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29D422" w14:textId="77777777" w:rsidR="00BB19EE" w:rsidRDefault="00BB19EE" w:rsidP="00BB19EE">
      <w:bookmarkStart w:id="0" w:name="_Hlk122003776"/>
      <w:bookmarkStart w:id="1" w:name="_Hlk122003795"/>
      <w:bookmarkStart w:id="2" w:name="_Hlk122003731"/>
      <w:bookmarkStart w:id="3" w:name="_Hlk122003712"/>
      <w:r>
        <w:rPr>
          <w:noProof/>
        </w:rPr>
        <w:drawing>
          <wp:anchor distT="0" distB="0" distL="114300" distR="114300" simplePos="0" relativeHeight="251659264" behindDoc="1" locked="1" layoutInCell="1" allowOverlap="1" wp14:anchorId="635E5E0E" wp14:editId="29D51463">
            <wp:simplePos x="0" y="0"/>
            <wp:positionH relativeFrom="page">
              <wp:posOffset>-53340</wp:posOffset>
            </wp:positionH>
            <wp:positionV relativeFrom="paragraph">
              <wp:posOffset>-904875</wp:posOffset>
            </wp:positionV>
            <wp:extent cx="7614814" cy="10771200"/>
            <wp:effectExtent l="0" t="0" r="5715" b="0"/>
            <wp:wrapNone/>
            <wp:docPr id="179868425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8684255"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7614814" cy="107712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7BBF524" w14:textId="77777777" w:rsidR="00BB19EE" w:rsidRDefault="00BB19EE" w:rsidP="00BB19EE">
      <w:r>
        <w:br w:type="page"/>
      </w:r>
    </w:p>
    <w:p w14:paraId="40B84949" w14:textId="77777777" w:rsidR="00BB19EE" w:rsidRPr="00C665EB" w:rsidRDefault="00BB19EE" w:rsidP="00C665EB">
      <w:pPr>
        <w:pStyle w:val="Heading1"/>
      </w:pPr>
      <w:r w:rsidRPr="00C665EB">
        <w:lastRenderedPageBreak/>
        <w:t>Acknowledgement of Aboriginal sovereignty  </w:t>
      </w:r>
    </w:p>
    <w:p w14:paraId="78E03BE0" w14:textId="77777777" w:rsidR="00BB19EE" w:rsidRDefault="00BB19EE" w:rsidP="00BB19EE">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rPr>
        <w:t>Multicultural Centre for Women’s Health (MCWH) acknowledges and pays respect to the Wurundjeri people of the Kulin nation, on whose land this research was undertaken. Aboriginal sovereignty was never ceded.  </w:t>
      </w:r>
      <w:r>
        <w:rPr>
          <w:rStyle w:val="eop"/>
          <w:rFonts w:ascii="Calibri" w:hAnsi="Calibri" w:cs="Calibri"/>
        </w:rPr>
        <w:t> </w:t>
      </w:r>
    </w:p>
    <w:p w14:paraId="4D65EFB8" w14:textId="77777777" w:rsidR="00BB19EE" w:rsidRDefault="00BB19EE" w:rsidP="00BB19EE">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rPr>
        <w:t> </w:t>
      </w:r>
    </w:p>
    <w:p w14:paraId="5AAA3CAF" w14:textId="3D5F68E1" w:rsidR="00BB19EE" w:rsidRDefault="39EE2C72" w:rsidP="7EA42F86">
      <w:pPr>
        <w:pStyle w:val="paragraph"/>
        <w:spacing w:before="0" w:beforeAutospacing="0" w:after="0" w:afterAutospacing="0"/>
        <w:textAlignment w:val="baseline"/>
        <w:rPr>
          <w:rFonts w:ascii="Segoe UI" w:hAnsi="Segoe UI" w:cs="Segoe UI"/>
          <w:sz w:val="18"/>
          <w:szCs w:val="18"/>
        </w:rPr>
      </w:pPr>
      <w:r w:rsidRPr="318001FB">
        <w:rPr>
          <w:rStyle w:val="normaltextrun"/>
          <w:rFonts w:ascii="Calibri" w:hAnsi="Calibri" w:cs="Calibri"/>
        </w:rPr>
        <w:t xml:space="preserve">We recognise that as women of migrant and refugee backgrounds, we benefit from the colonisation of the land now called </w:t>
      </w:r>
      <w:r w:rsidR="6333E8C2" w:rsidRPr="318001FB">
        <w:rPr>
          <w:rStyle w:val="normaltextrun"/>
          <w:rFonts w:ascii="Calibri" w:hAnsi="Calibri" w:cs="Calibri"/>
        </w:rPr>
        <w:t>‘</w:t>
      </w:r>
      <w:r w:rsidRPr="318001FB">
        <w:rPr>
          <w:rStyle w:val="normaltextrun"/>
          <w:rFonts w:ascii="Calibri" w:hAnsi="Calibri" w:cs="Calibri"/>
        </w:rPr>
        <w:t>Australia</w:t>
      </w:r>
      <w:r w:rsidR="3BD350D1" w:rsidRPr="318001FB">
        <w:rPr>
          <w:rStyle w:val="normaltextrun"/>
          <w:rFonts w:ascii="Calibri" w:hAnsi="Calibri" w:cs="Calibri"/>
        </w:rPr>
        <w:t>’</w:t>
      </w:r>
      <w:r w:rsidRPr="318001FB">
        <w:rPr>
          <w:rStyle w:val="normaltextrun"/>
          <w:rFonts w:ascii="Calibri" w:hAnsi="Calibri" w:cs="Calibri"/>
        </w:rPr>
        <w:t xml:space="preserve"> and have a shared responsibility to acknowledge the ongoing harm done to its First Peoples and to work towards respect and recognition.  Aboriginal and Torres Strait Islander people experience greater health inequities compared to non-Aboriginal and Torres Strait Islander people. </w:t>
      </w:r>
      <w:r w:rsidRPr="318001FB">
        <w:rPr>
          <w:rStyle w:val="eop"/>
          <w:rFonts w:ascii="Calibri" w:hAnsi="Calibri" w:cs="Calibri"/>
        </w:rPr>
        <w:t> </w:t>
      </w:r>
    </w:p>
    <w:p w14:paraId="4FE6F36B" w14:textId="77777777" w:rsidR="00BB19EE" w:rsidRDefault="00BB19EE" w:rsidP="00BB19EE">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rPr>
        <w:t> </w:t>
      </w:r>
    </w:p>
    <w:p w14:paraId="6A1534A6" w14:textId="60943510" w:rsidR="00BB19EE" w:rsidRDefault="39EE2C72" w:rsidP="7EA42F86">
      <w:pPr>
        <w:pStyle w:val="paragraph"/>
        <w:spacing w:before="0" w:beforeAutospacing="0" w:after="0" w:afterAutospacing="0"/>
        <w:textAlignment w:val="baseline"/>
        <w:rPr>
          <w:rFonts w:ascii="Segoe UI" w:hAnsi="Segoe UI" w:cs="Segoe UI"/>
          <w:sz w:val="18"/>
          <w:szCs w:val="18"/>
        </w:rPr>
      </w:pPr>
      <w:r w:rsidRPr="318001FB">
        <w:rPr>
          <w:rStyle w:val="normaltextrun"/>
          <w:rFonts w:ascii="Calibri" w:hAnsi="Calibri" w:cs="Calibri"/>
        </w:rPr>
        <w:t xml:space="preserve">We acknowledge that Aboriginal and Torres Strait Islander people have been active leaders in health promotion and advocacy and our work should be </w:t>
      </w:r>
      <w:r w:rsidR="7554475E" w:rsidRPr="318001FB">
        <w:rPr>
          <w:rStyle w:val="normaltextrun"/>
          <w:rFonts w:ascii="Calibri" w:hAnsi="Calibri" w:cs="Calibri"/>
        </w:rPr>
        <w:t xml:space="preserve">held </w:t>
      </w:r>
      <w:r w:rsidRPr="318001FB">
        <w:rPr>
          <w:rStyle w:val="normaltextrun"/>
          <w:rFonts w:ascii="Calibri" w:hAnsi="Calibri" w:cs="Calibri"/>
        </w:rPr>
        <w:t>accountable to the same aims.   </w:t>
      </w:r>
      <w:r w:rsidRPr="318001FB">
        <w:rPr>
          <w:rStyle w:val="eop"/>
          <w:rFonts w:ascii="Calibri" w:hAnsi="Calibri" w:cs="Calibri"/>
        </w:rPr>
        <w:t> </w:t>
      </w:r>
    </w:p>
    <w:p w14:paraId="4A91A9E8" w14:textId="77777777" w:rsidR="00BB19EE" w:rsidRDefault="00BB19EE" w:rsidP="00BB19EE">
      <w:pPr>
        <w:pStyle w:val="paragraph"/>
        <w:spacing w:before="0" w:beforeAutospacing="0" w:after="0" w:afterAutospacing="0"/>
        <w:textAlignment w:val="baseline"/>
        <w:rPr>
          <w:rFonts w:ascii="Segoe UI" w:hAnsi="Segoe UI" w:cs="Segoe UI"/>
          <w:sz w:val="18"/>
          <w:szCs w:val="18"/>
        </w:rPr>
      </w:pPr>
      <w:r>
        <w:rPr>
          <w:rStyle w:val="eop"/>
        </w:rPr>
        <w:t> </w:t>
      </w:r>
    </w:p>
    <w:p w14:paraId="51300ECF" w14:textId="77777777" w:rsidR="00BB19EE" w:rsidRPr="00C665EB" w:rsidRDefault="00BB19EE" w:rsidP="00C665EB">
      <w:pPr>
        <w:pStyle w:val="Heading1"/>
      </w:pPr>
      <w:r w:rsidRPr="00C665EB">
        <w:t>MCWH acknowledgements  </w:t>
      </w:r>
    </w:p>
    <w:p w14:paraId="3BB4F9C2" w14:textId="77777777" w:rsidR="00BB19EE" w:rsidRPr="00C665EB" w:rsidRDefault="00BB19EE" w:rsidP="00BB19EE">
      <w:pPr>
        <w:rPr>
          <w:rFonts w:ascii="Calibri" w:hAnsi="Calibri" w:cs="Calibri"/>
          <w:szCs w:val="24"/>
        </w:rPr>
      </w:pPr>
      <w:r w:rsidRPr="00C665EB">
        <w:rPr>
          <w:rFonts w:ascii="Calibri" w:hAnsi="Calibri" w:cs="Calibri"/>
          <w:szCs w:val="24"/>
        </w:rPr>
        <w:t>MCWH welcomes the opportunity to make a submission to the Victorian Government’s Inquiry into Women’s Pain. Our submission directly addresses the scope outlined by the Victorian Government and is based on our work in promoting the health of migrant and refugee women and gender diverse people nationally and across Victoria.</w:t>
      </w:r>
    </w:p>
    <w:p w14:paraId="28DE6A29" w14:textId="79DC992A" w:rsidR="00BB19EE" w:rsidRPr="00C665EB" w:rsidRDefault="6494976A" w:rsidP="7EA42F86">
      <w:pPr>
        <w:pStyle w:val="paragraph"/>
        <w:spacing w:before="0" w:beforeAutospacing="0" w:after="0" w:afterAutospacing="0"/>
        <w:textAlignment w:val="baseline"/>
        <w:rPr>
          <w:rStyle w:val="normaltextrun"/>
          <w:rFonts w:ascii="Calibri" w:eastAsiaTheme="majorEastAsia" w:hAnsi="Calibri" w:cs="Calibri"/>
        </w:rPr>
      </w:pPr>
      <w:r w:rsidRPr="7EA42F86">
        <w:rPr>
          <w:rStyle w:val="normaltextrun"/>
          <w:rFonts w:ascii="Calibri" w:hAnsi="Calibri" w:cs="Calibri"/>
        </w:rPr>
        <w:t xml:space="preserve">The </w:t>
      </w:r>
      <w:r w:rsidR="31E42510" w:rsidRPr="7EA42F86">
        <w:rPr>
          <w:rStyle w:val="normaltextrun"/>
          <w:rFonts w:ascii="Calibri" w:hAnsi="Calibri" w:cs="Calibri"/>
        </w:rPr>
        <w:t>Research, Advocacy and Policy Department</w:t>
      </w:r>
      <w:r w:rsidRPr="7EA42F86">
        <w:rPr>
          <w:rStyle w:val="normaltextrun"/>
          <w:rFonts w:ascii="Calibri" w:hAnsi="Calibri" w:cs="Calibri"/>
        </w:rPr>
        <w:t xml:space="preserve"> would like to thank </w:t>
      </w:r>
      <w:r w:rsidRPr="7EA42F86">
        <w:rPr>
          <w:rStyle w:val="normaltextrun"/>
          <w:rFonts w:ascii="Calibri" w:eastAsiaTheme="majorEastAsia" w:hAnsi="Calibri" w:cs="Calibri"/>
        </w:rPr>
        <w:t xml:space="preserve">everyone who contributed to this submission. </w:t>
      </w:r>
      <w:r w:rsidRPr="7EA42F86">
        <w:rPr>
          <w:rStyle w:val="normaltextrun"/>
          <w:rFonts w:ascii="Calibri" w:hAnsi="Calibri" w:cs="Calibri"/>
        </w:rPr>
        <w:t>Your generosity, knowledge, and willingness to share your personal experiences enabled us to better understand migrant and refugee women</w:t>
      </w:r>
      <w:r w:rsidRPr="7EA42F86">
        <w:rPr>
          <w:rStyle w:val="normaltextrun"/>
          <w:rFonts w:ascii="Calibri" w:eastAsiaTheme="majorEastAsia" w:hAnsi="Calibri" w:cs="Calibri"/>
        </w:rPr>
        <w:t xml:space="preserve"> </w:t>
      </w:r>
      <w:r w:rsidRPr="7EA42F86">
        <w:rPr>
          <w:rStyle w:val="normaltextrun"/>
          <w:rFonts w:ascii="Calibri" w:hAnsi="Calibri" w:cs="Calibri"/>
        </w:rPr>
        <w:t>and gender diverse people</w:t>
      </w:r>
      <w:r w:rsidRPr="7EA42F86">
        <w:rPr>
          <w:rStyle w:val="normaltextrun"/>
          <w:rFonts w:ascii="Calibri" w:eastAsiaTheme="majorEastAsia" w:hAnsi="Calibri" w:cs="Calibri"/>
        </w:rPr>
        <w:t>’s experiences of pain and healthcare access across Victoria.</w:t>
      </w:r>
    </w:p>
    <w:p w14:paraId="779B62D6" w14:textId="77777777" w:rsidR="00BB19EE" w:rsidRPr="00C665EB" w:rsidRDefault="00BB19EE" w:rsidP="00BB19EE">
      <w:pPr>
        <w:pStyle w:val="paragraph"/>
        <w:spacing w:before="0" w:beforeAutospacing="0" w:after="0" w:afterAutospacing="0"/>
        <w:textAlignment w:val="baseline"/>
        <w:rPr>
          <w:rStyle w:val="eop"/>
          <w:rFonts w:ascii="Segoe UI" w:hAnsi="Segoe UI" w:cs="Segoe UI"/>
        </w:rPr>
      </w:pPr>
      <w:r w:rsidRPr="00C665EB">
        <w:rPr>
          <w:rStyle w:val="normaltextrun"/>
          <w:rFonts w:ascii="Calibri" w:hAnsi="Calibri" w:cs="Calibri"/>
        </w:rPr>
        <w:t> </w:t>
      </w:r>
      <w:r w:rsidRPr="00C665EB">
        <w:rPr>
          <w:rStyle w:val="eop"/>
          <w:rFonts w:ascii="Calibri" w:hAnsi="Calibri" w:cs="Calibri"/>
        </w:rPr>
        <w:t> </w:t>
      </w:r>
      <w:r w:rsidRPr="00C665EB">
        <w:rPr>
          <w:rStyle w:val="normaltextrun"/>
          <w:rFonts w:ascii="Calibri" w:hAnsi="Calibri" w:cs="Calibri"/>
        </w:rPr>
        <w:t> </w:t>
      </w:r>
      <w:r w:rsidRPr="00C665EB">
        <w:rPr>
          <w:rStyle w:val="eop"/>
          <w:rFonts w:ascii="Calibri" w:hAnsi="Calibri" w:cs="Calibri"/>
        </w:rPr>
        <w:t> </w:t>
      </w:r>
    </w:p>
    <w:p w14:paraId="09F5C3C4" w14:textId="77777777" w:rsidR="00511612" w:rsidRDefault="39EE2C72" w:rsidP="7EA42F86">
      <w:pPr>
        <w:pStyle w:val="paragraph"/>
        <w:spacing w:before="0" w:beforeAutospacing="0" w:after="0" w:afterAutospacing="0"/>
        <w:textAlignment w:val="baseline"/>
        <w:rPr>
          <w:rStyle w:val="normaltextrun"/>
          <w:rFonts w:ascii="Calibri" w:hAnsi="Calibri" w:cs="Calibri"/>
          <w:color w:val="000000"/>
          <w:shd w:val="clear" w:color="auto" w:fill="FFFFFF"/>
        </w:rPr>
      </w:pPr>
      <w:r w:rsidRPr="00C665EB">
        <w:rPr>
          <w:rStyle w:val="normaltextrun"/>
          <w:rFonts w:ascii="Calibri" w:hAnsi="Calibri" w:cs="Calibri"/>
        </w:rPr>
        <w:t xml:space="preserve">This </w:t>
      </w:r>
      <w:r w:rsidRPr="7EA42F86">
        <w:rPr>
          <w:rStyle w:val="normaltextrun"/>
          <w:rFonts w:ascii="Calibri" w:eastAsiaTheme="majorEastAsia" w:hAnsi="Calibri" w:cs="Calibri"/>
        </w:rPr>
        <w:t xml:space="preserve">submission has </w:t>
      </w:r>
      <w:r w:rsidRPr="00C665EB">
        <w:rPr>
          <w:rStyle w:val="normaltextrun"/>
          <w:rFonts w:ascii="Calibri" w:hAnsi="Calibri" w:cs="Calibri"/>
          <w:color w:val="000000"/>
          <w:shd w:val="clear" w:color="auto" w:fill="FFFFFF"/>
        </w:rPr>
        <w:t>been prepared by</w:t>
      </w:r>
      <w:r w:rsidRPr="7EA42F86">
        <w:rPr>
          <w:rStyle w:val="normaltextrun"/>
          <w:rFonts w:ascii="Calibri" w:eastAsiaTheme="majorEastAsia" w:hAnsi="Calibri" w:cs="Calibri"/>
          <w:color w:val="000000"/>
          <w:shd w:val="clear" w:color="auto" w:fill="FFFFFF"/>
        </w:rPr>
        <w:t xml:space="preserve"> </w:t>
      </w:r>
      <w:proofErr w:type="spellStart"/>
      <w:r w:rsidR="6B60776A" w:rsidRPr="7EA42F86">
        <w:rPr>
          <w:rStyle w:val="normaltextrun"/>
          <w:rFonts w:ascii="Calibri" w:eastAsiaTheme="majorEastAsia" w:hAnsi="Calibri" w:cs="Calibri"/>
          <w:color w:val="000000"/>
          <w:shd w:val="clear" w:color="auto" w:fill="FFFFFF"/>
        </w:rPr>
        <w:t>Delaram</w:t>
      </w:r>
      <w:proofErr w:type="spellEnd"/>
      <w:r w:rsidR="6B60776A" w:rsidRPr="7EA42F86">
        <w:rPr>
          <w:rStyle w:val="normaltextrun"/>
          <w:rFonts w:ascii="Calibri" w:eastAsiaTheme="majorEastAsia" w:hAnsi="Calibri" w:cs="Calibri"/>
          <w:color w:val="000000"/>
          <w:shd w:val="clear" w:color="auto" w:fill="FFFFFF"/>
        </w:rPr>
        <w:t xml:space="preserve"> Ansari, </w:t>
      </w:r>
      <w:r w:rsidRPr="00C665EB">
        <w:rPr>
          <w:rStyle w:val="normaltextrun"/>
          <w:rFonts w:ascii="Calibri" w:hAnsi="Calibri" w:cs="Calibri"/>
          <w:color w:val="000000"/>
          <w:shd w:val="clear" w:color="auto" w:fill="FFFFFF"/>
        </w:rPr>
        <w:t xml:space="preserve">Amy Tong, Dr </w:t>
      </w:r>
      <w:proofErr w:type="spellStart"/>
      <w:r w:rsidRPr="00C665EB">
        <w:rPr>
          <w:rStyle w:val="normaltextrun"/>
          <w:rFonts w:ascii="Calibri" w:hAnsi="Calibri" w:cs="Calibri"/>
          <w:color w:val="000000"/>
          <w:shd w:val="clear" w:color="auto" w:fill="FFFFFF"/>
        </w:rPr>
        <w:t>Giang</w:t>
      </w:r>
      <w:proofErr w:type="spellEnd"/>
      <w:r w:rsidRPr="00C665EB">
        <w:rPr>
          <w:rStyle w:val="normaltextrun"/>
          <w:rFonts w:ascii="Calibri" w:hAnsi="Calibri" w:cs="Calibri"/>
          <w:color w:val="000000"/>
          <w:shd w:val="clear" w:color="auto" w:fill="FFFFFF"/>
        </w:rPr>
        <w:t xml:space="preserve"> Tran,</w:t>
      </w:r>
      <w:r w:rsidR="1F1939F4">
        <w:rPr>
          <w:rStyle w:val="normaltextrun"/>
          <w:rFonts w:ascii="Calibri" w:hAnsi="Calibri" w:cs="Calibri"/>
          <w:color w:val="000000"/>
          <w:shd w:val="clear" w:color="auto" w:fill="FFFFFF"/>
        </w:rPr>
        <w:t xml:space="preserve"> </w:t>
      </w:r>
    </w:p>
    <w:p w14:paraId="1F2B9192" w14:textId="573E3EA2" w:rsidR="00BB19EE" w:rsidRPr="00847BF8" w:rsidRDefault="39EE2C72" w:rsidP="7EA42F86">
      <w:pPr>
        <w:pStyle w:val="paragraph"/>
        <w:spacing w:before="0" w:beforeAutospacing="0" w:after="0" w:afterAutospacing="0"/>
        <w:textAlignment w:val="baseline"/>
        <w:rPr>
          <w:rStyle w:val="normaltextrun"/>
          <w:rFonts w:ascii="Calibri" w:hAnsi="Calibri" w:cs="Calibri"/>
          <w:color w:val="000000"/>
          <w:shd w:val="clear" w:color="auto" w:fill="FFFFFF"/>
        </w:rPr>
      </w:pPr>
      <w:r w:rsidRPr="00C665EB">
        <w:rPr>
          <w:rStyle w:val="normaltextrun"/>
          <w:rFonts w:ascii="Calibri" w:hAnsi="Calibri" w:cs="Calibri"/>
          <w:color w:val="000000"/>
          <w:shd w:val="clear" w:color="auto" w:fill="FFFFFF"/>
        </w:rPr>
        <w:t xml:space="preserve">Dr Maria Hach, Dr Adele </w:t>
      </w:r>
      <w:proofErr w:type="spellStart"/>
      <w:r w:rsidRPr="00C665EB">
        <w:rPr>
          <w:rStyle w:val="normaltextrun"/>
          <w:rFonts w:ascii="Calibri" w:hAnsi="Calibri" w:cs="Calibri"/>
          <w:color w:val="000000"/>
          <w:shd w:val="clear" w:color="auto" w:fill="FFFFFF"/>
        </w:rPr>
        <w:t>Murdolo</w:t>
      </w:r>
      <w:proofErr w:type="spellEnd"/>
      <w:r w:rsidR="1575A31A">
        <w:rPr>
          <w:rStyle w:val="normaltextrun"/>
          <w:rFonts w:ascii="Calibri" w:hAnsi="Calibri" w:cs="Calibri"/>
          <w:color w:val="000000"/>
          <w:shd w:val="clear" w:color="auto" w:fill="FFFFFF"/>
        </w:rPr>
        <w:t xml:space="preserve"> </w:t>
      </w:r>
      <w:r w:rsidR="6B60776A">
        <w:rPr>
          <w:rStyle w:val="normaltextrun"/>
          <w:rFonts w:ascii="Calibri" w:hAnsi="Calibri" w:cs="Calibri"/>
          <w:color w:val="000000"/>
          <w:shd w:val="clear" w:color="auto" w:fill="FFFFFF"/>
        </w:rPr>
        <w:t xml:space="preserve">and </w:t>
      </w:r>
      <w:r w:rsidR="6B60776A" w:rsidRPr="00432F38">
        <w:rPr>
          <w:rFonts w:ascii="Calibri" w:hAnsi="Calibri" w:cs="Calibri"/>
          <w:color w:val="000000"/>
          <w:shd w:val="clear" w:color="auto" w:fill="FFFFFF"/>
          <w:lang w:val="en-GB"/>
        </w:rPr>
        <w:t>Catalina Labra</w:t>
      </w:r>
      <w:r w:rsidR="6D0A9854" w:rsidRPr="00432F38">
        <w:rPr>
          <w:rFonts w:ascii="Calibri" w:hAnsi="Calibri" w:cs="Calibri"/>
          <w:color w:val="000000"/>
          <w:shd w:val="clear" w:color="auto" w:fill="FFFFFF"/>
          <w:lang w:val="en-GB"/>
        </w:rPr>
        <w:t>-</w:t>
      </w:r>
      <w:proofErr w:type="spellStart"/>
      <w:r w:rsidR="6B60776A" w:rsidRPr="00432F38">
        <w:rPr>
          <w:rFonts w:ascii="Calibri" w:hAnsi="Calibri" w:cs="Calibri"/>
          <w:color w:val="000000"/>
          <w:shd w:val="clear" w:color="auto" w:fill="FFFFFF"/>
          <w:lang w:val="en-GB"/>
        </w:rPr>
        <w:t>Odde</w:t>
      </w:r>
      <w:proofErr w:type="spellEnd"/>
      <w:r w:rsidR="6B60776A">
        <w:rPr>
          <w:rFonts w:ascii="Calibri" w:hAnsi="Calibri" w:cs="Calibri"/>
          <w:color w:val="000000"/>
          <w:shd w:val="clear" w:color="auto" w:fill="FFFFFF"/>
          <w:lang w:val="en-GB"/>
        </w:rPr>
        <w:t>.</w:t>
      </w:r>
    </w:p>
    <w:p w14:paraId="657C622E" w14:textId="77777777" w:rsidR="00BB19EE" w:rsidRDefault="00BB19EE" w:rsidP="00BB19EE">
      <w:pPr>
        <w:pStyle w:val="paragraph"/>
        <w:spacing w:before="0" w:beforeAutospacing="0" w:after="0" w:afterAutospacing="0"/>
        <w:textAlignment w:val="baseline"/>
        <w:rPr>
          <w:rStyle w:val="normaltextrun"/>
          <w:rFonts w:ascii="Calibri" w:eastAsiaTheme="majorEastAsia" w:hAnsi="Calibri" w:cs="Calibri"/>
          <w:b/>
          <w:bCs/>
        </w:rPr>
      </w:pPr>
    </w:p>
    <w:p w14:paraId="6FCF7E3C" w14:textId="01A6E9E5" w:rsidR="00BB19EE" w:rsidRPr="00C665EB" w:rsidRDefault="6494976A" w:rsidP="7EA42F86">
      <w:pPr>
        <w:pStyle w:val="paragraph"/>
        <w:spacing w:before="0" w:beforeAutospacing="0" w:after="0" w:afterAutospacing="0"/>
        <w:textAlignment w:val="baseline"/>
        <w:rPr>
          <w:rStyle w:val="eop"/>
          <w:rFonts w:ascii="Calibri" w:eastAsiaTheme="majorEastAsia" w:hAnsi="Calibri" w:cs="Calibri"/>
        </w:rPr>
      </w:pPr>
      <w:r w:rsidRPr="00C665EB">
        <w:rPr>
          <w:rStyle w:val="normaltextrun"/>
          <w:rFonts w:ascii="Calibri" w:hAnsi="Calibri" w:cs="Calibri"/>
          <w:b/>
          <w:bCs/>
        </w:rPr>
        <w:t>Suggested citation:</w:t>
      </w:r>
      <w:r w:rsidRPr="00C665EB">
        <w:rPr>
          <w:rStyle w:val="normaltextrun"/>
          <w:rFonts w:ascii="Calibri" w:hAnsi="Calibri" w:cs="Calibri"/>
        </w:rPr>
        <w:t xml:space="preserve"> </w:t>
      </w:r>
      <w:r w:rsidRPr="00C665EB">
        <w:rPr>
          <w:rStyle w:val="normaltextrun"/>
          <w:rFonts w:ascii="Calibri" w:hAnsi="Calibri" w:cs="Calibri"/>
          <w:color w:val="000000"/>
          <w:shd w:val="clear" w:color="auto" w:fill="FFFFFF"/>
        </w:rPr>
        <w:t xml:space="preserve">Multicultural Centre for Women’s Health (2024). </w:t>
      </w:r>
      <w:r w:rsidRPr="7EA42F86">
        <w:rPr>
          <w:rStyle w:val="normaltextrun"/>
          <w:rFonts w:ascii="Calibri" w:eastAsiaTheme="majorEastAsia" w:hAnsi="Calibri" w:cs="Calibri"/>
          <w:color w:val="000000"/>
          <w:shd w:val="clear" w:color="auto" w:fill="FFFFFF"/>
        </w:rPr>
        <w:t xml:space="preserve">Leading the conversation on migrant and refugee women and gender diverse people’s experiences of pain: A submission to the Victorian Government Inquiry into Women’s </w:t>
      </w:r>
      <w:r w:rsidR="2BCB91F6" w:rsidRPr="7EA42F86">
        <w:rPr>
          <w:rStyle w:val="normaltextrun"/>
          <w:rFonts w:ascii="Calibri" w:eastAsiaTheme="majorEastAsia" w:hAnsi="Calibri" w:cs="Calibri"/>
          <w:color w:val="000000"/>
          <w:shd w:val="clear" w:color="auto" w:fill="FFFFFF"/>
        </w:rPr>
        <w:t>P</w:t>
      </w:r>
      <w:r w:rsidRPr="7EA42F86">
        <w:rPr>
          <w:rStyle w:val="normaltextrun"/>
          <w:rFonts w:ascii="Calibri" w:eastAsiaTheme="majorEastAsia" w:hAnsi="Calibri" w:cs="Calibri"/>
          <w:color w:val="000000"/>
          <w:shd w:val="clear" w:color="auto" w:fill="FFFFFF"/>
        </w:rPr>
        <w:t>ai</w:t>
      </w:r>
      <w:r w:rsidR="2BCB91F6" w:rsidRPr="7EA42F86">
        <w:rPr>
          <w:rStyle w:val="normaltextrun"/>
          <w:rFonts w:ascii="Calibri" w:eastAsiaTheme="majorEastAsia" w:hAnsi="Calibri" w:cs="Calibri"/>
          <w:color w:val="000000"/>
          <w:shd w:val="clear" w:color="auto" w:fill="FFFFFF"/>
        </w:rPr>
        <w:t>n.</w:t>
      </w:r>
      <w:r w:rsidRPr="00C665EB">
        <w:rPr>
          <w:rStyle w:val="normaltextrun"/>
          <w:rFonts w:ascii="Calibri" w:hAnsi="Calibri" w:cs="Calibri"/>
          <w:color w:val="000000"/>
          <w:shd w:val="clear" w:color="auto" w:fill="FFFFFF"/>
        </w:rPr>
        <w:t xml:space="preserve"> Melbourne. </w:t>
      </w:r>
      <w:r w:rsidRPr="00C665EB">
        <w:rPr>
          <w:rStyle w:val="eop"/>
          <w:rFonts w:ascii="Calibri" w:hAnsi="Calibri" w:cs="Calibri"/>
          <w:color w:val="000000"/>
          <w:shd w:val="clear" w:color="auto" w:fill="FFFFFF"/>
        </w:rPr>
        <w:t> </w:t>
      </w:r>
    </w:p>
    <w:p w14:paraId="062AC9D9" w14:textId="77777777" w:rsidR="00BB19EE" w:rsidRDefault="00BB19EE" w:rsidP="00BB19EE">
      <w:pPr>
        <w:pStyle w:val="paragraph"/>
        <w:spacing w:before="0" w:beforeAutospacing="0" w:after="0" w:afterAutospacing="0"/>
        <w:textAlignment w:val="baseline"/>
        <w:rPr>
          <w:rFonts w:ascii="Segoe UI" w:hAnsi="Segoe UI" w:cs="Segoe UI"/>
          <w:i/>
          <w:iCs/>
          <w:color w:val="365F91"/>
          <w:sz w:val="18"/>
          <w:szCs w:val="18"/>
        </w:rPr>
      </w:pPr>
    </w:p>
    <w:p w14:paraId="06B53B8F" w14:textId="77777777" w:rsidR="00BB19EE" w:rsidRDefault="00BB19EE" w:rsidP="00BB19EE">
      <w:pPr>
        <w:pStyle w:val="paragraph"/>
        <w:spacing w:before="0" w:beforeAutospacing="0" w:after="0" w:afterAutospacing="0"/>
        <w:textAlignment w:val="baseline"/>
        <w:rPr>
          <w:rFonts w:ascii="Segoe UI" w:hAnsi="Segoe UI" w:cs="Segoe UI"/>
          <w:sz w:val="18"/>
          <w:szCs w:val="18"/>
        </w:rPr>
      </w:pPr>
      <w:r>
        <w:rPr>
          <w:rStyle w:val="eop"/>
        </w:rPr>
        <w:t> </w:t>
      </w:r>
    </w:p>
    <w:p w14:paraId="3BAA3E1D" w14:textId="77777777" w:rsidR="00BB19EE" w:rsidRDefault="00BB19EE" w:rsidP="00BB19EE"/>
    <w:p w14:paraId="0D1DA08D" w14:textId="77777777" w:rsidR="00BB19EE" w:rsidRDefault="00BB19EE" w:rsidP="00BB19EE"/>
    <w:p w14:paraId="042250A8" w14:textId="77777777" w:rsidR="00BB19EE" w:rsidRDefault="00BB19EE" w:rsidP="00471293">
      <w:pPr>
        <w:pStyle w:val="Heading1"/>
      </w:pPr>
    </w:p>
    <w:p w14:paraId="5BCB6F5D" w14:textId="77777777" w:rsidR="00BB5E5F" w:rsidRDefault="00BB5E5F" w:rsidP="00BB5E5F"/>
    <w:p w14:paraId="55490EC6" w14:textId="77777777" w:rsidR="00925104" w:rsidRDefault="00925104" w:rsidP="00BB5E5F"/>
    <w:p w14:paraId="43AC07CD" w14:textId="24344406" w:rsidR="00471293" w:rsidRPr="006C56F3" w:rsidRDefault="7A859A9A" w:rsidP="00471293">
      <w:pPr>
        <w:pStyle w:val="Heading1"/>
      </w:pPr>
      <w:r>
        <w:lastRenderedPageBreak/>
        <w:t>Executive Summary</w:t>
      </w:r>
      <w:bookmarkEnd w:id="0"/>
      <w:bookmarkEnd w:id="1"/>
      <w:bookmarkEnd w:id="2"/>
      <w:bookmarkEnd w:id="3"/>
    </w:p>
    <w:p w14:paraId="21AD7E47" w14:textId="6AFEF3A8" w:rsidR="00095250" w:rsidRPr="00C665EB" w:rsidRDefault="060FE65A" w:rsidP="00B411CE">
      <w:pPr>
        <w:rPr>
          <w:szCs w:val="24"/>
        </w:rPr>
      </w:pPr>
      <w:r w:rsidRPr="00C665EB">
        <w:rPr>
          <w:szCs w:val="24"/>
        </w:rPr>
        <w:t>This submission has been developed by the Multicultural Centre for Women’s Health (MCWH), a Victorian-based, national women’s health service established in 1978</w:t>
      </w:r>
      <w:r w:rsidR="5F9CB4D9" w:rsidRPr="00C665EB">
        <w:rPr>
          <w:szCs w:val="24"/>
        </w:rPr>
        <w:t xml:space="preserve"> that works to promote</w:t>
      </w:r>
      <w:r w:rsidRPr="00C665EB">
        <w:rPr>
          <w:szCs w:val="24"/>
        </w:rPr>
        <w:t xml:space="preserve"> the health and wellbeing of migrant and refugee women and gender diverse people across Australia</w:t>
      </w:r>
      <w:r w:rsidR="22AF89BF" w:rsidRPr="00C665EB">
        <w:rPr>
          <w:szCs w:val="24"/>
        </w:rPr>
        <w:t>. We do this work</w:t>
      </w:r>
      <w:r w:rsidRPr="00C665EB">
        <w:rPr>
          <w:szCs w:val="24"/>
        </w:rPr>
        <w:t xml:space="preserve"> through research and publication, participation in advisory groups and committees, written submissions, delivering </w:t>
      </w:r>
      <w:r w:rsidR="138C7B88" w:rsidRPr="00C665EB">
        <w:rPr>
          <w:szCs w:val="24"/>
        </w:rPr>
        <w:t>in-</w:t>
      </w:r>
      <w:r w:rsidR="5C119BCE" w:rsidRPr="00C665EB">
        <w:rPr>
          <w:szCs w:val="24"/>
        </w:rPr>
        <w:t>language</w:t>
      </w:r>
      <w:r w:rsidR="138C7B88" w:rsidRPr="00C665EB">
        <w:rPr>
          <w:szCs w:val="24"/>
        </w:rPr>
        <w:t xml:space="preserve"> </w:t>
      </w:r>
      <w:r w:rsidRPr="00C665EB">
        <w:rPr>
          <w:szCs w:val="24"/>
        </w:rPr>
        <w:t xml:space="preserve">health education, </w:t>
      </w:r>
      <w:proofErr w:type="gramStart"/>
      <w:r w:rsidRPr="00C665EB">
        <w:rPr>
          <w:szCs w:val="24"/>
        </w:rPr>
        <w:t>training</w:t>
      </w:r>
      <w:proofErr w:type="gramEnd"/>
      <w:r w:rsidRPr="00C665EB">
        <w:rPr>
          <w:szCs w:val="24"/>
        </w:rPr>
        <w:t xml:space="preserve"> an</w:t>
      </w:r>
      <w:r w:rsidR="777B437E" w:rsidRPr="00C665EB">
        <w:rPr>
          <w:szCs w:val="24"/>
        </w:rPr>
        <w:t xml:space="preserve">d </w:t>
      </w:r>
      <w:r w:rsidRPr="00C665EB">
        <w:rPr>
          <w:szCs w:val="24"/>
        </w:rPr>
        <w:t>c</w:t>
      </w:r>
      <w:r w:rsidR="5FA28E18" w:rsidRPr="00C665EB">
        <w:rPr>
          <w:szCs w:val="24"/>
        </w:rPr>
        <w:t xml:space="preserve">apacity </w:t>
      </w:r>
      <w:r w:rsidRPr="00C665EB">
        <w:rPr>
          <w:szCs w:val="24"/>
        </w:rPr>
        <w:t xml:space="preserve">building. </w:t>
      </w:r>
    </w:p>
    <w:p w14:paraId="3E7FA099" w14:textId="7F2AFA79" w:rsidR="00E21F90" w:rsidRPr="00C665EB" w:rsidRDefault="59312071" w:rsidP="66BBDFE0">
      <w:pPr>
        <w:rPr>
          <w:rFonts w:ascii="Calibri" w:eastAsia="Calibri" w:hAnsi="Calibri" w:cs="Calibri"/>
          <w:szCs w:val="24"/>
        </w:rPr>
      </w:pPr>
      <w:r w:rsidRPr="00C665EB">
        <w:rPr>
          <w:szCs w:val="24"/>
        </w:rPr>
        <w:t xml:space="preserve">As the national voice for migrant and refugee women’s health and wellbeing, </w:t>
      </w:r>
      <w:r w:rsidR="6707F34F" w:rsidRPr="00C665EB">
        <w:rPr>
          <w:szCs w:val="24"/>
        </w:rPr>
        <w:t xml:space="preserve">this submission employs </w:t>
      </w:r>
      <w:r w:rsidR="46C69DA2" w:rsidRPr="00C665EB">
        <w:rPr>
          <w:szCs w:val="24"/>
        </w:rPr>
        <w:t xml:space="preserve">an </w:t>
      </w:r>
      <w:r w:rsidR="6707F34F" w:rsidRPr="00C665EB">
        <w:rPr>
          <w:szCs w:val="24"/>
        </w:rPr>
        <w:t xml:space="preserve">intersectional approach to </w:t>
      </w:r>
      <w:r w:rsidR="582FCC6F" w:rsidRPr="00C665EB">
        <w:rPr>
          <w:szCs w:val="24"/>
        </w:rPr>
        <w:t>exploring</w:t>
      </w:r>
      <w:r w:rsidR="72AAFE58" w:rsidRPr="00C665EB">
        <w:rPr>
          <w:szCs w:val="24"/>
        </w:rPr>
        <w:t xml:space="preserve"> issues </w:t>
      </w:r>
      <w:r w:rsidR="582FCC6F" w:rsidRPr="00C665EB">
        <w:rPr>
          <w:szCs w:val="24"/>
        </w:rPr>
        <w:t>related</w:t>
      </w:r>
      <w:r w:rsidR="72AAFE58" w:rsidRPr="00C665EB">
        <w:rPr>
          <w:szCs w:val="24"/>
        </w:rPr>
        <w:t xml:space="preserve"> to</w:t>
      </w:r>
      <w:r w:rsidR="582FCC6F" w:rsidRPr="00C665EB">
        <w:rPr>
          <w:szCs w:val="24"/>
        </w:rPr>
        <w:t xml:space="preserve"> </w:t>
      </w:r>
      <w:r w:rsidR="6D8DDE3F" w:rsidRPr="00C665EB">
        <w:rPr>
          <w:szCs w:val="24"/>
        </w:rPr>
        <w:t>women</w:t>
      </w:r>
      <w:r w:rsidR="4CECB422" w:rsidRPr="00C665EB">
        <w:rPr>
          <w:szCs w:val="24"/>
        </w:rPr>
        <w:t xml:space="preserve">’s and gender diverse people’s </w:t>
      </w:r>
      <w:r w:rsidR="582FCC6F" w:rsidRPr="00C665EB">
        <w:rPr>
          <w:szCs w:val="24"/>
        </w:rPr>
        <w:t>e</w:t>
      </w:r>
      <w:r w:rsidR="4CECB422" w:rsidRPr="00C665EB">
        <w:rPr>
          <w:szCs w:val="24"/>
        </w:rPr>
        <w:t>xperiences of pain</w:t>
      </w:r>
      <w:r w:rsidR="068EF3F0" w:rsidRPr="00C665EB">
        <w:rPr>
          <w:szCs w:val="24"/>
        </w:rPr>
        <w:t>.</w:t>
      </w:r>
      <w:r w:rsidR="582FCC6F" w:rsidRPr="00C665EB">
        <w:rPr>
          <w:szCs w:val="24"/>
        </w:rPr>
        <w:t xml:space="preserve"> </w:t>
      </w:r>
      <w:r w:rsidR="36A00638" w:rsidRPr="00C665EB">
        <w:rPr>
          <w:rFonts w:ascii="Calibri" w:eastAsia="Calibri" w:hAnsi="Calibri" w:cs="Calibri"/>
          <w:szCs w:val="24"/>
        </w:rPr>
        <w:t xml:space="preserve">We </w:t>
      </w:r>
      <w:r w:rsidR="645C55F3" w:rsidRPr="00C665EB">
        <w:rPr>
          <w:rFonts w:ascii="Calibri" w:eastAsia="Calibri" w:hAnsi="Calibri" w:cs="Calibri"/>
          <w:szCs w:val="24"/>
        </w:rPr>
        <w:t xml:space="preserve">recommend </w:t>
      </w:r>
      <w:r w:rsidR="36A00638" w:rsidRPr="00C665EB">
        <w:rPr>
          <w:rFonts w:ascii="Calibri" w:eastAsia="Calibri" w:hAnsi="Calibri" w:cs="Calibri"/>
          <w:szCs w:val="24"/>
        </w:rPr>
        <w:t xml:space="preserve">that reforms arising out of this Inquiry recognise and address the role of societal structures — at the intersections of age, class, ability, race, ethnicity, </w:t>
      </w:r>
      <w:proofErr w:type="gramStart"/>
      <w:r w:rsidR="36A00638" w:rsidRPr="00C665EB">
        <w:rPr>
          <w:rFonts w:ascii="Calibri" w:eastAsia="Calibri" w:hAnsi="Calibri" w:cs="Calibri"/>
          <w:szCs w:val="24"/>
        </w:rPr>
        <w:t>health</w:t>
      </w:r>
      <w:proofErr w:type="gramEnd"/>
      <w:r w:rsidR="36A00638" w:rsidRPr="00C665EB">
        <w:rPr>
          <w:rFonts w:ascii="Calibri" w:eastAsia="Calibri" w:hAnsi="Calibri" w:cs="Calibri"/>
          <w:szCs w:val="24"/>
        </w:rPr>
        <w:t xml:space="preserve"> and socio-economic status — in contributing to experiences of pain inequalities migrant and refugee women and gender diverse people experience.</w:t>
      </w:r>
    </w:p>
    <w:p w14:paraId="16D5ECF5" w14:textId="76A13652" w:rsidR="7D29B208" w:rsidRPr="00C665EB" w:rsidRDefault="68E6C584" w:rsidP="3526693B">
      <w:pPr>
        <w:rPr>
          <w:szCs w:val="24"/>
        </w:rPr>
      </w:pPr>
      <w:r w:rsidRPr="00C665EB">
        <w:rPr>
          <w:szCs w:val="24"/>
        </w:rPr>
        <w:t>This submission is informed by the lived</w:t>
      </w:r>
      <w:r w:rsidR="52C2221F" w:rsidRPr="00C665EB">
        <w:rPr>
          <w:szCs w:val="24"/>
        </w:rPr>
        <w:t xml:space="preserve"> and living</w:t>
      </w:r>
      <w:r w:rsidRPr="00C665EB">
        <w:rPr>
          <w:szCs w:val="24"/>
        </w:rPr>
        <w:t xml:space="preserve"> experience of migrant and refugee women and gender</w:t>
      </w:r>
      <w:r w:rsidR="3D3C6887" w:rsidRPr="00C665EB">
        <w:rPr>
          <w:szCs w:val="24"/>
        </w:rPr>
        <w:t xml:space="preserve"> </w:t>
      </w:r>
      <w:r w:rsidRPr="00C665EB">
        <w:rPr>
          <w:szCs w:val="24"/>
        </w:rPr>
        <w:t xml:space="preserve">diverse people. </w:t>
      </w:r>
      <w:r w:rsidR="36C963A5" w:rsidRPr="00C665EB">
        <w:rPr>
          <w:szCs w:val="24"/>
        </w:rPr>
        <w:t xml:space="preserve">It draws upon </w:t>
      </w:r>
      <w:r w:rsidR="0488A896" w:rsidRPr="00C665EB">
        <w:rPr>
          <w:szCs w:val="24"/>
        </w:rPr>
        <w:t xml:space="preserve">a </w:t>
      </w:r>
      <w:r w:rsidR="00224731" w:rsidRPr="00C665EB">
        <w:rPr>
          <w:szCs w:val="24"/>
        </w:rPr>
        <w:t xml:space="preserve">qualitative </w:t>
      </w:r>
      <w:r w:rsidR="0488A896" w:rsidRPr="00C665EB">
        <w:rPr>
          <w:szCs w:val="24"/>
        </w:rPr>
        <w:t>survey</w:t>
      </w:r>
      <w:r w:rsidR="5529928A" w:rsidRPr="00C665EB">
        <w:rPr>
          <w:szCs w:val="24"/>
        </w:rPr>
        <w:t xml:space="preserve"> </w:t>
      </w:r>
      <w:r w:rsidR="0488A896" w:rsidRPr="00C665EB">
        <w:rPr>
          <w:szCs w:val="24"/>
        </w:rPr>
        <w:t>that</w:t>
      </w:r>
      <w:r w:rsidR="3B2D73E1" w:rsidRPr="00C665EB">
        <w:rPr>
          <w:szCs w:val="24"/>
        </w:rPr>
        <w:t xml:space="preserve"> we conducted focusing specifically on women’s pain</w:t>
      </w:r>
      <w:r w:rsidR="55F47294" w:rsidRPr="00C665EB">
        <w:rPr>
          <w:szCs w:val="24"/>
        </w:rPr>
        <w:t xml:space="preserve"> </w:t>
      </w:r>
      <w:r w:rsidR="3D6F67BD" w:rsidRPr="00C665EB">
        <w:rPr>
          <w:szCs w:val="24"/>
        </w:rPr>
        <w:t xml:space="preserve">and </w:t>
      </w:r>
      <w:r w:rsidR="55F47294" w:rsidRPr="00C665EB">
        <w:rPr>
          <w:szCs w:val="24"/>
        </w:rPr>
        <w:t xml:space="preserve">distributed through our extensive networks, </w:t>
      </w:r>
      <w:r w:rsidR="0488A896" w:rsidRPr="00C665EB">
        <w:rPr>
          <w:szCs w:val="24"/>
        </w:rPr>
        <w:t>data from our in-language health education programs</w:t>
      </w:r>
      <w:r w:rsidR="2F92A99D" w:rsidRPr="00C665EB">
        <w:rPr>
          <w:szCs w:val="24"/>
        </w:rPr>
        <w:t>, interviews</w:t>
      </w:r>
      <w:r w:rsidR="7F9523E9" w:rsidRPr="00C665EB">
        <w:rPr>
          <w:szCs w:val="24"/>
        </w:rPr>
        <w:t xml:space="preserve">, focus </w:t>
      </w:r>
      <w:r w:rsidR="5416CD3B" w:rsidRPr="00C665EB">
        <w:rPr>
          <w:szCs w:val="24"/>
        </w:rPr>
        <w:t>groups</w:t>
      </w:r>
      <w:r w:rsidR="2F92A99D" w:rsidRPr="00C665EB">
        <w:rPr>
          <w:szCs w:val="24"/>
        </w:rPr>
        <w:t xml:space="preserve"> </w:t>
      </w:r>
      <w:r w:rsidR="0488A896" w:rsidRPr="00C665EB">
        <w:rPr>
          <w:szCs w:val="24"/>
        </w:rPr>
        <w:t xml:space="preserve">and previous </w:t>
      </w:r>
      <w:r w:rsidR="3FCA4E48" w:rsidRPr="00C665EB">
        <w:rPr>
          <w:szCs w:val="24"/>
        </w:rPr>
        <w:t>research projects</w:t>
      </w:r>
      <w:r w:rsidR="0488A896" w:rsidRPr="00C665EB">
        <w:rPr>
          <w:szCs w:val="24"/>
        </w:rPr>
        <w:t xml:space="preserve">. </w:t>
      </w:r>
      <w:r w:rsidR="01D254AB" w:rsidRPr="00C665EB">
        <w:rPr>
          <w:szCs w:val="24"/>
        </w:rPr>
        <w:t>This</w:t>
      </w:r>
      <w:r w:rsidR="5A255C0F" w:rsidRPr="00C665EB">
        <w:rPr>
          <w:szCs w:val="24"/>
        </w:rPr>
        <w:t xml:space="preserve"> </w:t>
      </w:r>
      <w:r w:rsidR="01D254AB" w:rsidRPr="00C665EB">
        <w:rPr>
          <w:szCs w:val="24"/>
        </w:rPr>
        <w:t xml:space="preserve">submission </w:t>
      </w:r>
      <w:r w:rsidR="351C5455" w:rsidRPr="00C665EB">
        <w:rPr>
          <w:szCs w:val="24"/>
        </w:rPr>
        <w:t xml:space="preserve">centres </w:t>
      </w:r>
      <w:r w:rsidR="5A255C0F" w:rsidRPr="00C665EB">
        <w:rPr>
          <w:szCs w:val="24"/>
        </w:rPr>
        <w:t>the voices of migrant and refugee</w:t>
      </w:r>
      <w:r w:rsidR="77C3F800" w:rsidRPr="00C665EB">
        <w:rPr>
          <w:szCs w:val="24"/>
        </w:rPr>
        <w:t xml:space="preserve"> women and gender</w:t>
      </w:r>
      <w:r w:rsidR="4EF392F6" w:rsidRPr="00C665EB">
        <w:rPr>
          <w:szCs w:val="24"/>
        </w:rPr>
        <w:t>-</w:t>
      </w:r>
      <w:r w:rsidR="77C3F800" w:rsidRPr="00C665EB">
        <w:rPr>
          <w:szCs w:val="24"/>
        </w:rPr>
        <w:t xml:space="preserve">diverse people </w:t>
      </w:r>
      <w:r w:rsidR="6C729EB6" w:rsidRPr="00C665EB">
        <w:rPr>
          <w:szCs w:val="24"/>
        </w:rPr>
        <w:t>as</w:t>
      </w:r>
      <w:r w:rsidR="5A255C0F" w:rsidRPr="00C665EB">
        <w:rPr>
          <w:szCs w:val="24"/>
        </w:rPr>
        <w:t xml:space="preserve"> </w:t>
      </w:r>
      <w:r w:rsidR="6C729EB6" w:rsidRPr="00C665EB">
        <w:rPr>
          <w:szCs w:val="24"/>
        </w:rPr>
        <w:t xml:space="preserve">it outlines </w:t>
      </w:r>
      <w:r w:rsidR="000824D3" w:rsidRPr="00C665EB">
        <w:rPr>
          <w:szCs w:val="24"/>
        </w:rPr>
        <w:t xml:space="preserve">their </w:t>
      </w:r>
      <w:r w:rsidR="14691835" w:rsidRPr="00C665EB">
        <w:rPr>
          <w:szCs w:val="24"/>
        </w:rPr>
        <w:t xml:space="preserve">unique experiences of </w:t>
      </w:r>
      <w:r w:rsidR="5A255C0F" w:rsidRPr="00C665EB">
        <w:rPr>
          <w:szCs w:val="24"/>
        </w:rPr>
        <w:t xml:space="preserve">pain across the domains of sexual and reproductive health, mental </w:t>
      </w:r>
      <w:proofErr w:type="gramStart"/>
      <w:r w:rsidR="5A255C0F" w:rsidRPr="00C665EB">
        <w:rPr>
          <w:szCs w:val="24"/>
        </w:rPr>
        <w:t>health</w:t>
      </w:r>
      <w:proofErr w:type="gramEnd"/>
      <w:r w:rsidR="0804F7AF" w:rsidRPr="00C665EB">
        <w:rPr>
          <w:szCs w:val="24"/>
        </w:rPr>
        <w:t xml:space="preserve"> and their experiences of dealing with </w:t>
      </w:r>
      <w:r w:rsidR="17BA2601" w:rsidRPr="00C665EB">
        <w:rPr>
          <w:szCs w:val="24"/>
        </w:rPr>
        <w:t>workplace</w:t>
      </w:r>
      <w:r w:rsidR="63B2D0EE" w:rsidRPr="00C665EB">
        <w:rPr>
          <w:szCs w:val="24"/>
        </w:rPr>
        <w:t xml:space="preserve"> related </w:t>
      </w:r>
      <w:r w:rsidR="27D5B133" w:rsidRPr="00C665EB">
        <w:rPr>
          <w:szCs w:val="24"/>
        </w:rPr>
        <w:t>pain</w:t>
      </w:r>
      <w:r w:rsidR="00D3A6EC" w:rsidRPr="00C665EB">
        <w:rPr>
          <w:szCs w:val="24"/>
        </w:rPr>
        <w:t xml:space="preserve"> </w:t>
      </w:r>
      <w:r w:rsidR="35C9FE9B" w:rsidRPr="00C665EB">
        <w:rPr>
          <w:szCs w:val="24"/>
        </w:rPr>
        <w:t xml:space="preserve">and </w:t>
      </w:r>
      <w:r w:rsidR="00D3A6EC" w:rsidRPr="00C665EB">
        <w:rPr>
          <w:szCs w:val="24"/>
        </w:rPr>
        <w:t>injury</w:t>
      </w:r>
      <w:r w:rsidR="7A10F783" w:rsidRPr="00C665EB">
        <w:rPr>
          <w:szCs w:val="24"/>
        </w:rPr>
        <w:t xml:space="preserve">. </w:t>
      </w:r>
    </w:p>
    <w:p w14:paraId="1FE06062" w14:textId="3D2AF01F" w:rsidR="05030DB9" w:rsidRPr="00C665EB" w:rsidRDefault="0CD72E7C" w:rsidP="3526693B">
      <w:pPr>
        <w:rPr>
          <w:szCs w:val="24"/>
        </w:rPr>
      </w:pPr>
      <w:r w:rsidRPr="00C665EB">
        <w:rPr>
          <w:szCs w:val="24"/>
        </w:rPr>
        <w:t>The evidence outlined in this submission confirms that for migrant and refugee women and gender</w:t>
      </w:r>
      <w:r w:rsidR="3CA75C7D" w:rsidRPr="00C665EB">
        <w:rPr>
          <w:szCs w:val="24"/>
        </w:rPr>
        <w:t xml:space="preserve"> </w:t>
      </w:r>
      <w:r w:rsidRPr="00C665EB">
        <w:rPr>
          <w:szCs w:val="24"/>
        </w:rPr>
        <w:t>diverse people,</w:t>
      </w:r>
      <w:r w:rsidR="372438BC" w:rsidRPr="00C665EB">
        <w:rPr>
          <w:szCs w:val="24"/>
        </w:rPr>
        <w:t xml:space="preserve"> the prevalence of pain</w:t>
      </w:r>
      <w:r w:rsidR="4CDF51E6" w:rsidRPr="00C665EB">
        <w:rPr>
          <w:szCs w:val="24"/>
        </w:rPr>
        <w:t xml:space="preserve"> is difficult to ignore,</w:t>
      </w:r>
      <w:r w:rsidR="372438BC" w:rsidRPr="00C665EB">
        <w:rPr>
          <w:szCs w:val="24"/>
        </w:rPr>
        <w:t xml:space="preserve"> and systemic barriers </w:t>
      </w:r>
      <w:r w:rsidR="087AA5BC" w:rsidRPr="00C665EB">
        <w:rPr>
          <w:szCs w:val="24"/>
        </w:rPr>
        <w:t>can and do</w:t>
      </w:r>
      <w:r w:rsidR="459FE32D" w:rsidRPr="00C665EB">
        <w:rPr>
          <w:szCs w:val="24"/>
        </w:rPr>
        <w:t xml:space="preserve"> </w:t>
      </w:r>
      <w:r w:rsidR="372438BC" w:rsidRPr="00C665EB">
        <w:rPr>
          <w:szCs w:val="24"/>
        </w:rPr>
        <w:t xml:space="preserve">prevent people from accessing care in a timely manner. </w:t>
      </w:r>
      <w:r w:rsidR="71BDEC79" w:rsidRPr="00C665EB">
        <w:rPr>
          <w:szCs w:val="24"/>
        </w:rPr>
        <w:t>P</w:t>
      </w:r>
      <w:r w:rsidR="5D580E08" w:rsidRPr="00C665EB">
        <w:rPr>
          <w:szCs w:val="24"/>
        </w:rPr>
        <w:t>ain is more than a health issue</w:t>
      </w:r>
      <w:r w:rsidR="5C71C356" w:rsidRPr="00C665EB">
        <w:rPr>
          <w:szCs w:val="24"/>
        </w:rPr>
        <w:t xml:space="preserve"> and the notion of women’s</w:t>
      </w:r>
      <w:r w:rsidR="10AC31B3" w:rsidRPr="00C665EB">
        <w:rPr>
          <w:szCs w:val="24"/>
        </w:rPr>
        <w:t xml:space="preserve"> </w:t>
      </w:r>
      <w:proofErr w:type="gramStart"/>
      <w:r w:rsidR="10AC31B3" w:rsidRPr="00C665EB">
        <w:rPr>
          <w:szCs w:val="24"/>
        </w:rPr>
        <w:t>p</w:t>
      </w:r>
      <w:r w:rsidR="5D580E08" w:rsidRPr="00C665EB">
        <w:rPr>
          <w:szCs w:val="24"/>
        </w:rPr>
        <w:t xml:space="preserve">ain </w:t>
      </w:r>
      <w:r w:rsidR="0FDE66C6" w:rsidRPr="00C665EB">
        <w:rPr>
          <w:szCs w:val="24"/>
        </w:rPr>
        <w:t xml:space="preserve">in particular, </w:t>
      </w:r>
      <w:r w:rsidR="5D580E08" w:rsidRPr="00C665EB">
        <w:rPr>
          <w:szCs w:val="24"/>
        </w:rPr>
        <w:t>needs</w:t>
      </w:r>
      <w:proofErr w:type="gramEnd"/>
      <w:r w:rsidR="5D580E08" w:rsidRPr="00C665EB">
        <w:rPr>
          <w:szCs w:val="24"/>
        </w:rPr>
        <w:t xml:space="preserve"> to be viewed as an issue of equity that is shaped and compounded by </w:t>
      </w:r>
      <w:r w:rsidR="4CACF3FB" w:rsidRPr="00C665EB">
        <w:rPr>
          <w:szCs w:val="24"/>
        </w:rPr>
        <w:t xml:space="preserve">intersecting </w:t>
      </w:r>
      <w:r w:rsidR="5D580E08" w:rsidRPr="00C665EB">
        <w:rPr>
          <w:szCs w:val="24"/>
        </w:rPr>
        <w:t xml:space="preserve">forms of discrimination and structural </w:t>
      </w:r>
      <w:r w:rsidR="6DB42C01" w:rsidRPr="00C665EB">
        <w:rPr>
          <w:szCs w:val="24"/>
        </w:rPr>
        <w:t>barriers to accessing healthcare</w:t>
      </w:r>
      <w:r w:rsidR="5D580E08" w:rsidRPr="00C665EB">
        <w:rPr>
          <w:szCs w:val="24"/>
        </w:rPr>
        <w:t>. Therefore, paying attention to the social determinants of pain is crucial to realising a more just, equitable and healthy society.</w:t>
      </w:r>
    </w:p>
    <w:p w14:paraId="7A4CA2DD" w14:textId="5569B60E" w:rsidR="00BB19EE" w:rsidRPr="00C665EB" w:rsidRDefault="4217BD56" w:rsidP="00346019">
      <w:pPr>
        <w:rPr>
          <w:szCs w:val="24"/>
        </w:rPr>
      </w:pPr>
      <w:r w:rsidRPr="00C665EB">
        <w:rPr>
          <w:szCs w:val="24"/>
        </w:rPr>
        <w:t xml:space="preserve">MCWH acknowledges recent efforts from both the </w:t>
      </w:r>
      <w:r w:rsidR="271864BC" w:rsidRPr="00C665EB">
        <w:rPr>
          <w:szCs w:val="24"/>
        </w:rPr>
        <w:t xml:space="preserve">Federal Government </w:t>
      </w:r>
      <w:r w:rsidRPr="00C665EB">
        <w:rPr>
          <w:szCs w:val="24"/>
        </w:rPr>
        <w:t xml:space="preserve">and Victorian </w:t>
      </w:r>
      <w:r w:rsidR="7CF0E290" w:rsidRPr="00C665EB">
        <w:rPr>
          <w:szCs w:val="24"/>
        </w:rPr>
        <w:t>G</w:t>
      </w:r>
      <w:r w:rsidRPr="00C665EB">
        <w:rPr>
          <w:szCs w:val="24"/>
        </w:rPr>
        <w:t>overnment to address the gender pain gap.</w:t>
      </w:r>
      <w:r w:rsidR="672F2A48" w:rsidRPr="00C665EB">
        <w:rPr>
          <w:szCs w:val="24"/>
        </w:rPr>
        <w:t xml:space="preserve"> The Inquiry into Women’s Pain is an important first step</w:t>
      </w:r>
      <w:r w:rsidR="43273146" w:rsidRPr="00C665EB">
        <w:rPr>
          <w:szCs w:val="24"/>
        </w:rPr>
        <w:t xml:space="preserve"> in responding to this public health and human rights issue</w:t>
      </w:r>
      <w:r w:rsidR="17BA2601" w:rsidRPr="00C665EB">
        <w:rPr>
          <w:szCs w:val="24"/>
        </w:rPr>
        <w:t xml:space="preserve">. </w:t>
      </w:r>
    </w:p>
    <w:p w14:paraId="158C12BC" w14:textId="77777777" w:rsidR="00346019" w:rsidRDefault="00346019" w:rsidP="00BB19EE">
      <w:pPr>
        <w:pStyle w:val="Heading1"/>
        <w:rPr>
          <w:sz w:val="20"/>
          <w:szCs w:val="20"/>
        </w:rPr>
      </w:pPr>
    </w:p>
    <w:p w14:paraId="7EE4A998" w14:textId="77777777" w:rsidR="00346019" w:rsidRDefault="00346019" w:rsidP="00346019"/>
    <w:p w14:paraId="4F3085C6" w14:textId="77777777" w:rsidR="00346019" w:rsidRPr="00346019" w:rsidRDefault="00346019" w:rsidP="00346019"/>
    <w:p w14:paraId="6C6D1B72" w14:textId="39B762E1" w:rsidR="00BB19EE" w:rsidRDefault="00BB19EE" w:rsidP="00BB19EE">
      <w:pPr>
        <w:pStyle w:val="Heading1"/>
      </w:pPr>
      <w:r>
        <w:lastRenderedPageBreak/>
        <w:t>Key recommendations</w:t>
      </w:r>
      <w:r w:rsidR="00346019">
        <w:t xml:space="preserve">: </w:t>
      </w:r>
    </w:p>
    <w:p w14:paraId="16F53F69" w14:textId="6748BC26" w:rsidR="0016022E" w:rsidRPr="0016022E" w:rsidRDefault="0016022E" w:rsidP="0016022E">
      <w:pPr>
        <w:rPr>
          <w:szCs w:val="24"/>
        </w:rPr>
      </w:pPr>
      <w:r>
        <w:rPr>
          <w:szCs w:val="24"/>
        </w:rPr>
        <w:t>Our</w:t>
      </w:r>
      <w:r w:rsidR="00346019" w:rsidRPr="00C665EB">
        <w:rPr>
          <w:szCs w:val="24"/>
        </w:rPr>
        <w:t xml:space="preserve"> recommendations focus on creating equitable healthcare systems, strengthening social services, and implementing intersectional policies and programs</w:t>
      </w:r>
      <w:r>
        <w:rPr>
          <w:szCs w:val="24"/>
        </w:rPr>
        <w:t xml:space="preserve"> for </w:t>
      </w:r>
      <w:r w:rsidRPr="00C665EB">
        <w:rPr>
          <w:szCs w:val="24"/>
        </w:rPr>
        <w:t>migrant and refugee women and communities</w:t>
      </w:r>
      <w:r>
        <w:rPr>
          <w:szCs w:val="24"/>
        </w:rPr>
        <w:t xml:space="preserve"> across all levels of healthcare including prevention, early intervention, and treatment. </w:t>
      </w:r>
    </w:p>
    <w:tbl>
      <w:tblPr>
        <w:tblStyle w:val="TableGrid"/>
        <w:tblW w:w="9067" w:type="dxa"/>
        <w:tblLook w:val="04A0" w:firstRow="1" w:lastRow="0" w:firstColumn="1" w:lastColumn="0" w:noHBand="0" w:noVBand="1"/>
      </w:tblPr>
      <w:tblGrid>
        <w:gridCol w:w="9067"/>
      </w:tblGrid>
      <w:tr w:rsidR="00BB19EE" w:rsidRPr="00C665EB" w14:paraId="14502DFD" w14:textId="77777777" w:rsidTr="318001FB">
        <w:tc>
          <w:tcPr>
            <w:tcW w:w="9007" w:type="dxa"/>
            <w:shd w:val="clear" w:color="auto" w:fill="330066"/>
          </w:tcPr>
          <w:p w14:paraId="606B7B84" w14:textId="77777777" w:rsidR="00010696" w:rsidRPr="00C665EB" w:rsidRDefault="00010696" w:rsidP="00010696">
            <w:pPr>
              <w:rPr>
                <w:rFonts w:eastAsia="Calibri" w:cstheme="minorHAnsi"/>
                <w:b/>
                <w:bCs/>
                <w:szCs w:val="24"/>
              </w:rPr>
            </w:pPr>
          </w:p>
          <w:p w14:paraId="6DFD6C0B" w14:textId="77777777" w:rsidR="00BB19EE" w:rsidRPr="00C665EB" w:rsidRDefault="00BB19EE" w:rsidP="00C665EB">
            <w:pPr>
              <w:pStyle w:val="ListParagraph"/>
              <w:numPr>
                <w:ilvl w:val="0"/>
                <w:numId w:val="4"/>
              </w:numPr>
              <w:spacing w:after="120" w:line="276" w:lineRule="auto"/>
              <w:rPr>
                <w:rFonts w:eastAsia="Calibri" w:cstheme="minorHAnsi"/>
                <w:b/>
                <w:bCs/>
                <w:szCs w:val="24"/>
              </w:rPr>
            </w:pPr>
            <w:r w:rsidRPr="00C665EB">
              <w:rPr>
                <w:rFonts w:cstheme="minorHAnsi"/>
                <w:b/>
                <w:bCs/>
                <w:szCs w:val="24"/>
              </w:rPr>
              <w:t xml:space="preserve">Addressing the multiple forms of structural inequalities that limit </w:t>
            </w:r>
            <w:r w:rsidRPr="00C665EB">
              <w:rPr>
                <w:rFonts w:eastAsia="Calibri" w:cstheme="minorHAnsi"/>
                <w:b/>
                <w:bCs/>
                <w:szCs w:val="24"/>
              </w:rPr>
              <w:t>migrant and refugee women’s and gender diverse peoples’ access to healthcare by:</w:t>
            </w:r>
          </w:p>
          <w:p w14:paraId="2FB02A36" w14:textId="3B0F98F3" w:rsidR="00C665EB" w:rsidRPr="00C665EB" w:rsidRDefault="00C665EB" w:rsidP="00C665EB">
            <w:pPr>
              <w:pStyle w:val="ListParagraph"/>
              <w:spacing w:after="120" w:line="276" w:lineRule="auto"/>
              <w:ind w:left="360"/>
              <w:rPr>
                <w:rFonts w:eastAsia="Calibri" w:cstheme="minorHAnsi"/>
                <w:b/>
                <w:bCs/>
                <w:szCs w:val="24"/>
              </w:rPr>
            </w:pPr>
          </w:p>
        </w:tc>
      </w:tr>
      <w:tr w:rsidR="00BB19EE" w:rsidRPr="00C665EB" w14:paraId="589DC615" w14:textId="77777777" w:rsidTr="318001FB">
        <w:tc>
          <w:tcPr>
            <w:tcW w:w="9007" w:type="dxa"/>
            <w:shd w:val="clear" w:color="auto" w:fill="FFFFFF" w:themeFill="background1"/>
          </w:tcPr>
          <w:p w14:paraId="669298BC" w14:textId="77777777" w:rsidR="00010696" w:rsidRPr="00C665EB" w:rsidRDefault="00010696" w:rsidP="00010696">
            <w:pPr>
              <w:rPr>
                <w:rFonts w:cstheme="minorHAnsi"/>
                <w:szCs w:val="24"/>
              </w:rPr>
            </w:pPr>
          </w:p>
          <w:p w14:paraId="63010A9D" w14:textId="7580BAFE" w:rsidR="00BB19EE" w:rsidRPr="00C665EB" w:rsidRDefault="00BB19EE" w:rsidP="00C665EB">
            <w:pPr>
              <w:pStyle w:val="ListParagraph"/>
              <w:numPr>
                <w:ilvl w:val="0"/>
                <w:numId w:val="5"/>
              </w:numPr>
              <w:spacing w:line="276" w:lineRule="auto"/>
              <w:rPr>
                <w:rFonts w:cstheme="minorHAnsi"/>
                <w:szCs w:val="24"/>
              </w:rPr>
            </w:pPr>
            <w:r w:rsidRPr="00C665EB">
              <w:rPr>
                <w:rFonts w:eastAsia="Calibri" w:cstheme="minorHAnsi"/>
                <w:szCs w:val="24"/>
              </w:rPr>
              <w:t>Extending all Victorian healthcare and support services to include all migrants and refugees regardless of visa status. Including costs associated with diagnosis, treatment, mental health support, and integrative care related to migrant and refugee women and gender diverse people’s experiences of pain.</w:t>
            </w:r>
          </w:p>
          <w:p w14:paraId="3A0122B8" w14:textId="77777777" w:rsidR="00BB19EE" w:rsidRPr="00C665EB" w:rsidRDefault="00BB19EE" w:rsidP="00433072">
            <w:pPr>
              <w:rPr>
                <w:rFonts w:cstheme="minorHAnsi"/>
                <w:szCs w:val="24"/>
              </w:rPr>
            </w:pPr>
          </w:p>
        </w:tc>
      </w:tr>
      <w:tr w:rsidR="00BB19EE" w:rsidRPr="00C665EB" w14:paraId="30555366" w14:textId="77777777" w:rsidTr="318001FB">
        <w:trPr>
          <w:trHeight w:val="1894"/>
        </w:trPr>
        <w:tc>
          <w:tcPr>
            <w:tcW w:w="9007" w:type="dxa"/>
            <w:shd w:val="clear" w:color="auto" w:fill="FFFFFF" w:themeFill="background1"/>
          </w:tcPr>
          <w:p w14:paraId="283CF770" w14:textId="77777777" w:rsidR="00010696" w:rsidRPr="00C665EB" w:rsidRDefault="00010696" w:rsidP="00010696">
            <w:pPr>
              <w:rPr>
                <w:rFonts w:eastAsia="Calibri" w:cstheme="minorHAnsi"/>
                <w:szCs w:val="24"/>
              </w:rPr>
            </w:pPr>
          </w:p>
          <w:p w14:paraId="2EA02EDE" w14:textId="77777777" w:rsidR="00010696" w:rsidRPr="00C665EB" w:rsidRDefault="00BB19EE" w:rsidP="00C665EB">
            <w:pPr>
              <w:pStyle w:val="ListParagraph"/>
              <w:numPr>
                <w:ilvl w:val="0"/>
                <w:numId w:val="5"/>
              </w:numPr>
              <w:spacing w:line="276" w:lineRule="auto"/>
              <w:rPr>
                <w:rFonts w:eastAsia="Calibri" w:cstheme="minorHAnsi"/>
                <w:szCs w:val="24"/>
              </w:rPr>
            </w:pPr>
            <w:r w:rsidRPr="00C665EB">
              <w:rPr>
                <w:rFonts w:eastAsia="Calibri" w:cstheme="minorHAnsi"/>
                <w:szCs w:val="24"/>
              </w:rPr>
              <w:t>Advocating to the Federal Government to implement Recommendation 30 (4.111) of the Senate Inquiry into Universal Access to Reproductive Healthcare: ‘The committee recommends that the Australian government, in consultation with state and territory governments, consider options for ensuring the provision of reproductive health to all people living in Australia, irrespective of their visa status.’</w:t>
            </w:r>
          </w:p>
          <w:p w14:paraId="1AC27027" w14:textId="5F6C0860" w:rsidR="00010696" w:rsidRPr="00C665EB" w:rsidRDefault="00010696" w:rsidP="00010696">
            <w:pPr>
              <w:pStyle w:val="ListParagraph"/>
              <w:spacing w:line="276" w:lineRule="auto"/>
              <w:rPr>
                <w:rFonts w:eastAsia="Calibri" w:cstheme="minorHAnsi"/>
                <w:szCs w:val="24"/>
              </w:rPr>
            </w:pPr>
          </w:p>
        </w:tc>
      </w:tr>
      <w:tr w:rsidR="00BB19EE" w:rsidRPr="00C665EB" w14:paraId="58EE9E19" w14:textId="77777777" w:rsidTr="318001FB">
        <w:tc>
          <w:tcPr>
            <w:tcW w:w="9007" w:type="dxa"/>
            <w:shd w:val="clear" w:color="auto" w:fill="FFFFFF" w:themeFill="background1"/>
          </w:tcPr>
          <w:p w14:paraId="7C1CAEB6" w14:textId="77777777" w:rsidR="00010696" w:rsidRPr="00C665EB" w:rsidRDefault="00010696" w:rsidP="00010696">
            <w:pPr>
              <w:rPr>
                <w:rFonts w:cstheme="minorHAnsi"/>
                <w:szCs w:val="24"/>
              </w:rPr>
            </w:pPr>
          </w:p>
          <w:p w14:paraId="2EC5A653" w14:textId="7C5813B8" w:rsidR="00BB19EE" w:rsidRPr="00C665EB" w:rsidRDefault="39EE2C72" w:rsidP="7EA42F86">
            <w:pPr>
              <w:pStyle w:val="ListParagraph"/>
              <w:numPr>
                <w:ilvl w:val="0"/>
                <w:numId w:val="5"/>
              </w:numPr>
              <w:spacing w:line="276" w:lineRule="auto"/>
            </w:pPr>
            <w:r w:rsidRPr="318001FB">
              <w:t xml:space="preserve">Advocating to abolish waiting periods and visa restrictions for all migrants, including in relation to temporary migrants on the Pacific Australia Labour Mobility (PALM) scheme, and Overseas Student Health Cover (OSHC) Deed (ensuring the Deed recognises labour or termination of pregnancy as conditions of ‘emergency care’ that require urgent </w:t>
            </w:r>
            <w:r w:rsidR="0BE26564" w:rsidRPr="318001FB">
              <w:t>attention</w:t>
            </w:r>
            <w:r w:rsidRPr="318001FB">
              <w:t>).</w:t>
            </w:r>
          </w:p>
          <w:p w14:paraId="7C1551C3" w14:textId="464465AA" w:rsidR="00010696" w:rsidRPr="00C665EB" w:rsidRDefault="00010696" w:rsidP="00010696">
            <w:pPr>
              <w:pStyle w:val="ListParagraph"/>
              <w:spacing w:line="276" w:lineRule="auto"/>
              <w:rPr>
                <w:rFonts w:cstheme="minorHAnsi"/>
                <w:szCs w:val="24"/>
              </w:rPr>
            </w:pPr>
          </w:p>
        </w:tc>
      </w:tr>
      <w:tr w:rsidR="00BB19EE" w:rsidRPr="00C665EB" w14:paraId="744D4636" w14:textId="77777777" w:rsidTr="318001FB">
        <w:tc>
          <w:tcPr>
            <w:tcW w:w="9007" w:type="dxa"/>
            <w:shd w:val="clear" w:color="auto" w:fill="FFFFFF" w:themeFill="background1"/>
          </w:tcPr>
          <w:p w14:paraId="6A0FC52A" w14:textId="77777777" w:rsidR="00010696" w:rsidRPr="00C665EB" w:rsidRDefault="00010696" w:rsidP="00010696">
            <w:pPr>
              <w:rPr>
                <w:rFonts w:cstheme="minorHAnsi"/>
                <w:szCs w:val="24"/>
              </w:rPr>
            </w:pPr>
          </w:p>
          <w:p w14:paraId="55341373" w14:textId="78D6F8B2" w:rsidR="00BB19EE" w:rsidRPr="00C665EB" w:rsidRDefault="00BB19EE" w:rsidP="00C665EB">
            <w:pPr>
              <w:pStyle w:val="ListParagraph"/>
              <w:numPr>
                <w:ilvl w:val="0"/>
                <w:numId w:val="5"/>
              </w:numPr>
              <w:spacing w:line="276" w:lineRule="auto"/>
              <w:rPr>
                <w:rFonts w:cstheme="minorHAnsi"/>
                <w:szCs w:val="24"/>
              </w:rPr>
            </w:pPr>
            <w:r w:rsidRPr="00C665EB">
              <w:rPr>
                <w:rFonts w:cstheme="minorHAnsi"/>
                <w:szCs w:val="24"/>
              </w:rPr>
              <w:t>Re-instating the Sick Pay Guarantee program for disadvantaged migrant and refugee women and gender diverse people who are casually employed and ensure that leave options for the treatment and management of pain, including “reproductive leave,” extends across all industries and employment types: casual, contract, part-time, and full-time workers.</w:t>
            </w:r>
          </w:p>
          <w:p w14:paraId="49DB11F8" w14:textId="77777777" w:rsidR="00BB19EE" w:rsidRPr="00C665EB" w:rsidRDefault="00BB19EE" w:rsidP="00433072">
            <w:pPr>
              <w:rPr>
                <w:rFonts w:cstheme="minorHAnsi"/>
                <w:szCs w:val="24"/>
              </w:rPr>
            </w:pPr>
          </w:p>
        </w:tc>
      </w:tr>
      <w:tr w:rsidR="00BB19EE" w:rsidRPr="00C665EB" w14:paraId="1B95A199" w14:textId="77777777" w:rsidTr="318001FB">
        <w:trPr>
          <w:trHeight w:val="1091"/>
        </w:trPr>
        <w:tc>
          <w:tcPr>
            <w:tcW w:w="9007" w:type="dxa"/>
            <w:tcBorders>
              <w:bottom w:val="single" w:sz="4" w:space="0" w:color="auto"/>
            </w:tcBorders>
            <w:shd w:val="clear" w:color="auto" w:fill="FFFFFF" w:themeFill="background1"/>
          </w:tcPr>
          <w:p w14:paraId="26FEE4A0" w14:textId="4DCDF40C" w:rsidR="00B82CF1" w:rsidRPr="00B82CF1" w:rsidRDefault="00511612" w:rsidP="00511612">
            <w:pPr>
              <w:pStyle w:val="ListParagraph"/>
              <w:numPr>
                <w:ilvl w:val="0"/>
                <w:numId w:val="5"/>
              </w:numPr>
            </w:pPr>
            <w:r w:rsidRPr="7EA42F86">
              <w:t xml:space="preserve">Investing in strategies that prevent gender and race discrimination in workplaces and healthcare services. </w:t>
            </w:r>
          </w:p>
        </w:tc>
      </w:tr>
      <w:tr w:rsidR="00B82CF1" w:rsidRPr="00C665EB" w14:paraId="7944CD9E" w14:textId="77777777" w:rsidTr="318001FB">
        <w:tc>
          <w:tcPr>
            <w:tcW w:w="9067" w:type="dxa"/>
            <w:shd w:val="clear" w:color="auto" w:fill="2C1263" w:themeFill="accent1"/>
          </w:tcPr>
          <w:p w14:paraId="3807798F" w14:textId="77777777" w:rsidR="00B82CF1" w:rsidRPr="00C665EB" w:rsidRDefault="00B82CF1" w:rsidP="00433072">
            <w:pPr>
              <w:rPr>
                <w:rFonts w:eastAsia="Calibri" w:cstheme="minorHAnsi"/>
                <w:b/>
                <w:bCs/>
                <w:szCs w:val="24"/>
              </w:rPr>
            </w:pPr>
          </w:p>
          <w:p w14:paraId="11CF26C3" w14:textId="77777777" w:rsidR="00B82CF1" w:rsidRPr="00C665EB" w:rsidRDefault="00B82CF1" w:rsidP="00433072">
            <w:pPr>
              <w:pStyle w:val="ListParagraph"/>
              <w:numPr>
                <w:ilvl w:val="0"/>
                <w:numId w:val="4"/>
              </w:numPr>
              <w:spacing w:after="120" w:line="276" w:lineRule="auto"/>
              <w:rPr>
                <w:rFonts w:eastAsia="Calibri" w:cstheme="minorHAnsi"/>
                <w:b/>
                <w:bCs/>
                <w:szCs w:val="24"/>
              </w:rPr>
            </w:pPr>
            <w:r w:rsidRPr="00C665EB">
              <w:rPr>
                <w:rFonts w:eastAsia="Calibri" w:cstheme="minorHAnsi"/>
                <w:b/>
                <w:bCs/>
                <w:szCs w:val="24"/>
              </w:rPr>
              <w:t xml:space="preserve">Investing in the expansion of MCWH’s services to deliver a comprehensive </w:t>
            </w:r>
            <w:proofErr w:type="spellStart"/>
            <w:r w:rsidRPr="00C665EB">
              <w:rPr>
                <w:rFonts w:eastAsia="Calibri" w:cstheme="minorHAnsi"/>
                <w:b/>
                <w:bCs/>
                <w:szCs w:val="24"/>
              </w:rPr>
              <w:t>statewide</w:t>
            </w:r>
            <w:proofErr w:type="spellEnd"/>
            <w:r w:rsidRPr="00C665EB">
              <w:rPr>
                <w:rFonts w:eastAsia="Calibri" w:cstheme="minorHAnsi"/>
                <w:b/>
                <w:bCs/>
                <w:szCs w:val="24"/>
              </w:rPr>
              <w:t>, specialist, multicultural preventative women’s health program, that provides:</w:t>
            </w:r>
          </w:p>
          <w:p w14:paraId="530EC913" w14:textId="77777777" w:rsidR="00B82CF1" w:rsidRPr="00C665EB" w:rsidRDefault="00B82CF1" w:rsidP="00433072">
            <w:pPr>
              <w:rPr>
                <w:rFonts w:cstheme="minorHAnsi"/>
                <w:szCs w:val="24"/>
              </w:rPr>
            </w:pPr>
          </w:p>
        </w:tc>
      </w:tr>
      <w:tr w:rsidR="00B82CF1" w:rsidRPr="00C665EB" w14:paraId="5A1E3E58" w14:textId="77777777" w:rsidTr="318001FB">
        <w:tc>
          <w:tcPr>
            <w:tcW w:w="9067" w:type="dxa"/>
          </w:tcPr>
          <w:p w14:paraId="5F911FEE" w14:textId="77777777" w:rsidR="00B82CF1" w:rsidRPr="00C665EB" w:rsidRDefault="00B82CF1" w:rsidP="00433072">
            <w:pPr>
              <w:pStyle w:val="ListParagraph"/>
              <w:spacing w:after="120" w:line="276" w:lineRule="auto"/>
              <w:rPr>
                <w:rStyle w:val="normaltextrun"/>
                <w:rFonts w:cstheme="minorHAnsi"/>
                <w:color w:val="000000"/>
                <w:szCs w:val="24"/>
              </w:rPr>
            </w:pPr>
          </w:p>
          <w:p w14:paraId="5D82DF47" w14:textId="7FDC41BC" w:rsidR="00B82CF1" w:rsidRPr="00C665EB" w:rsidRDefault="46E21CB5" w:rsidP="7EA42F86">
            <w:pPr>
              <w:pStyle w:val="ListParagraph"/>
              <w:numPr>
                <w:ilvl w:val="0"/>
                <w:numId w:val="6"/>
              </w:numPr>
              <w:spacing w:after="120" w:line="276" w:lineRule="auto"/>
              <w:rPr>
                <w:rStyle w:val="normaltextrun"/>
                <w:color w:val="000000"/>
              </w:rPr>
            </w:pPr>
            <w:r w:rsidRPr="7EA42F86">
              <w:rPr>
                <w:rStyle w:val="normaltextrun"/>
                <w:rFonts w:eastAsia="Calibri"/>
                <w:color w:val="000000"/>
              </w:rPr>
              <w:t xml:space="preserve">Multilingual and culturally appropriate health and wellbeing education </w:t>
            </w:r>
            <w:r w:rsidRPr="7EA42F86">
              <w:rPr>
                <w:rStyle w:val="normaltextrun"/>
              </w:rPr>
              <w:t>(including information about work safety and rights)</w:t>
            </w:r>
            <w:r w:rsidRPr="7EA42F86">
              <w:rPr>
                <w:rStyle w:val="normaltextrun"/>
                <w:rFonts w:eastAsia="Calibri"/>
                <w:color w:val="000000"/>
              </w:rPr>
              <w:t xml:space="preserve"> and support programs across Victoria, including in rural and regional areas. Education programs are c</w:t>
            </w:r>
            <w:r w:rsidRPr="7EA42F86">
              <w:rPr>
                <w:rStyle w:val="normaltextrun"/>
              </w:rPr>
              <w:t xml:space="preserve">o-designed, </w:t>
            </w:r>
            <w:proofErr w:type="gramStart"/>
            <w:r w:rsidRPr="7EA42F86">
              <w:rPr>
                <w:rStyle w:val="normaltextrun"/>
              </w:rPr>
              <w:t>targeted</w:t>
            </w:r>
            <w:proofErr w:type="gramEnd"/>
            <w:r w:rsidRPr="7EA42F86">
              <w:rPr>
                <w:rStyle w:val="normaltextrun"/>
              </w:rPr>
              <w:t xml:space="preserve"> and tailored, and </w:t>
            </w:r>
            <w:r w:rsidRPr="7EA42F86">
              <w:rPr>
                <w:rStyle w:val="normaltextrun"/>
                <w:color w:val="000000"/>
              </w:rPr>
              <w:t>delivered by expert bilingual health educators through active outreach and consultation and considers the specific needs of different population groups</w:t>
            </w:r>
            <w:r w:rsidR="00511612">
              <w:rPr>
                <w:rStyle w:val="normaltextrun"/>
                <w:color w:val="000000"/>
              </w:rPr>
              <w:t>,</w:t>
            </w:r>
            <w:r w:rsidRPr="7EA42F86">
              <w:rPr>
                <w:rStyle w:val="normaltextrun"/>
                <w:color w:val="000000"/>
              </w:rPr>
              <w:t xml:space="preserve"> such as young migrant and refugee women and gender diverse people, international students, and newly arrived migrants.</w:t>
            </w:r>
          </w:p>
          <w:p w14:paraId="00BC7D44" w14:textId="77777777" w:rsidR="00B82CF1" w:rsidRPr="00C665EB" w:rsidRDefault="00B82CF1" w:rsidP="00433072">
            <w:pPr>
              <w:rPr>
                <w:rFonts w:eastAsia="Calibri" w:cstheme="minorHAnsi"/>
                <w:b/>
                <w:bCs/>
                <w:szCs w:val="24"/>
              </w:rPr>
            </w:pPr>
          </w:p>
        </w:tc>
      </w:tr>
      <w:tr w:rsidR="00B82CF1" w:rsidRPr="00C665EB" w14:paraId="388D8977" w14:textId="77777777" w:rsidTr="318001FB">
        <w:tc>
          <w:tcPr>
            <w:tcW w:w="9067" w:type="dxa"/>
          </w:tcPr>
          <w:p w14:paraId="554A88FD" w14:textId="77777777" w:rsidR="00B82CF1" w:rsidRPr="00C665EB" w:rsidRDefault="00B82CF1" w:rsidP="00433072">
            <w:pPr>
              <w:pStyle w:val="ListParagraph"/>
              <w:spacing w:line="276" w:lineRule="auto"/>
              <w:rPr>
                <w:rStyle w:val="normaltextrun"/>
                <w:rFonts w:cstheme="minorHAnsi"/>
                <w:color w:val="000000"/>
                <w:szCs w:val="24"/>
              </w:rPr>
            </w:pPr>
          </w:p>
          <w:p w14:paraId="2776411B" w14:textId="77777777" w:rsidR="00B82CF1" w:rsidRPr="00C665EB" w:rsidRDefault="00B82CF1" w:rsidP="00433072">
            <w:pPr>
              <w:pStyle w:val="ListParagraph"/>
              <w:numPr>
                <w:ilvl w:val="0"/>
                <w:numId w:val="6"/>
              </w:numPr>
              <w:spacing w:line="276" w:lineRule="auto"/>
              <w:rPr>
                <w:rStyle w:val="normaltextrun"/>
                <w:rFonts w:cstheme="minorHAnsi"/>
                <w:color w:val="000000"/>
                <w:szCs w:val="24"/>
              </w:rPr>
            </w:pPr>
            <w:r w:rsidRPr="00C665EB">
              <w:rPr>
                <w:rStyle w:val="normaltextrun"/>
                <w:rFonts w:cstheme="minorHAnsi"/>
                <w:szCs w:val="24"/>
              </w:rPr>
              <w:t>Specialist secondary consultations, capacity building and training to ensure the newly established women’s health clinics are culturally safe and accessible.</w:t>
            </w:r>
          </w:p>
          <w:p w14:paraId="7EAC718F" w14:textId="77777777" w:rsidR="00B82CF1" w:rsidRPr="00C665EB" w:rsidRDefault="00B82CF1" w:rsidP="00433072">
            <w:pPr>
              <w:pStyle w:val="ListParagraph"/>
              <w:rPr>
                <w:rStyle w:val="normaltextrun"/>
                <w:rFonts w:cstheme="minorHAnsi"/>
                <w:color w:val="000000"/>
                <w:szCs w:val="24"/>
              </w:rPr>
            </w:pPr>
          </w:p>
        </w:tc>
      </w:tr>
      <w:tr w:rsidR="00B82CF1" w:rsidRPr="00C665EB" w14:paraId="515BDA6C" w14:textId="77777777" w:rsidTr="318001FB">
        <w:tc>
          <w:tcPr>
            <w:tcW w:w="9067" w:type="dxa"/>
          </w:tcPr>
          <w:p w14:paraId="28DF604A" w14:textId="77777777" w:rsidR="00B82CF1" w:rsidRPr="00C665EB" w:rsidRDefault="00B82CF1" w:rsidP="00433072">
            <w:pPr>
              <w:pStyle w:val="ListParagraph"/>
              <w:spacing w:line="276" w:lineRule="auto"/>
              <w:rPr>
                <w:rStyle w:val="normaltextrun"/>
                <w:rFonts w:eastAsiaTheme="minorHAnsi" w:cstheme="minorHAnsi"/>
                <w:color w:val="000000"/>
                <w:szCs w:val="24"/>
              </w:rPr>
            </w:pPr>
          </w:p>
          <w:p w14:paraId="1C7DCA5B" w14:textId="77777777" w:rsidR="00B82CF1" w:rsidRPr="00C665EB" w:rsidRDefault="00B82CF1" w:rsidP="00433072">
            <w:pPr>
              <w:pStyle w:val="ListParagraph"/>
              <w:numPr>
                <w:ilvl w:val="0"/>
                <w:numId w:val="6"/>
              </w:numPr>
              <w:spacing w:line="276" w:lineRule="auto"/>
              <w:rPr>
                <w:rFonts w:eastAsiaTheme="minorHAnsi" w:cstheme="minorHAnsi"/>
                <w:color w:val="000000"/>
                <w:szCs w:val="24"/>
              </w:rPr>
            </w:pPr>
            <w:r w:rsidRPr="00C665EB">
              <w:rPr>
                <w:rStyle w:val="normaltextrun"/>
                <w:rFonts w:cstheme="minorHAnsi"/>
                <w:szCs w:val="24"/>
              </w:rPr>
              <w:t xml:space="preserve">Support for the </w:t>
            </w:r>
            <w:r w:rsidRPr="00C665EB">
              <w:rPr>
                <w:rFonts w:eastAsia="Calibri" w:cstheme="minorHAnsi"/>
                <w:szCs w:val="24"/>
              </w:rPr>
              <w:t>existing models of perinatal health screening and assessment to improve early identification and intervention at the primary care level for birthing migrant and refugee people.</w:t>
            </w:r>
          </w:p>
          <w:p w14:paraId="20C8C5E0" w14:textId="77777777" w:rsidR="00B82CF1" w:rsidRPr="00C665EB" w:rsidRDefault="00B82CF1" w:rsidP="00433072">
            <w:pPr>
              <w:pStyle w:val="ListParagraph"/>
              <w:rPr>
                <w:rStyle w:val="normaltextrun"/>
                <w:rFonts w:cstheme="minorHAnsi"/>
                <w:color w:val="000000"/>
                <w:szCs w:val="24"/>
              </w:rPr>
            </w:pPr>
          </w:p>
        </w:tc>
      </w:tr>
      <w:tr w:rsidR="00B82CF1" w:rsidRPr="00C665EB" w14:paraId="2BEBED2F" w14:textId="77777777" w:rsidTr="318001FB">
        <w:tc>
          <w:tcPr>
            <w:tcW w:w="9067" w:type="dxa"/>
          </w:tcPr>
          <w:p w14:paraId="4BD735FA" w14:textId="77777777" w:rsidR="00B82CF1" w:rsidRPr="00C665EB" w:rsidRDefault="00B82CF1" w:rsidP="00433072">
            <w:pPr>
              <w:pStyle w:val="ListParagraph"/>
              <w:spacing w:after="120" w:line="276" w:lineRule="auto"/>
              <w:rPr>
                <w:rFonts w:cstheme="minorHAnsi"/>
                <w:color w:val="000000"/>
                <w:szCs w:val="24"/>
              </w:rPr>
            </w:pPr>
          </w:p>
          <w:p w14:paraId="1A3EA25F" w14:textId="2AD33D40" w:rsidR="00B82CF1" w:rsidRPr="00C665EB" w:rsidRDefault="46E21CB5" w:rsidP="7EA42F86">
            <w:pPr>
              <w:pStyle w:val="ListParagraph"/>
              <w:numPr>
                <w:ilvl w:val="0"/>
                <w:numId w:val="6"/>
              </w:numPr>
              <w:spacing w:after="120" w:line="276" w:lineRule="auto"/>
              <w:rPr>
                <w:color w:val="000000"/>
              </w:rPr>
            </w:pPr>
            <w:r w:rsidRPr="7EA42F86">
              <w:t>Transparent and standardised referral pathways for migrant and refugee women and gender diverse people to access healthcare services</w:t>
            </w:r>
            <w:r w:rsidR="00511612">
              <w:t>,</w:t>
            </w:r>
            <w:r w:rsidRPr="7EA42F86">
              <w:t xml:space="preserve"> </w:t>
            </w:r>
            <w:r w:rsidR="00511612">
              <w:t>i</w:t>
            </w:r>
            <w:r w:rsidRPr="7EA42F86">
              <w:t>ncluding the promotion of healthcare services that are available to migrant and refugee women and gender-diverse people, such as Mental Health and Wellbeing Locals.</w:t>
            </w:r>
          </w:p>
          <w:p w14:paraId="6FE7D539" w14:textId="77777777" w:rsidR="00B82CF1" w:rsidRPr="00C665EB" w:rsidRDefault="00B82CF1" w:rsidP="00433072">
            <w:pPr>
              <w:pStyle w:val="ListParagraph"/>
              <w:rPr>
                <w:rStyle w:val="normaltextrun"/>
                <w:rFonts w:eastAsiaTheme="minorHAnsi" w:cstheme="minorHAnsi"/>
                <w:color w:val="000000"/>
                <w:szCs w:val="24"/>
              </w:rPr>
            </w:pPr>
          </w:p>
        </w:tc>
      </w:tr>
      <w:tr w:rsidR="00B82CF1" w:rsidRPr="00C665EB" w14:paraId="2228F432" w14:textId="77777777" w:rsidTr="318001FB">
        <w:tc>
          <w:tcPr>
            <w:tcW w:w="9067" w:type="dxa"/>
          </w:tcPr>
          <w:p w14:paraId="14F6F91F" w14:textId="77777777" w:rsidR="00B82CF1" w:rsidRPr="00C665EB" w:rsidRDefault="00B82CF1" w:rsidP="00433072">
            <w:pPr>
              <w:pStyle w:val="ListParagraph"/>
              <w:spacing w:after="120" w:line="276" w:lineRule="auto"/>
              <w:rPr>
                <w:rFonts w:cstheme="minorHAnsi"/>
                <w:color w:val="000000"/>
                <w:szCs w:val="24"/>
              </w:rPr>
            </w:pPr>
          </w:p>
          <w:p w14:paraId="61BFD3F4" w14:textId="77777777" w:rsidR="00B82CF1" w:rsidRPr="00C665EB" w:rsidRDefault="00B82CF1" w:rsidP="00433072">
            <w:pPr>
              <w:pStyle w:val="ListParagraph"/>
              <w:numPr>
                <w:ilvl w:val="0"/>
                <w:numId w:val="6"/>
              </w:numPr>
              <w:spacing w:after="120" w:line="276" w:lineRule="auto"/>
              <w:rPr>
                <w:rFonts w:cstheme="minorHAnsi"/>
                <w:color w:val="000000"/>
                <w:szCs w:val="24"/>
              </w:rPr>
            </w:pPr>
            <w:r w:rsidRPr="00C665EB">
              <w:rPr>
                <w:rFonts w:cstheme="minorHAnsi"/>
                <w:szCs w:val="24"/>
              </w:rPr>
              <w:t>Specialist advice and expertise to antenatal care providers through formal partnership, to increase access to antenatal care in the first trimester for migrant women and gender diverse people, improve perinatal health outcomes, and reduce stillbirth and neonatal death.</w:t>
            </w:r>
          </w:p>
          <w:p w14:paraId="1733329A" w14:textId="77777777" w:rsidR="00B82CF1" w:rsidRPr="00C665EB" w:rsidRDefault="00B82CF1" w:rsidP="00433072">
            <w:pPr>
              <w:pStyle w:val="ListParagraph"/>
              <w:rPr>
                <w:rFonts w:cstheme="minorHAnsi"/>
                <w:color w:val="000000"/>
                <w:szCs w:val="24"/>
              </w:rPr>
            </w:pPr>
          </w:p>
        </w:tc>
      </w:tr>
      <w:tr w:rsidR="00B82CF1" w:rsidRPr="00C665EB" w14:paraId="75A2FC85" w14:textId="77777777" w:rsidTr="318001FB">
        <w:tc>
          <w:tcPr>
            <w:tcW w:w="9067" w:type="dxa"/>
          </w:tcPr>
          <w:p w14:paraId="182CE920" w14:textId="77777777" w:rsidR="00B82CF1" w:rsidRPr="00C665EB" w:rsidRDefault="00B82CF1" w:rsidP="00433072">
            <w:pPr>
              <w:pStyle w:val="ListParagraph"/>
              <w:spacing w:after="120" w:line="276" w:lineRule="auto"/>
              <w:rPr>
                <w:rFonts w:eastAsiaTheme="minorHAnsi" w:cstheme="minorHAnsi"/>
                <w:color w:val="000000"/>
                <w:szCs w:val="24"/>
              </w:rPr>
            </w:pPr>
          </w:p>
          <w:p w14:paraId="0DF824A1" w14:textId="77777777" w:rsidR="00B82CF1" w:rsidRPr="00C665EB" w:rsidRDefault="00B82CF1" w:rsidP="00433072">
            <w:pPr>
              <w:pStyle w:val="ListParagraph"/>
              <w:numPr>
                <w:ilvl w:val="0"/>
                <w:numId w:val="6"/>
              </w:numPr>
              <w:spacing w:after="120" w:line="276" w:lineRule="auto"/>
              <w:rPr>
                <w:rFonts w:eastAsiaTheme="minorHAnsi" w:cstheme="minorHAnsi"/>
                <w:color w:val="000000"/>
                <w:szCs w:val="24"/>
              </w:rPr>
            </w:pPr>
            <w:r w:rsidRPr="00C665EB">
              <w:rPr>
                <w:rFonts w:cstheme="minorHAnsi"/>
                <w:szCs w:val="24"/>
              </w:rPr>
              <w:t>Community-based initiatives to promote social cohesion and the development of social networks within migrant and refugee communities.</w:t>
            </w:r>
            <w:r w:rsidRPr="00C665EB">
              <w:rPr>
                <w:rFonts w:eastAsia="Calibri" w:cstheme="minorHAnsi"/>
                <w:szCs w:val="24"/>
              </w:rPr>
              <w:t xml:space="preserve">  </w:t>
            </w:r>
          </w:p>
          <w:p w14:paraId="03A1EA37" w14:textId="77777777" w:rsidR="00B82CF1" w:rsidRPr="00C665EB" w:rsidRDefault="00B82CF1" w:rsidP="00433072">
            <w:pPr>
              <w:pStyle w:val="ListParagraph"/>
              <w:rPr>
                <w:rFonts w:cstheme="minorHAnsi"/>
                <w:color w:val="000000"/>
                <w:szCs w:val="24"/>
              </w:rPr>
            </w:pPr>
          </w:p>
        </w:tc>
      </w:tr>
    </w:tbl>
    <w:p w14:paraId="57782E92" w14:textId="77777777" w:rsidR="00C665EB" w:rsidRDefault="00C665EB" w:rsidP="00C665EB">
      <w:pPr>
        <w:rPr>
          <w:rFonts w:cstheme="minorHAnsi"/>
          <w:szCs w:val="24"/>
        </w:rPr>
      </w:pPr>
    </w:p>
    <w:p w14:paraId="38B714EF" w14:textId="77777777" w:rsidR="00B82CF1" w:rsidRPr="00C665EB" w:rsidRDefault="00B82CF1" w:rsidP="00C665EB">
      <w:pPr>
        <w:rPr>
          <w:rFonts w:cstheme="minorHAnsi"/>
          <w:szCs w:val="24"/>
        </w:rPr>
      </w:pPr>
    </w:p>
    <w:tbl>
      <w:tblPr>
        <w:tblStyle w:val="TableGrid"/>
        <w:tblW w:w="0" w:type="auto"/>
        <w:tblLook w:val="04A0" w:firstRow="1" w:lastRow="0" w:firstColumn="1" w:lastColumn="0" w:noHBand="0" w:noVBand="1"/>
      </w:tblPr>
      <w:tblGrid>
        <w:gridCol w:w="9016"/>
      </w:tblGrid>
      <w:tr w:rsidR="00C665EB" w:rsidRPr="00C665EB" w14:paraId="7915D004" w14:textId="77777777" w:rsidTr="318001FB">
        <w:tc>
          <w:tcPr>
            <w:tcW w:w="9016" w:type="dxa"/>
            <w:shd w:val="clear" w:color="auto" w:fill="2C1263" w:themeFill="accent1"/>
          </w:tcPr>
          <w:p w14:paraId="107E1DD1" w14:textId="77777777" w:rsidR="00C665EB" w:rsidRPr="00C665EB" w:rsidRDefault="00C665EB" w:rsidP="00C665EB">
            <w:pPr>
              <w:pStyle w:val="ListParagraph"/>
              <w:spacing w:after="120" w:line="276" w:lineRule="auto"/>
              <w:ind w:left="360"/>
              <w:rPr>
                <w:rFonts w:eastAsia="Calibri" w:cstheme="minorHAnsi"/>
                <w:b/>
                <w:bCs/>
                <w:szCs w:val="24"/>
              </w:rPr>
            </w:pPr>
          </w:p>
          <w:p w14:paraId="1F2B7990" w14:textId="3D4D74D2" w:rsidR="00C665EB" w:rsidRPr="00C665EB" w:rsidRDefault="76C772EB" w:rsidP="318001FB">
            <w:pPr>
              <w:pStyle w:val="ListParagraph"/>
              <w:numPr>
                <w:ilvl w:val="0"/>
                <w:numId w:val="4"/>
              </w:numPr>
              <w:rPr>
                <w:b/>
                <w:bCs/>
              </w:rPr>
            </w:pPr>
            <w:r w:rsidRPr="318001FB">
              <w:rPr>
                <w:rFonts w:eastAsia="Calibri"/>
                <w:b/>
                <w:bCs/>
              </w:rPr>
              <w:t>Building the evidence</w:t>
            </w:r>
            <w:r w:rsidR="7244B6E2" w:rsidRPr="318001FB">
              <w:rPr>
                <w:rFonts w:eastAsia="Calibri"/>
                <w:b/>
                <w:bCs/>
              </w:rPr>
              <w:t xml:space="preserve"> </w:t>
            </w:r>
            <w:r w:rsidRPr="318001FB">
              <w:rPr>
                <w:rFonts w:eastAsia="Calibri"/>
                <w:b/>
                <w:bCs/>
              </w:rPr>
              <w:t xml:space="preserve">base on migrant and refugee women and gender diverse people’s experiences of pain and program evaluation capacity by: </w:t>
            </w:r>
          </w:p>
          <w:p w14:paraId="1FD2E7DD" w14:textId="58ED4149" w:rsidR="00C665EB" w:rsidRPr="00C665EB" w:rsidRDefault="00C665EB" w:rsidP="00C665EB">
            <w:pPr>
              <w:pStyle w:val="ListParagraph"/>
              <w:ind w:left="360"/>
              <w:rPr>
                <w:rFonts w:cstheme="minorHAnsi"/>
                <w:szCs w:val="24"/>
              </w:rPr>
            </w:pPr>
          </w:p>
        </w:tc>
      </w:tr>
      <w:tr w:rsidR="00C665EB" w:rsidRPr="00C665EB" w14:paraId="54B75257" w14:textId="77777777" w:rsidTr="318001FB">
        <w:tc>
          <w:tcPr>
            <w:tcW w:w="9016" w:type="dxa"/>
          </w:tcPr>
          <w:p w14:paraId="17DEB145" w14:textId="77777777" w:rsidR="00C665EB" w:rsidRPr="00C665EB" w:rsidRDefault="00C665EB" w:rsidP="00C665EB">
            <w:pPr>
              <w:pStyle w:val="ListParagraph"/>
              <w:spacing w:after="120" w:line="276" w:lineRule="auto"/>
              <w:ind w:left="1440"/>
              <w:rPr>
                <w:rFonts w:cstheme="minorHAnsi"/>
                <w:szCs w:val="24"/>
              </w:rPr>
            </w:pPr>
          </w:p>
          <w:p w14:paraId="5543597D" w14:textId="77777777" w:rsidR="00C665EB" w:rsidRPr="00C665EB" w:rsidRDefault="00C665EB" w:rsidP="00C665EB">
            <w:pPr>
              <w:pStyle w:val="ListParagraph"/>
              <w:numPr>
                <w:ilvl w:val="0"/>
                <w:numId w:val="9"/>
              </w:numPr>
              <w:spacing w:after="120" w:line="276" w:lineRule="auto"/>
              <w:rPr>
                <w:rFonts w:cstheme="minorHAnsi"/>
                <w:szCs w:val="24"/>
              </w:rPr>
            </w:pPr>
            <w:r w:rsidRPr="00C665EB">
              <w:rPr>
                <w:rFonts w:cstheme="minorHAnsi"/>
                <w:szCs w:val="24"/>
              </w:rPr>
              <w:t xml:space="preserve">Investing in intersectional policy development, </w:t>
            </w:r>
            <w:proofErr w:type="gramStart"/>
            <w:r w:rsidRPr="00C665EB">
              <w:rPr>
                <w:rFonts w:cstheme="minorHAnsi"/>
                <w:szCs w:val="24"/>
              </w:rPr>
              <w:t>analysis</w:t>
            </w:r>
            <w:proofErr w:type="gramEnd"/>
            <w:r w:rsidRPr="00C665EB">
              <w:rPr>
                <w:rFonts w:cstheme="minorHAnsi"/>
                <w:szCs w:val="24"/>
              </w:rPr>
              <w:t xml:space="preserve"> and evaluation to ensure that Victorian government policy impacts positively on migrant and refugee women and gender diverse people’s health. For example, analysis and evaluation of the health system and service delivery options should address the multiple forms of disadvantage and barriers to accessing services experienced by migrant and refugee families (including racism and discrimination in service delivery, and language barriers). </w:t>
            </w:r>
          </w:p>
          <w:p w14:paraId="3CE267DD" w14:textId="77777777" w:rsidR="00C665EB" w:rsidRPr="00C665EB" w:rsidRDefault="00C665EB" w:rsidP="00C665EB">
            <w:pPr>
              <w:pStyle w:val="ListParagraph"/>
              <w:ind w:left="360"/>
              <w:rPr>
                <w:rFonts w:eastAsia="Calibri" w:cstheme="minorHAnsi"/>
                <w:b/>
                <w:bCs/>
                <w:szCs w:val="24"/>
              </w:rPr>
            </w:pPr>
          </w:p>
        </w:tc>
      </w:tr>
      <w:tr w:rsidR="00C665EB" w:rsidRPr="00C665EB" w14:paraId="1E33AE97" w14:textId="77777777" w:rsidTr="318001FB">
        <w:tc>
          <w:tcPr>
            <w:tcW w:w="9016" w:type="dxa"/>
          </w:tcPr>
          <w:p w14:paraId="5E76A9AD" w14:textId="77777777" w:rsidR="00C665EB" w:rsidRPr="00C665EB" w:rsidRDefault="00C665EB" w:rsidP="00C665EB">
            <w:pPr>
              <w:pStyle w:val="ListParagraph"/>
              <w:rPr>
                <w:rFonts w:cstheme="minorHAnsi"/>
                <w:szCs w:val="24"/>
              </w:rPr>
            </w:pPr>
          </w:p>
          <w:p w14:paraId="1A148822" w14:textId="6833A847" w:rsidR="00C665EB" w:rsidRPr="00C665EB" w:rsidRDefault="3B3C3881" w:rsidP="7EA42F86">
            <w:pPr>
              <w:pStyle w:val="ListParagraph"/>
              <w:numPr>
                <w:ilvl w:val="0"/>
                <w:numId w:val="9"/>
              </w:numPr>
            </w:pPr>
            <w:r w:rsidRPr="7EA42F86">
              <w:t>Commissioning new community-led research through equitable research partnerships with migrant</w:t>
            </w:r>
            <w:r w:rsidR="73E6F50E" w:rsidRPr="7EA42F86">
              <w:t xml:space="preserve"> and refugee</w:t>
            </w:r>
            <w:r w:rsidRPr="7EA42F86">
              <w:t xml:space="preserve"> women’s organisations </w:t>
            </w:r>
            <w:r w:rsidR="03682F52" w:rsidRPr="7EA42F86">
              <w:t xml:space="preserve">to </w:t>
            </w:r>
            <w:r w:rsidRPr="7EA42F86">
              <w:t>investigate the impacts of various gynaecological conditions on migrant and refugee women and gender-diverse people’s health in particular, economic consequences, access to healthcare services, treatments, and information (including digital health technologies). Research should be intersectional and inclusive of different population groups</w:t>
            </w:r>
            <w:r w:rsidR="00511612">
              <w:t>,</w:t>
            </w:r>
            <w:r w:rsidRPr="7EA42F86">
              <w:t xml:space="preserve"> such</w:t>
            </w:r>
            <w:r w:rsidR="121B3874" w:rsidRPr="7EA42F86">
              <w:t xml:space="preserve"> as</w:t>
            </w:r>
            <w:r w:rsidRPr="7EA42F86">
              <w:t xml:space="preserve"> young people.</w:t>
            </w:r>
          </w:p>
          <w:p w14:paraId="3A31A92B" w14:textId="60E8CFBF" w:rsidR="00C665EB" w:rsidRPr="00C665EB" w:rsidRDefault="00C665EB" w:rsidP="00C665EB">
            <w:pPr>
              <w:pStyle w:val="ListParagraph"/>
              <w:rPr>
                <w:rFonts w:cstheme="minorHAnsi"/>
                <w:szCs w:val="24"/>
              </w:rPr>
            </w:pPr>
          </w:p>
        </w:tc>
      </w:tr>
      <w:tr w:rsidR="00C665EB" w:rsidRPr="00C665EB" w14:paraId="1D0471BD" w14:textId="77777777" w:rsidTr="318001FB">
        <w:tc>
          <w:tcPr>
            <w:tcW w:w="9016" w:type="dxa"/>
          </w:tcPr>
          <w:p w14:paraId="4E8C1FA6" w14:textId="77777777" w:rsidR="00C665EB" w:rsidRPr="00C665EB" w:rsidRDefault="00C665EB" w:rsidP="00C665EB">
            <w:pPr>
              <w:pStyle w:val="ListParagraph"/>
              <w:spacing w:after="120" w:line="276" w:lineRule="auto"/>
              <w:ind w:left="1440"/>
              <w:rPr>
                <w:rFonts w:cstheme="minorHAnsi"/>
                <w:szCs w:val="24"/>
              </w:rPr>
            </w:pPr>
          </w:p>
          <w:p w14:paraId="70A701C9" w14:textId="77777777" w:rsidR="00C665EB" w:rsidRPr="00C665EB" w:rsidRDefault="00C665EB" w:rsidP="00C665EB">
            <w:pPr>
              <w:pStyle w:val="ListParagraph"/>
              <w:numPr>
                <w:ilvl w:val="0"/>
                <w:numId w:val="9"/>
              </w:numPr>
              <w:spacing w:after="120" w:line="276" w:lineRule="auto"/>
              <w:rPr>
                <w:rFonts w:cstheme="minorHAnsi"/>
                <w:szCs w:val="24"/>
              </w:rPr>
            </w:pPr>
            <w:r w:rsidRPr="00C665EB">
              <w:rPr>
                <w:rFonts w:cstheme="minorHAnsi"/>
                <w:szCs w:val="24"/>
              </w:rPr>
              <w:t>Funding research into mental health (specifically suicide and self-harm) that is inclusive of migrant and refugee women and gender diverse people to ensure prevention initiatives can be tailored to their specific needs.</w:t>
            </w:r>
          </w:p>
          <w:p w14:paraId="4891D0CF" w14:textId="77777777" w:rsidR="00C665EB" w:rsidRPr="00C665EB" w:rsidRDefault="00C665EB" w:rsidP="00C665EB">
            <w:pPr>
              <w:rPr>
                <w:rFonts w:cstheme="minorHAnsi"/>
                <w:szCs w:val="24"/>
              </w:rPr>
            </w:pPr>
          </w:p>
        </w:tc>
      </w:tr>
      <w:tr w:rsidR="00C665EB" w:rsidRPr="00C665EB" w14:paraId="2D2F81E5" w14:textId="77777777" w:rsidTr="318001FB">
        <w:tc>
          <w:tcPr>
            <w:tcW w:w="9016" w:type="dxa"/>
          </w:tcPr>
          <w:p w14:paraId="129705C9" w14:textId="77777777" w:rsidR="00C665EB" w:rsidRPr="00C665EB" w:rsidRDefault="00C665EB" w:rsidP="00C665EB">
            <w:pPr>
              <w:pStyle w:val="ListParagraph"/>
              <w:spacing w:after="120" w:line="276" w:lineRule="auto"/>
              <w:ind w:left="1440"/>
              <w:rPr>
                <w:rFonts w:eastAsia="Calibri" w:cstheme="minorHAnsi"/>
                <w:szCs w:val="24"/>
              </w:rPr>
            </w:pPr>
          </w:p>
          <w:p w14:paraId="46C5B075" w14:textId="77777777" w:rsidR="00C665EB" w:rsidRPr="00C665EB" w:rsidRDefault="00C665EB" w:rsidP="00C665EB">
            <w:pPr>
              <w:pStyle w:val="ListParagraph"/>
              <w:numPr>
                <w:ilvl w:val="0"/>
                <w:numId w:val="9"/>
              </w:numPr>
              <w:spacing w:after="120" w:line="276" w:lineRule="auto"/>
              <w:rPr>
                <w:rFonts w:eastAsia="Calibri" w:cstheme="minorHAnsi"/>
                <w:szCs w:val="24"/>
              </w:rPr>
            </w:pPr>
            <w:r w:rsidRPr="00C665EB">
              <w:rPr>
                <w:rFonts w:eastAsia="Calibri" w:cstheme="minorHAnsi"/>
                <w:szCs w:val="24"/>
              </w:rPr>
              <w:t>Developing a framework for collecting disaggregated health data (by gender, sex, ethnicity, disability, place of birth and visa status) and outcomes data relevant to migrant and refugee populations, and ensure medical research reflects the principles of racial and gender equity.</w:t>
            </w:r>
          </w:p>
          <w:p w14:paraId="5E7E4525" w14:textId="77777777" w:rsidR="00C665EB" w:rsidRPr="00C665EB" w:rsidRDefault="00C665EB" w:rsidP="00C665EB">
            <w:pPr>
              <w:pStyle w:val="ListParagraph"/>
              <w:rPr>
                <w:rFonts w:cstheme="minorHAnsi"/>
                <w:szCs w:val="24"/>
              </w:rPr>
            </w:pPr>
          </w:p>
        </w:tc>
      </w:tr>
    </w:tbl>
    <w:p w14:paraId="7CC985ED" w14:textId="77777777" w:rsidR="00C665EB" w:rsidRPr="00C665EB" w:rsidRDefault="00C665EB" w:rsidP="00C665EB">
      <w:pPr>
        <w:rPr>
          <w:rFonts w:cstheme="minorHAnsi"/>
          <w:szCs w:val="24"/>
        </w:rPr>
      </w:pPr>
    </w:p>
    <w:p w14:paraId="5495ACDA" w14:textId="77777777" w:rsidR="00C665EB" w:rsidRDefault="00C665EB" w:rsidP="00C665EB">
      <w:pPr>
        <w:rPr>
          <w:rFonts w:cstheme="minorHAnsi"/>
          <w:szCs w:val="24"/>
        </w:rPr>
      </w:pPr>
    </w:p>
    <w:p w14:paraId="76B5D5A8" w14:textId="77777777" w:rsidR="00C665EB" w:rsidRDefault="00C665EB" w:rsidP="00C665EB">
      <w:pPr>
        <w:rPr>
          <w:rFonts w:cstheme="minorHAnsi"/>
          <w:szCs w:val="24"/>
        </w:rPr>
      </w:pPr>
    </w:p>
    <w:p w14:paraId="7F5434CD" w14:textId="77777777" w:rsidR="00C665EB" w:rsidRDefault="00C665EB" w:rsidP="00C665EB">
      <w:pPr>
        <w:rPr>
          <w:rFonts w:cstheme="minorHAnsi"/>
          <w:szCs w:val="24"/>
        </w:rPr>
      </w:pPr>
    </w:p>
    <w:p w14:paraId="65F654BC" w14:textId="77777777" w:rsidR="00C665EB" w:rsidRDefault="00C665EB" w:rsidP="00C665EB">
      <w:pPr>
        <w:rPr>
          <w:rFonts w:cstheme="minorHAnsi"/>
          <w:szCs w:val="24"/>
        </w:rPr>
      </w:pPr>
    </w:p>
    <w:p w14:paraId="76153749" w14:textId="77777777" w:rsidR="00C665EB" w:rsidRDefault="00C665EB" w:rsidP="00C665EB">
      <w:pPr>
        <w:rPr>
          <w:rFonts w:cstheme="minorHAnsi"/>
          <w:szCs w:val="24"/>
        </w:rPr>
      </w:pPr>
    </w:p>
    <w:p w14:paraId="6A8FC070" w14:textId="77777777" w:rsidR="00C665EB" w:rsidRPr="00C665EB" w:rsidRDefault="00C665EB" w:rsidP="00C665EB">
      <w:pPr>
        <w:rPr>
          <w:rFonts w:cstheme="minorHAnsi"/>
          <w:szCs w:val="24"/>
        </w:rPr>
      </w:pPr>
    </w:p>
    <w:tbl>
      <w:tblPr>
        <w:tblStyle w:val="TableGrid"/>
        <w:tblW w:w="0" w:type="auto"/>
        <w:tblLook w:val="04A0" w:firstRow="1" w:lastRow="0" w:firstColumn="1" w:lastColumn="0" w:noHBand="0" w:noVBand="1"/>
      </w:tblPr>
      <w:tblGrid>
        <w:gridCol w:w="9016"/>
      </w:tblGrid>
      <w:tr w:rsidR="00C665EB" w:rsidRPr="00C665EB" w14:paraId="512E126A" w14:textId="77777777" w:rsidTr="7EA42F86">
        <w:tc>
          <w:tcPr>
            <w:tcW w:w="9016" w:type="dxa"/>
            <w:shd w:val="clear" w:color="auto" w:fill="2C1263" w:themeFill="accent1"/>
          </w:tcPr>
          <w:p w14:paraId="61CD3C4E" w14:textId="77777777" w:rsidR="00C665EB" w:rsidRPr="00C665EB" w:rsidRDefault="00C665EB" w:rsidP="00C665EB">
            <w:pPr>
              <w:pStyle w:val="ListParagraph"/>
              <w:spacing w:after="120" w:line="276" w:lineRule="auto"/>
              <w:ind w:left="360"/>
              <w:rPr>
                <w:rFonts w:eastAsia="Calibri" w:cstheme="minorHAnsi"/>
                <w:szCs w:val="24"/>
              </w:rPr>
            </w:pPr>
          </w:p>
          <w:p w14:paraId="198F6C0F" w14:textId="77777777" w:rsidR="00C665EB" w:rsidRPr="00C665EB" w:rsidRDefault="00C665EB" w:rsidP="00C665EB">
            <w:pPr>
              <w:pStyle w:val="ListParagraph"/>
              <w:numPr>
                <w:ilvl w:val="0"/>
                <w:numId w:val="4"/>
              </w:numPr>
              <w:spacing w:after="120" w:line="276" w:lineRule="auto"/>
              <w:rPr>
                <w:rFonts w:eastAsia="Calibri" w:cstheme="minorHAnsi"/>
                <w:b/>
                <w:bCs/>
                <w:szCs w:val="24"/>
              </w:rPr>
            </w:pPr>
            <w:r w:rsidRPr="00C665EB">
              <w:rPr>
                <w:rFonts w:eastAsia="Calibri" w:cstheme="minorHAnsi"/>
                <w:b/>
                <w:bCs/>
                <w:szCs w:val="24"/>
              </w:rPr>
              <w:t>Supporting the healthcare workforce, across the health system, to build their capacity to deliver a culturally responsive and safe service to migrant and refugee women and gender diverse people by:</w:t>
            </w:r>
          </w:p>
          <w:p w14:paraId="3D787505" w14:textId="77777777" w:rsidR="00C665EB" w:rsidRPr="00C665EB" w:rsidRDefault="00C665EB" w:rsidP="00C665EB">
            <w:pPr>
              <w:rPr>
                <w:rFonts w:cstheme="minorHAnsi"/>
                <w:szCs w:val="24"/>
              </w:rPr>
            </w:pPr>
          </w:p>
        </w:tc>
      </w:tr>
      <w:tr w:rsidR="00C665EB" w:rsidRPr="00C665EB" w14:paraId="376F8DB0" w14:textId="77777777" w:rsidTr="7EA42F86">
        <w:tc>
          <w:tcPr>
            <w:tcW w:w="9016" w:type="dxa"/>
          </w:tcPr>
          <w:p w14:paraId="4D9B6C2F" w14:textId="77777777" w:rsidR="00C665EB" w:rsidRPr="00C665EB" w:rsidRDefault="00C665EB" w:rsidP="00C665EB">
            <w:pPr>
              <w:pStyle w:val="ListParagraph"/>
              <w:spacing w:line="276" w:lineRule="auto"/>
              <w:ind w:left="1440"/>
              <w:rPr>
                <w:rFonts w:eastAsia="Calibri" w:cstheme="minorHAnsi"/>
                <w:szCs w:val="24"/>
              </w:rPr>
            </w:pPr>
          </w:p>
          <w:p w14:paraId="60F95AE4" w14:textId="20CB9D89" w:rsidR="00C665EB" w:rsidRPr="00C665EB" w:rsidRDefault="3B3C3881" w:rsidP="7EA42F86">
            <w:pPr>
              <w:pStyle w:val="ListParagraph"/>
              <w:numPr>
                <w:ilvl w:val="0"/>
                <w:numId w:val="8"/>
              </w:numPr>
              <w:rPr>
                <w:rFonts w:eastAsia="Calibri"/>
              </w:rPr>
            </w:pPr>
            <w:r w:rsidRPr="7EA42F86">
              <w:rPr>
                <w:rFonts w:eastAsiaTheme="majorEastAsia"/>
              </w:rPr>
              <w:t xml:space="preserve">Working in partnership with specialist migrant and refugee organisations to implement best practice and trauma-informed service provision, encompassing person-centred approaches that promote </w:t>
            </w:r>
            <w:r w:rsidRPr="7EA42F86">
              <w:rPr>
                <w:rFonts w:eastAsia="Calibri"/>
              </w:rPr>
              <w:t>continuity-of-care</w:t>
            </w:r>
            <w:r w:rsidRPr="7EA42F86">
              <w:rPr>
                <w:rFonts w:eastAsiaTheme="majorEastAsia"/>
              </w:rPr>
              <w:t xml:space="preserve"> and cultural safety from the beginning of migrant and refugee people’s engagement with the healthcare system.</w:t>
            </w:r>
          </w:p>
          <w:p w14:paraId="2EE23748" w14:textId="5E921958" w:rsidR="00C665EB" w:rsidRPr="00C665EB" w:rsidRDefault="00C665EB" w:rsidP="00C665EB">
            <w:pPr>
              <w:pStyle w:val="ListParagraph"/>
              <w:rPr>
                <w:rFonts w:eastAsia="Calibri" w:cstheme="minorHAnsi"/>
                <w:szCs w:val="24"/>
              </w:rPr>
            </w:pPr>
          </w:p>
        </w:tc>
      </w:tr>
      <w:tr w:rsidR="00C665EB" w:rsidRPr="00C665EB" w14:paraId="24810BB1" w14:textId="77777777" w:rsidTr="7EA42F86">
        <w:tc>
          <w:tcPr>
            <w:tcW w:w="9016" w:type="dxa"/>
          </w:tcPr>
          <w:p w14:paraId="05AA5B79" w14:textId="77777777" w:rsidR="00C665EB" w:rsidRPr="00C665EB" w:rsidRDefault="00C665EB" w:rsidP="00C665EB">
            <w:pPr>
              <w:pStyle w:val="ListParagraph"/>
              <w:spacing w:line="276" w:lineRule="auto"/>
              <w:ind w:left="1440"/>
              <w:rPr>
                <w:rFonts w:cstheme="minorHAnsi"/>
                <w:szCs w:val="24"/>
              </w:rPr>
            </w:pPr>
          </w:p>
          <w:p w14:paraId="7383E016" w14:textId="3E676045" w:rsidR="00C665EB" w:rsidRPr="00C665EB" w:rsidRDefault="3B3C3881" w:rsidP="7EA42F86">
            <w:pPr>
              <w:pStyle w:val="ListParagraph"/>
              <w:numPr>
                <w:ilvl w:val="0"/>
                <w:numId w:val="8"/>
              </w:numPr>
              <w:spacing w:line="276" w:lineRule="auto"/>
            </w:pPr>
            <w:r w:rsidRPr="7EA42F86">
              <w:rPr>
                <w:rFonts w:eastAsiaTheme="majorEastAsia"/>
              </w:rPr>
              <w:t>Supporting ongoing capacity building and professional development for healthcare professionals and the interpreting workforce in gendered, cross-cultural awareness</w:t>
            </w:r>
            <w:r w:rsidRPr="7EA42F86">
              <w:rPr>
                <w:rFonts w:eastAsia="Calibri"/>
              </w:rPr>
              <w:t xml:space="preserve"> and provide training for early detection of signs of </w:t>
            </w:r>
            <w:r w:rsidRPr="7EA42F86">
              <w:t>domestic violence and reproductive coercion, through the funding of programs and partnerships between healthcare providers and migrant and refugee</w:t>
            </w:r>
            <w:r w:rsidR="5C55F1FF" w:rsidRPr="7EA42F86">
              <w:t>-</w:t>
            </w:r>
            <w:r w:rsidRPr="7EA42F86">
              <w:t xml:space="preserve">led organisations. </w:t>
            </w:r>
          </w:p>
          <w:p w14:paraId="17AB5FA5" w14:textId="77777777" w:rsidR="00C665EB" w:rsidRPr="00C665EB" w:rsidRDefault="00C665EB" w:rsidP="00C665EB">
            <w:pPr>
              <w:pStyle w:val="ListParagraph"/>
              <w:rPr>
                <w:rFonts w:eastAsia="Calibri" w:cstheme="minorHAnsi"/>
                <w:szCs w:val="24"/>
              </w:rPr>
            </w:pPr>
          </w:p>
        </w:tc>
      </w:tr>
      <w:tr w:rsidR="00C665EB" w:rsidRPr="00C665EB" w14:paraId="5E6A3E02" w14:textId="77777777" w:rsidTr="7EA42F86">
        <w:tc>
          <w:tcPr>
            <w:tcW w:w="9016" w:type="dxa"/>
          </w:tcPr>
          <w:p w14:paraId="2CD9AAEB" w14:textId="77777777" w:rsidR="00C665EB" w:rsidRPr="00C665EB" w:rsidRDefault="00C665EB" w:rsidP="00C665EB">
            <w:pPr>
              <w:pStyle w:val="ListParagraph"/>
              <w:spacing w:line="276" w:lineRule="auto"/>
              <w:ind w:left="1440"/>
              <w:rPr>
                <w:rFonts w:cstheme="minorHAnsi"/>
                <w:szCs w:val="24"/>
              </w:rPr>
            </w:pPr>
          </w:p>
          <w:p w14:paraId="357ECB32" w14:textId="35DED8D1" w:rsidR="00C665EB" w:rsidRPr="00C665EB" w:rsidRDefault="00511612" w:rsidP="7EA42F86">
            <w:pPr>
              <w:pStyle w:val="ListParagraph"/>
              <w:numPr>
                <w:ilvl w:val="0"/>
                <w:numId w:val="8"/>
              </w:numPr>
              <w:spacing w:line="276" w:lineRule="auto"/>
            </w:pPr>
            <w:r w:rsidRPr="7EA42F86">
              <w:t xml:space="preserve">Resourcing, </w:t>
            </w:r>
            <w:proofErr w:type="gramStart"/>
            <w:r w:rsidRPr="7EA42F86">
              <w:t>upskilling</w:t>
            </w:r>
            <w:proofErr w:type="gramEnd"/>
            <w:r w:rsidR="3B3C3881" w:rsidRPr="7EA42F86">
              <w:t xml:space="preserve"> and embedding bilingual workers across mental health and sexual and reproductive healthcare services.</w:t>
            </w:r>
          </w:p>
          <w:p w14:paraId="05E5DD5F" w14:textId="77777777" w:rsidR="00C665EB" w:rsidRPr="00C665EB" w:rsidRDefault="00C665EB" w:rsidP="00C665EB">
            <w:pPr>
              <w:pStyle w:val="ListParagraph"/>
              <w:rPr>
                <w:rFonts w:cstheme="minorHAnsi"/>
                <w:szCs w:val="24"/>
              </w:rPr>
            </w:pPr>
          </w:p>
        </w:tc>
      </w:tr>
      <w:tr w:rsidR="00C665EB" w:rsidRPr="00C665EB" w14:paraId="334605F6" w14:textId="77777777" w:rsidTr="7EA42F86">
        <w:tc>
          <w:tcPr>
            <w:tcW w:w="9016" w:type="dxa"/>
          </w:tcPr>
          <w:p w14:paraId="205F734E" w14:textId="77777777" w:rsidR="00C665EB" w:rsidRPr="00C665EB" w:rsidRDefault="00C665EB" w:rsidP="00C665EB">
            <w:pPr>
              <w:pStyle w:val="ListParagraph"/>
              <w:spacing w:line="276" w:lineRule="auto"/>
              <w:ind w:left="1440"/>
              <w:rPr>
                <w:rFonts w:eastAsiaTheme="majorEastAsia" w:cstheme="minorHAnsi"/>
                <w:szCs w:val="24"/>
              </w:rPr>
            </w:pPr>
          </w:p>
          <w:p w14:paraId="08D72F03" w14:textId="77777777" w:rsidR="00C665EB" w:rsidRPr="00C665EB" w:rsidRDefault="00C665EB" w:rsidP="00C665EB">
            <w:pPr>
              <w:pStyle w:val="ListParagraph"/>
              <w:numPr>
                <w:ilvl w:val="0"/>
                <w:numId w:val="8"/>
              </w:numPr>
              <w:spacing w:line="276" w:lineRule="auto"/>
              <w:rPr>
                <w:rFonts w:eastAsiaTheme="majorEastAsia" w:cstheme="minorHAnsi"/>
                <w:szCs w:val="24"/>
              </w:rPr>
            </w:pPr>
            <w:r w:rsidRPr="00C665EB">
              <w:rPr>
                <w:rFonts w:eastAsiaTheme="majorEastAsia" w:cstheme="minorHAnsi"/>
                <w:szCs w:val="24"/>
              </w:rPr>
              <w:t>Investing in and actively prioritising a culturally and linguistically diverse healthcare workforce and increasing employment and leadership opportunities for migrant and refugee health professionals. This includes addressing the barriers for recognising the qualifications of overseas-trained healthcare professionals.</w:t>
            </w:r>
          </w:p>
          <w:p w14:paraId="0432FDFA" w14:textId="77777777" w:rsidR="00C665EB" w:rsidRPr="00C665EB" w:rsidRDefault="00C665EB" w:rsidP="00C665EB">
            <w:pPr>
              <w:pStyle w:val="ListParagraph"/>
              <w:rPr>
                <w:rFonts w:cstheme="minorHAnsi"/>
                <w:szCs w:val="24"/>
              </w:rPr>
            </w:pPr>
          </w:p>
        </w:tc>
      </w:tr>
      <w:tr w:rsidR="00C665EB" w:rsidRPr="00C665EB" w14:paraId="5DF51D04" w14:textId="77777777" w:rsidTr="7EA42F86">
        <w:tc>
          <w:tcPr>
            <w:tcW w:w="9016" w:type="dxa"/>
          </w:tcPr>
          <w:p w14:paraId="7D88B0AC" w14:textId="77777777" w:rsidR="00C665EB" w:rsidRPr="00C665EB" w:rsidRDefault="00C665EB" w:rsidP="00C665EB">
            <w:pPr>
              <w:pStyle w:val="ListParagraph"/>
              <w:rPr>
                <w:rFonts w:eastAsiaTheme="majorEastAsia" w:cstheme="minorHAnsi"/>
                <w:szCs w:val="24"/>
              </w:rPr>
            </w:pPr>
          </w:p>
          <w:p w14:paraId="05E2F8AB" w14:textId="77777777" w:rsidR="00C665EB" w:rsidRPr="00C665EB" w:rsidRDefault="00C665EB" w:rsidP="00C665EB">
            <w:pPr>
              <w:pStyle w:val="ListParagraph"/>
              <w:numPr>
                <w:ilvl w:val="0"/>
                <w:numId w:val="8"/>
              </w:numPr>
              <w:rPr>
                <w:rFonts w:eastAsiaTheme="majorEastAsia" w:cstheme="minorHAnsi"/>
                <w:szCs w:val="24"/>
              </w:rPr>
            </w:pPr>
            <w:r w:rsidRPr="00C665EB">
              <w:rPr>
                <w:rFonts w:eastAsiaTheme="majorEastAsia" w:cstheme="minorHAnsi"/>
                <w:szCs w:val="24"/>
              </w:rPr>
              <w:t xml:space="preserve">Ensuring accessibility to translation and interpreting services by investing in a secure, well-paid translation and interpreting workforce with expertise in cultural safety, women’s </w:t>
            </w:r>
            <w:proofErr w:type="gramStart"/>
            <w:r w:rsidRPr="00C665EB">
              <w:rPr>
                <w:rFonts w:eastAsiaTheme="majorEastAsia" w:cstheme="minorHAnsi"/>
                <w:szCs w:val="24"/>
              </w:rPr>
              <w:t>health</w:t>
            </w:r>
            <w:proofErr w:type="gramEnd"/>
            <w:r w:rsidRPr="00C665EB">
              <w:rPr>
                <w:rFonts w:eastAsiaTheme="majorEastAsia" w:cstheme="minorHAnsi"/>
                <w:szCs w:val="24"/>
              </w:rPr>
              <w:t xml:space="preserve"> and gendered violence. </w:t>
            </w:r>
          </w:p>
          <w:p w14:paraId="41F7E410" w14:textId="491674B9" w:rsidR="00C665EB" w:rsidRPr="00C665EB" w:rsidRDefault="00C665EB" w:rsidP="00C665EB">
            <w:pPr>
              <w:pStyle w:val="ListParagraph"/>
              <w:rPr>
                <w:rFonts w:eastAsiaTheme="majorEastAsia" w:cstheme="minorHAnsi"/>
                <w:szCs w:val="24"/>
              </w:rPr>
            </w:pPr>
          </w:p>
        </w:tc>
      </w:tr>
    </w:tbl>
    <w:p w14:paraId="4FBE1B27" w14:textId="77777777" w:rsidR="00C665EB" w:rsidRPr="00C665EB" w:rsidRDefault="00C665EB" w:rsidP="00C665EB"/>
    <w:p w14:paraId="41FE9F57" w14:textId="77777777" w:rsidR="00C665EB" w:rsidRDefault="00C665EB">
      <w:pPr>
        <w:rPr>
          <w:rFonts w:asciiTheme="majorHAnsi" w:eastAsiaTheme="majorEastAsia" w:hAnsiTheme="majorHAnsi" w:cstheme="majorBidi"/>
          <w:b/>
          <w:color w:val="2C1263"/>
          <w:sz w:val="32"/>
          <w:szCs w:val="32"/>
        </w:rPr>
      </w:pPr>
      <w:r>
        <w:br w:type="page"/>
      </w:r>
    </w:p>
    <w:p w14:paraId="623C787E" w14:textId="3401BEB9" w:rsidR="561B04E9" w:rsidRDefault="313AA69E" w:rsidP="4655F7A2">
      <w:pPr>
        <w:pStyle w:val="Heading1"/>
      </w:pPr>
      <w:r>
        <w:lastRenderedPageBreak/>
        <w:t xml:space="preserve">Background </w:t>
      </w:r>
    </w:p>
    <w:p w14:paraId="16DF0821" w14:textId="4130906F" w:rsidR="26B9F2F6" w:rsidRPr="00C665EB" w:rsidRDefault="70B5381F" w:rsidP="7EA42F86">
      <w:pPr>
        <w:rPr>
          <w:rStyle w:val="normaltextrun"/>
        </w:rPr>
      </w:pPr>
      <w:r w:rsidRPr="7EA42F86">
        <w:rPr>
          <w:rStyle w:val="normaltextrun"/>
        </w:rPr>
        <w:t>The g</w:t>
      </w:r>
      <w:r w:rsidR="0B2727A7" w:rsidRPr="7EA42F86">
        <w:rPr>
          <w:rStyle w:val="normaltextrun"/>
        </w:rPr>
        <w:t xml:space="preserve">ender pain gap </w:t>
      </w:r>
      <w:r w:rsidR="5C79DE24" w:rsidRPr="7EA42F86">
        <w:rPr>
          <w:rStyle w:val="normaltextrun"/>
        </w:rPr>
        <w:t>is</w:t>
      </w:r>
      <w:r w:rsidR="0B2727A7" w:rsidRPr="7EA42F86">
        <w:rPr>
          <w:rStyle w:val="normaltextrun"/>
        </w:rPr>
        <w:t xml:space="preserve"> a public health crisis</w:t>
      </w:r>
      <w:r w:rsidR="3482BB5E" w:rsidRPr="7EA42F86">
        <w:rPr>
          <w:rStyle w:val="normaltextrun"/>
        </w:rPr>
        <w:t xml:space="preserve"> </w:t>
      </w:r>
      <w:r w:rsidR="5FE73C9B" w:rsidRPr="7EA42F86">
        <w:rPr>
          <w:rStyle w:val="normaltextrun"/>
        </w:rPr>
        <w:t>and a human right</w:t>
      </w:r>
      <w:r w:rsidR="689D9E7D" w:rsidRPr="7EA42F86">
        <w:rPr>
          <w:rStyle w:val="normaltextrun"/>
        </w:rPr>
        <w:t>s</w:t>
      </w:r>
      <w:r w:rsidR="5FE73C9B" w:rsidRPr="7EA42F86">
        <w:rPr>
          <w:rStyle w:val="normaltextrun"/>
        </w:rPr>
        <w:t xml:space="preserve"> issue. </w:t>
      </w:r>
      <w:r w:rsidR="7D1298A2" w:rsidRPr="7EA42F86">
        <w:rPr>
          <w:rStyle w:val="normaltextrun"/>
        </w:rPr>
        <w:t>T</w:t>
      </w:r>
      <w:r w:rsidR="73C82862" w:rsidRPr="7EA42F86">
        <w:rPr>
          <w:rStyle w:val="normaltextrun"/>
        </w:rPr>
        <w:t>he</w:t>
      </w:r>
      <w:r w:rsidR="0B2727A7" w:rsidRPr="7EA42F86">
        <w:rPr>
          <w:rStyle w:val="normaltextrun"/>
        </w:rPr>
        <w:t xml:space="preserve"> pain experienced by </w:t>
      </w:r>
      <w:r w:rsidR="0612F453" w:rsidRPr="7EA42F86">
        <w:rPr>
          <w:rStyle w:val="normaltextrun"/>
        </w:rPr>
        <w:t>women and gender diverse people</w:t>
      </w:r>
      <w:r w:rsidR="0B2727A7" w:rsidRPr="7EA42F86">
        <w:rPr>
          <w:rStyle w:val="normaltextrun"/>
        </w:rPr>
        <w:t xml:space="preserve"> </w:t>
      </w:r>
      <w:r w:rsidR="30503931" w:rsidRPr="7EA42F86">
        <w:rPr>
          <w:rStyle w:val="normaltextrun"/>
        </w:rPr>
        <w:t xml:space="preserve">is </w:t>
      </w:r>
      <w:r w:rsidR="0B2727A7" w:rsidRPr="7EA42F86">
        <w:rPr>
          <w:rStyle w:val="normaltextrun"/>
        </w:rPr>
        <w:t xml:space="preserve">disproportionately </w:t>
      </w:r>
      <w:r w:rsidR="6A35EEC0" w:rsidRPr="7EA42F86">
        <w:rPr>
          <w:rStyle w:val="normaltextrun"/>
        </w:rPr>
        <w:t xml:space="preserve">under-researched, ignored, or misdiagnosed. </w:t>
      </w:r>
      <w:r w:rsidR="6947D747" w:rsidRPr="7EA42F86">
        <w:rPr>
          <w:rStyle w:val="normaltextrun"/>
        </w:rPr>
        <w:t xml:space="preserve">This submission employs a gendered, intersectional lens which underscores the need to treat migrant and refugee populations as a heterogeneous group at a policy and programming level. </w:t>
      </w:r>
      <w:r w:rsidR="2D70686A" w:rsidRPr="7EA42F86">
        <w:rPr>
          <w:rStyle w:val="normaltextrun"/>
        </w:rPr>
        <w:t>F</w:t>
      </w:r>
      <w:r w:rsidR="6947D747" w:rsidRPr="7EA42F86">
        <w:rPr>
          <w:rStyle w:val="normaltextrun"/>
        </w:rPr>
        <w:t>uture policy reforms and programs arising out of this Inquiry need to be tailored and intersectional in their design and implementation, for the state’s healthcare system to be more equitable and culturally responsive to the needs of migrant and refugee women and gender diverse people.</w:t>
      </w:r>
    </w:p>
    <w:p w14:paraId="79A0F2BD" w14:textId="673E5B65" w:rsidR="77908F02" w:rsidRPr="00C665EB" w:rsidRDefault="763245C0">
      <w:pPr>
        <w:rPr>
          <w:szCs w:val="24"/>
        </w:rPr>
      </w:pPr>
      <w:r w:rsidRPr="00C665EB">
        <w:rPr>
          <w:szCs w:val="24"/>
        </w:rPr>
        <w:t>In this submission, ‘women and gender diverse people’ is used to include cisgender women, transgender women and non-binary and gender diverse people. Unless specified, where literature is cited, we have used the term ‘women’ as most research does not clarify authors’ identifications of gender. MCWH recognises this approach is limiting and not always inclusive of non-binary and gender diverse people, who may experience significant barriers to accessing support for their health and wellbeing.</w:t>
      </w:r>
    </w:p>
    <w:p w14:paraId="0A2A45A5" w14:textId="68034BE9" w:rsidR="4DB7FD56" w:rsidRPr="00C665EB" w:rsidRDefault="057A755B" w:rsidP="4655F7A2">
      <w:pPr>
        <w:rPr>
          <w:rStyle w:val="normaltextrun"/>
          <w:szCs w:val="24"/>
        </w:rPr>
      </w:pPr>
      <w:r w:rsidRPr="00C665EB">
        <w:rPr>
          <w:rStyle w:val="normaltextrun"/>
          <w:szCs w:val="24"/>
        </w:rPr>
        <w:t xml:space="preserve">In </w:t>
      </w:r>
      <w:r w:rsidR="6E5704C7" w:rsidRPr="00C665EB">
        <w:rPr>
          <w:rStyle w:val="normaltextrun"/>
          <w:szCs w:val="24"/>
        </w:rPr>
        <w:t xml:space="preserve">preparing this submission, </w:t>
      </w:r>
      <w:r w:rsidR="0BFBF5C8" w:rsidRPr="00C665EB">
        <w:rPr>
          <w:rStyle w:val="normaltextrun"/>
          <w:szCs w:val="24"/>
        </w:rPr>
        <w:t xml:space="preserve">we heard from </w:t>
      </w:r>
      <w:r w:rsidR="3EA191CD" w:rsidRPr="00C665EB">
        <w:rPr>
          <w:rStyle w:val="normaltextrun"/>
          <w:szCs w:val="24"/>
        </w:rPr>
        <w:t xml:space="preserve">migrant and refugee women and gender diverse people </w:t>
      </w:r>
      <w:r w:rsidR="0BFBF5C8" w:rsidRPr="00C665EB">
        <w:rPr>
          <w:rStyle w:val="normaltextrun"/>
          <w:szCs w:val="24"/>
        </w:rPr>
        <w:t xml:space="preserve">on how their </w:t>
      </w:r>
      <w:r w:rsidR="1A81CD1D" w:rsidRPr="00C665EB">
        <w:rPr>
          <w:rStyle w:val="normaltextrun"/>
          <w:szCs w:val="24"/>
        </w:rPr>
        <w:t xml:space="preserve">experiences of pain were </w:t>
      </w:r>
      <w:r w:rsidR="2670390C" w:rsidRPr="00C665EB">
        <w:rPr>
          <w:rStyle w:val="normaltextrun"/>
          <w:szCs w:val="24"/>
        </w:rPr>
        <w:t>compounded by socio-cultural factors</w:t>
      </w:r>
      <w:r w:rsidR="40CD8BE9" w:rsidRPr="00C665EB">
        <w:rPr>
          <w:rStyle w:val="normaltextrun"/>
          <w:szCs w:val="24"/>
        </w:rPr>
        <w:t xml:space="preserve"> </w:t>
      </w:r>
      <w:r w:rsidR="639FB329" w:rsidRPr="00C665EB">
        <w:rPr>
          <w:rStyle w:val="normaltextrun"/>
          <w:szCs w:val="24"/>
        </w:rPr>
        <w:t>and systemic inequalities</w:t>
      </w:r>
      <w:r w:rsidR="7F2DA81A" w:rsidRPr="00C665EB">
        <w:rPr>
          <w:rStyle w:val="normaltextrun"/>
          <w:szCs w:val="24"/>
        </w:rPr>
        <w:t>,</w:t>
      </w:r>
      <w:r w:rsidR="33837DA7" w:rsidRPr="00C665EB">
        <w:rPr>
          <w:rStyle w:val="normaltextrun"/>
          <w:szCs w:val="24"/>
        </w:rPr>
        <w:t xml:space="preserve"> including rac</w:t>
      </w:r>
      <w:r w:rsidR="363EA51A" w:rsidRPr="00C665EB">
        <w:rPr>
          <w:rStyle w:val="normaltextrun"/>
          <w:szCs w:val="24"/>
        </w:rPr>
        <w:t xml:space="preserve">ial and gender </w:t>
      </w:r>
      <w:r w:rsidR="33837DA7" w:rsidRPr="00C665EB">
        <w:rPr>
          <w:rStyle w:val="normaltextrun"/>
          <w:szCs w:val="24"/>
        </w:rPr>
        <w:t>discrimination,</w:t>
      </w:r>
      <w:r w:rsidR="4BD34D98" w:rsidRPr="00C665EB">
        <w:rPr>
          <w:rStyle w:val="normaltextrun"/>
          <w:szCs w:val="24"/>
        </w:rPr>
        <w:t xml:space="preserve"> </w:t>
      </w:r>
      <w:r w:rsidR="2ED27E58" w:rsidRPr="00C665EB">
        <w:rPr>
          <w:rStyle w:val="normaltextrun"/>
          <w:szCs w:val="24"/>
        </w:rPr>
        <w:t>l</w:t>
      </w:r>
      <w:r w:rsidR="4BD34D98" w:rsidRPr="00C665EB">
        <w:rPr>
          <w:rStyle w:val="normaltextrun"/>
          <w:szCs w:val="24"/>
        </w:rPr>
        <w:t>ack of culturally and linguistically responsive service</w:t>
      </w:r>
      <w:r w:rsidR="5F6CE8BC" w:rsidRPr="00C665EB">
        <w:rPr>
          <w:rStyle w:val="normaltextrun"/>
          <w:szCs w:val="24"/>
        </w:rPr>
        <w:t xml:space="preserve">s, </w:t>
      </w:r>
      <w:r w:rsidR="5F6CE8BC" w:rsidRPr="00C665EB">
        <w:rPr>
          <w:rFonts w:ascii="Calibri" w:eastAsia="Calibri" w:hAnsi="Calibri" w:cs="Calibri"/>
          <w:szCs w:val="24"/>
        </w:rPr>
        <w:t>inadequate in</w:t>
      </w:r>
      <w:r w:rsidR="15ABEC04" w:rsidRPr="00C665EB">
        <w:rPr>
          <w:rFonts w:ascii="Calibri" w:eastAsia="Calibri" w:hAnsi="Calibri" w:cs="Calibri"/>
          <w:szCs w:val="24"/>
        </w:rPr>
        <w:t>-</w:t>
      </w:r>
      <w:r w:rsidR="5F6CE8BC" w:rsidRPr="00C665EB">
        <w:rPr>
          <w:rFonts w:ascii="Calibri" w:eastAsia="Calibri" w:hAnsi="Calibri" w:cs="Calibri"/>
          <w:szCs w:val="24"/>
        </w:rPr>
        <w:t>language and interpreting services,</w:t>
      </w:r>
      <w:r w:rsidR="5F6CE8BC" w:rsidRPr="00C665EB">
        <w:rPr>
          <w:rStyle w:val="normaltextrun"/>
          <w:szCs w:val="24"/>
        </w:rPr>
        <w:t xml:space="preserve"> long waiting times and costly services</w:t>
      </w:r>
      <w:r w:rsidR="5C39DC55" w:rsidRPr="00C665EB">
        <w:rPr>
          <w:rStyle w:val="normaltextrun"/>
          <w:szCs w:val="24"/>
        </w:rPr>
        <w:t xml:space="preserve">. </w:t>
      </w:r>
    </w:p>
    <w:p w14:paraId="38BEBE33" w14:textId="750A3B4D" w:rsidR="5C9C6884" w:rsidRPr="00C665EB" w:rsidRDefault="6F7C069E" w:rsidP="66BBDFE0">
      <w:pPr>
        <w:rPr>
          <w:rFonts w:ascii="Calibri" w:eastAsia="Calibri" w:hAnsi="Calibri" w:cs="Calibri"/>
          <w:szCs w:val="24"/>
        </w:rPr>
      </w:pPr>
      <w:r w:rsidRPr="00C665EB">
        <w:rPr>
          <w:rFonts w:ascii="Calibri" w:eastAsia="Calibri" w:hAnsi="Calibri" w:cs="Calibri"/>
          <w:szCs w:val="24"/>
        </w:rPr>
        <w:t xml:space="preserve">We </w:t>
      </w:r>
      <w:r w:rsidR="5680B68C" w:rsidRPr="00C665EB">
        <w:rPr>
          <w:rFonts w:ascii="Calibri" w:eastAsia="Calibri" w:hAnsi="Calibri" w:cs="Calibri"/>
          <w:szCs w:val="24"/>
        </w:rPr>
        <w:t>captured</w:t>
      </w:r>
      <w:r w:rsidRPr="00C665EB">
        <w:rPr>
          <w:rFonts w:ascii="Calibri" w:eastAsia="Calibri" w:hAnsi="Calibri" w:cs="Calibri"/>
          <w:szCs w:val="24"/>
        </w:rPr>
        <w:t xml:space="preserve"> migrant and refugee women</w:t>
      </w:r>
      <w:r w:rsidR="000D2868" w:rsidRPr="00C665EB">
        <w:rPr>
          <w:rFonts w:ascii="Calibri" w:eastAsia="Calibri" w:hAnsi="Calibri" w:cs="Calibri"/>
          <w:szCs w:val="24"/>
        </w:rPr>
        <w:t>’s</w:t>
      </w:r>
      <w:r w:rsidRPr="00C665EB">
        <w:rPr>
          <w:rFonts w:ascii="Calibri" w:eastAsia="Calibri" w:hAnsi="Calibri" w:cs="Calibri"/>
          <w:szCs w:val="24"/>
        </w:rPr>
        <w:t xml:space="preserve"> and gender diverse peoples’ experiences of pain and accessing care through a variety of methods, including:</w:t>
      </w:r>
    </w:p>
    <w:p w14:paraId="6C1F338F" w14:textId="3A5E5E1B" w:rsidR="6FBFBE29" w:rsidRPr="00C665EB" w:rsidRDefault="61507C3A" w:rsidP="7EA42F86">
      <w:pPr>
        <w:pStyle w:val="ListParagraph"/>
        <w:numPr>
          <w:ilvl w:val="0"/>
          <w:numId w:val="1"/>
        </w:numPr>
        <w:rPr>
          <w:rFonts w:ascii="Calibri" w:eastAsia="Calibri" w:hAnsi="Calibri" w:cs="Calibri"/>
        </w:rPr>
      </w:pPr>
      <w:r w:rsidRPr="7EA42F86">
        <w:rPr>
          <w:rFonts w:ascii="Calibri" w:eastAsia="Calibri" w:hAnsi="Calibri" w:cs="Calibri"/>
        </w:rPr>
        <w:t xml:space="preserve">Qualitative data from previous research projects we conducted between 2020-2024 into migrant and refugee women’s mental health, sexual and reproductive </w:t>
      </w:r>
      <w:proofErr w:type="gramStart"/>
      <w:r w:rsidRPr="7EA42F86">
        <w:rPr>
          <w:rFonts w:ascii="Calibri" w:eastAsia="Calibri" w:hAnsi="Calibri" w:cs="Calibri"/>
        </w:rPr>
        <w:t>health</w:t>
      </w:r>
      <w:proofErr w:type="gramEnd"/>
      <w:r w:rsidRPr="7EA42F86">
        <w:rPr>
          <w:rFonts w:ascii="Calibri" w:eastAsia="Calibri" w:hAnsi="Calibri" w:cs="Calibri"/>
        </w:rPr>
        <w:t xml:space="preserve"> and experiences of violence</w:t>
      </w:r>
      <w:r w:rsidR="3E296D2A" w:rsidRPr="7EA42F86">
        <w:rPr>
          <w:rFonts w:ascii="Calibri" w:eastAsia="Calibri" w:hAnsi="Calibri" w:cs="Calibri"/>
        </w:rPr>
        <w:t xml:space="preserve"> (in this submission we refer to this data as ‘previous research’)</w:t>
      </w:r>
    </w:p>
    <w:p w14:paraId="65A403E6" w14:textId="3F978190" w:rsidR="521BE74B" w:rsidRPr="00C665EB" w:rsidRDefault="00677CA3" w:rsidP="7EA42F86">
      <w:pPr>
        <w:pStyle w:val="ListParagraph"/>
        <w:numPr>
          <w:ilvl w:val="0"/>
          <w:numId w:val="1"/>
        </w:numPr>
        <w:rPr>
          <w:rFonts w:ascii="Calibri" w:eastAsia="Calibri" w:hAnsi="Calibri" w:cs="Calibri"/>
        </w:rPr>
      </w:pPr>
      <w:r>
        <w:t>L</w:t>
      </w:r>
      <w:r w:rsidR="39DEBCE1">
        <w:t xml:space="preserve">iterature review to understand the experiences of pain among migrant and refugee women and gender-diverse people, and to identify gaps in </w:t>
      </w:r>
      <w:proofErr w:type="gramStart"/>
      <w:r w:rsidR="39DEBCE1">
        <w:t>researc</w:t>
      </w:r>
      <w:r w:rsidR="4422D2A8">
        <w:t>h</w:t>
      </w:r>
      <w:proofErr w:type="gramEnd"/>
    </w:p>
    <w:p w14:paraId="28DE9236" w14:textId="1CA6A1BD" w:rsidR="4655F7A2" w:rsidRPr="00C665EB" w:rsidRDefault="00677CA3" w:rsidP="7EA42F86">
      <w:pPr>
        <w:pStyle w:val="ListParagraph"/>
        <w:numPr>
          <w:ilvl w:val="0"/>
          <w:numId w:val="1"/>
        </w:numPr>
        <w:rPr>
          <w:rFonts w:ascii="Calibri" w:eastAsia="Calibri" w:hAnsi="Calibri" w:cs="Calibri"/>
        </w:rPr>
      </w:pPr>
      <w:r>
        <w:rPr>
          <w:rFonts w:ascii="Calibri" w:eastAsia="Calibri" w:hAnsi="Calibri" w:cs="Calibri"/>
        </w:rPr>
        <w:t>D</w:t>
      </w:r>
      <w:r w:rsidR="43ACDE2D" w:rsidRPr="7EA42F86">
        <w:rPr>
          <w:rFonts w:ascii="Calibri" w:eastAsia="Calibri" w:hAnsi="Calibri" w:cs="Calibri"/>
        </w:rPr>
        <w:t>ata from our state-wide bilingual health education sessions between 2019-2022</w:t>
      </w:r>
    </w:p>
    <w:p w14:paraId="2BE83183" w14:textId="4F6CD14F" w:rsidR="4655F7A2" w:rsidRPr="00C665EB" w:rsidRDefault="00677CA3" w:rsidP="7EA42F86">
      <w:pPr>
        <w:pStyle w:val="ListParagraph"/>
        <w:numPr>
          <w:ilvl w:val="0"/>
          <w:numId w:val="1"/>
        </w:numPr>
        <w:rPr>
          <w:rFonts w:ascii="Calibri" w:eastAsia="Calibri" w:hAnsi="Calibri" w:cs="Calibri"/>
        </w:rPr>
      </w:pPr>
      <w:r>
        <w:rPr>
          <w:rFonts w:ascii="Calibri" w:eastAsia="Calibri" w:hAnsi="Calibri" w:cs="Calibri"/>
        </w:rPr>
        <w:t>A</w:t>
      </w:r>
      <w:r w:rsidR="00511612">
        <w:rPr>
          <w:rFonts w:ascii="Calibri" w:eastAsia="Calibri" w:hAnsi="Calibri" w:cs="Calibri"/>
        </w:rPr>
        <w:t xml:space="preserve"> </w:t>
      </w:r>
      <w:r w:rsidR="43ACDE2D" w:rsidRPr="7EA42F86">
        <w:rPr>
          <w:rFonts w:ascii="Calibri" w:eastAsia="Calibri" w:hAnsi="Calibri" w:cs="Calibri"/>
        </w:rPr>
        <w:t>purposefully designed qualitative survey that was distributed to a select group of migrant and refugee women and gender diverse people</w:t>
      </w:r>
      <w:r w:rsidR="63F5997D" w:rsidRPr="7EA42F86">
        <w:rPr>
          <w:rFonts w:ascii="Calibri" w:eastAsia="Calibri" w:hAnsi="Calibri" w:cs="Calibri"/>
        </w:rPr>
        <w:t xml:space="preserve"> (</w:t>
      </w:r>
      <w:r w:rsidR="43ACDE2D" w:rsidRPr="7EA42F86">
        <w:rPr>
          <w:rFonts w:ascii="Calibri" w:eastAsia="Calibri" w:hAnsi="Calibri" w:cs="Calibri"/>
        </w:rPr>
        <w:t>including international students, farm workers and casual employees</w:t>
      </w:r>
      <w:r w:rsidR="5BCE7B2C" w:rsidRPr="7EA42F86">
        <w:rPr>
          <w:rFonts w:ascii="Calibri" w:eastAsia="Calibri" w:hAnsi="Calibri" w:cs="Calibri"/>
        </w:rPr>
        <w:t>)</w:t>
      </w:r>
      <w:r w:rsidR="43ACDE2D" w:rsidRPr="7EA42F86">
        <w:rPr>
          <w:rFonts w:ascii="Calibri" w:eastAsia="Calibri" w:hAnsi="Calibri" w:cs="Calibri"/>
        </w:rPr>
        <w:t xml:space="preserve">. We received 17 responses which provided valuable insights about the impact of systemic barriers on women’s </w:t>
      </w:r>
      <w:proofErr w:type="gramStart"/>
      <w:r w:rsidR="43ACDE2D" w:rsidRPr="7EA42F86">
        <w:rPr>
          <w:rFonts w:ascii="Calibri" w:eastAsia="Calibri" w:hAnsi="Calibri" w:cs="Calibri"/>
        </w:rPr>
        <w:t>pain</w:t>
      </w:r>
      <w:proofErr w:type="gramEnd"/>
    </w:p>
    <w:p w14:paraId="69BF28B0" w14:textId="2E6244EB" w:rsidR="00511612" w:rsidRDefault="00677CA3" w:rsidP="00511612">
      <w:pPr>
        <w:pStyle w:val="ListParagraph"/>
        <w:numPr>
          <w:ilvl w:val="0"/>
          <w:numId w:val="1"/>
        </w:numPr>
        <w:rPr>
          <w:rFonts w:ascii="Calibri" w:eastAsia="Calibri" w:hAnsi="Calibri" w:cs="Calibri"/>
        </w:rPr>
      </w:pPr>
      <w:r>
        <w:rPr>
          <w:rFonts w:ascii="Calibri" w:eastAsia="Calibri" w:hAnsi="Calibri" w:cs="Calibri"/>
        </w:rPr>
        <w:t>T</w:t>
      </w:r>
      <w:r w:rsidR="43ACDE2D" w:rsidRPr="7EA42F86">
        <w:rPr>
          <w:rFonts w:ascii="Calibri" w:eastAsia="Calibri" w:hAnsi="Calibri" w:cs="Calibri"/>
        </w:rPr>
        <w:t>hree follow up in-depth interviews with survey respondents and</w:t>
      </w:r>
      <w:r w:rsidR="36F6729B" w:rsidRPr="7EA42F86">
        <w:rPr>
          <w:rFonts w:ascii="Calibri" w:eastAsia="Calibri" w:hAnsi="Calibri" w:cs="Calibri"/>
        </w:rPr>
        <w:t xml:space="preserve"> </w:t>
      </w:r>
      <w:r w:rsidR="43ACDE2D" w:rsidRPr="7EA42F86">
        <w:rPr>
          <w:rFonts w:ascii="Calibri" w:eastAsia="Calibri" w:hAnsi="Calibri" w:cs="Calibri"/>
        </w:rPr>
        <w:t xml:space="preserve">healthcare </w:t>
      </w:r>
      <w:proofErr w:type="gramStart"/>
      <w:r w:rsidR="43ACDE2D" w:rsidRPr="7EA42F86">
        <w:rPr>
          <w:rFonts w:ascii="Calibri" w:eastAsia="Calibri" w:hAnsi="Calibri" w:cs="Calibri"/>
        </w:rPr>
        <w:t>professionals</w:t>
      </w:r>
      <w:proofErr w:type="gramEnd"/>
    </w:p>
    <w:p w14:paraId="0DFC020E" w14:textId="0AFAB7E0" w:rsidR="4655F7A2" w:rsidRPr="00511612" w:rsidRDefault="00677CA3" w:rsidP="00511612">
      <w:pPr>
        <w:pStyle w:val="ListParagraph"/>
        <w:numPr>
          <w:ilvl w:val="0"/>
          <w:numId w:val="1"/>
        </w:numPr>
        <w:rPr>
          <w:rFonts w:ascii="Calibri" w:eastAsia="Calibri" w:hAnsi="Calibri" w:cs="Calibri"/>
        </w:rPr>
      </w:pPr>
      <w:r>
        <w:rPr>
          <w:rFonts w:ascii="Calibri" w:eastAsia="Calibri" w:hAnsi="Calibri" w:cs="Calibri"/>
        </w:rPr>
        <w:t>E</w:t>
      </w:r>
      <w:r w:rsidR="2B7BC697" w:rsidRPr="00511612">
        <w:rPr>
          <w:rFonts w:ascii="Calibri" w:eastAsia="Calibri" w:hAnsi="Calibri" w:cs="Calibri"/>
        </w:rPr>
        <w:t xml:space="preserve">ngagements </w:t>
      </w:r>
      <w:r w:rsidR="43ACDE2D" w:rsidRPr="00511612">
        <w:rPr>
          <w:rFonts w:ascii="Calibri" w:eastAsia="Calibri" w:hAnsi="Calibri" w:cs="Calibri"/>
        </w:rPr>
        <w:t>with key organisations</w:t>
      </w:r>
      <w:r w:rsidR="3B99935B" w:rsidRPr="00511612">
        <w:rPr>
          <w:rFonts w:ascii="Calibri" w:eastAsia="Calibri" w:hAnsi="Calibri" w:cs="Calibri"/>
        </w:rPr>
        <w:t>,</w:t>
      </w:r>
      <w:r w:rsidR="43ACDE2D" w:rsidRPr="00511612">
        <w:rPr>
          <w:rFonts w:ascii="Calibri" w:eastAsia="Calibri" w:hAnsi="Calibri" w:cs="Calibri"/>
        </w:rPr>
        <w:t xml:space="preserve"> including Centre for Multicultural Youth (CMY)</w:t>
      </w:r>
    </w:p>
    <w:p w14:paraId="5A80A027" w14:textId="3CF6CDC9" w:rsidR="17425556" w:rsidRDefault="73F16A0C" w:rsidP="4655F7A2">
      <w:pPr>
        <w:pStyle w:val="Heading1"/>
      </w:pPr>
      <w:r>
        <w:lastRenderedPageBreak/>
        <w:t>Experiences of pain and seeking care</w:t>
      </w:r>
    </w:p>
    <w:p w14:paraId="48CE713A" w14:textId="24BC5652" w:rsidR="6F2D38BB" w:rsidRPr="00C665EB" w:rsidRDefault="5E80B08F" w:rsidP="7EA42F86">
      <w:pPr>
        <w:rPr>
          <w:rStyle w:val="normaltextrun"/>
        </w:rPr>
      </w:pPr>
      <w:r w:rsidRPr="7EA42F86">
        <w:rPr>
          <w:rStyle w:val="normaltextrun"/>
        </w:rPr>
        <w:t xml:space="preserve">In this submission, </w:t>
      </w:r>
      <w:r w:rsidR="7F776B7E" w:rsidRPr="7EA42F86">
        <w:rPr>
          <w:rStyle w:val="normaltextrun"/>
        </w:rPr>
        <w:t xml:space="preserve">the </w:t>
      </w:r>
      <w:r w:rsidR="232F3D0B" w:rsidRPr="7EA42F86">
        <w:rPr>
          <w:rStyle w:val="normaltextrun"/>
        </w:rPr>
        <w:t xml:space="preserve">issue </w:t>
      </w:r>
      <w:r w:rsidR="7F776B7E" w:rsidRPr="7EA42F86">
        <w:rPr>
          <w:rStyle w:val="normaltextrun"/>
        </w:rPr>
        <w:t xml:space="preserve">of </w:t>
      </w:r>
      <w:r w:rsidR="1C0EBB22" w:rsidRPr="7EA42F86">
        <w:rPr>
          <w:rStyle w:val="normaltextrun"/>
        </w:rPr>
        <w:t xml:space="preserve">pain </w:t>
      </w:r>
      <w:r w:rsidR="1203E3C0" w:rsidRPr="7EA42F86">
        <w:rPr>
          <w:rStyle w:val="normaltextrun"/>
        </w:rPr>
        <w:t>is</w:t>
      </w:r>
      <w:r w:rsidR="72DDC6D0" w:rsidRPr="7EA42F86">
        <w:rPr>
          <w:rStyle w:val="normaltextrun"/>
        </w:rPr>
        <w:t xml:space="preserve"> </w:t>
      </w:r>
      <w:r w:rsidR="1D848D4C" w:rsidRPr="7EA42F86">
        <w:rPr>
          <w:rStyle w:val="normaltextrun"/>
        </w:rPr>
        <w:t xml:space="preserve">defined </w:t>
      </w:r>
      <w:r w:rsidR="00677CA3">
        <w:rPr>
          <w:rStyle w:val="normaltextrun"/>
        </w:rPr>
        <w:t>based on the</w:t>
      </w:r>
      <w:r w:rsidR="18C58AE5" w:rsidRPr="7EA42F86">
        <w:rPr>
          <w:rStyle w:val="normaltextrun"/>
        </w:rPr>
        <w:t xml:space="preserve"> </w:t>
      </w:r>
      <w:r w:rsidR="6355DADC" w:rsidRPr="7EA42F86">
        <w:rPr>
          <w:rStyle w:val="normaltextrun"/>
        </w:rPr>
        <w:t>‘</w:t>
      </w:r>
      <w:r w:rsidR="42AED7D9" w:rsidRPr="7EA42F86">
        <w:rPr>
          <w:rStyle w:val="normaltextrun"/>
        </w:rPr>
        <w:t xml:space="preserve">social determinants of </w:t>
      </w:r>
      <w:r w:rsidR="2B221EC4" w:rsidRPr="7EA42F86">
        <w:rPr>
          <w:rStyle w:val="normaltextrun"/>
        </w:rPr>
        <w:t>health</w:t>
      </w:r>
      <w:r w:rsidR="0D3DFFCF" w:rsidRPr="7EA42F86">
        <w:rPr>
          <w:rStyle w:val="normaltextrun"/>
        </w:rPr>
        <w:t>’</w:t>
      </w:r>
      <w:r w:rsidR="638A1DD8" w:rsidRPr="7EA42F86">
        <w:rPr>
          <w:rStyle w:val="normaltextrun"/>
        </w:rPr>
        <w:t xml:space="preserve"> </w:t>
      </w:r>
      <w:r w:rsidR="45CD21E2" w:rsidRPr="7EA42F86">
        <w:rPr>
          <w:rStyle w:val="normaltextrun"/>
        </w:rPr>
        <w:t xml:space="preserve">lens </w:t>
      </w:r>
      <w:r w:rsidR="4DFE2619" w:rsidRPr="7EA42F86">
        <w:rPr>
          <w:rStyle w:val="normaltextrun"/>
        </w:rPr>
        <w:t xml:space="preserve">as </w:t>
      </w:r>
      <w:r w:rsidR="65DF4841" w:rsidRPr="7EA42F86">
        <w:rPr>
          <w:rStyle w:val="normaltextrun"/>
        </w:rPr>
        <w:t xml:space="preserve">it </w:t>
      </w:r>
      <w:r w:rsidR="75BE2A4D" w:rsidRPr="7EA42F86">
        <w:rPr>
          <w:rStyle w:val="normaltextrun"/>
        </w:rPr>
        <w:t>considers</w:t>
      </w:r>
      <w:r w:rsidR="4346CA91" w:rsidRPr="7EA42F86">
        <w:rPr>
          <w:rStyle w:val="normaltextrun"/>
        </w:rPr>
        <w:t xml:space="preserve"> migrant </w:t>
      </w:r>
      <w:r w:rsidR="086B6D59" w:rsidRPr="7EA42F86">
        <w:rPr>
          <w:rStyle w:val="normaltextrun"/>
        </w:rPr>
        <w:t xml:space="preserve">and refugee </w:t>
      </w:r>
      <w:r w:rsidR="37C0C16F" w:rsidRPr="7EA42F86">
        <w:rPr>
          <w:rStyle w:val="normaltextrun"/>
        </w:rPr>
        <w:t xml:space="preserve">women and gender diverse </w:t>
      </w:r>
      <w:r w:rsidR="4346CA91" w:rsidRPr="7EA42F86">
        <w:rPr>
          <w:rStyle w:val="normaltextrun"/>
        </w:rPr>
        <w:t>people’s unique experiences</w:t>
      </w:r>
      <w:r w:rsidR="4913CC4F" w:rsidRPr="7EA42F86">
        <w:rPr>
          <w:rStyle w:val="normaltextrun"/>
        </w:rPr>
        <w:t>,</w:t>
      </w:r>
      <w:r w:rsidR="4346CA91" w:rsidRPr="7EA42F86">
        <w:rPr>
          <w:rStyle w:val="normaltextrun"/>
        </w:rPr>
        <w:t xml:space="preserve"> and the political and socio-economic realities in which they live their lives</w:t>
      </w:r>
      <w:r w:rsidR="444A1605" w:rsidRPr="7EA42F86">
        <w:rPr>
          <w:rStyle w:val="normaltextrun"/>
        </w:rPr>
        <w:t xml:space="preserve">. In our </w:t>
      </w:r>
      <w:r w:rsidR="203015D4" w:rsidRPr="7EA42F86">
        <w:rPr>
          <w:rStyle w:val="normaltextrun"/>
        </w:rPr>
        <w:t>consultations</w:t>
      </w:r>
      <w:r w:rsidR="444A1605" w:rsidRPr="7EA42F86">
        <w:rPr>
          <w:rStyle w:val="normaltextrun"/>
        </w:rPr>
        <w:t>, we found that the physical, emotional</w:t>
      </w:r>
      <w:r w:rsidR="12151EC2" w:rsidRPr="7EA42F86">
        <w:rPr>
          <w:rStyle w:val="normaltextrun"/>
        </w:rPr>
        <w:t xml:space="preserve">, </w:t>
      </w:r>
      <w:proofErr w:type="gramStart"/>
      <w:r w:rsidR="444A1605" w:rsidRPr="7EA42F86">
        <w:rPr>
          <w:rStyle w:val="normaltextrun"/>
        </w:rPr>
        <w:t>psychological</w:t>
      </w:r>
      <w:proofErr w:type="gramEnd"/>
      <w:r w:rsidR="444A1605" w:rsidRPr="7EA42F86">
        <w:rPr>
          <w:rStyle w:val="normaltextrun"/>
        </w:rPr>
        <w:t xml:space="preserve"> </w:t>
      </w:r>
      <w:r w:rsidR="617338B9" w:rsidRPr="7EA42F86">
        <w:rPr>
          <w:rStyle w:val="normaltextrun"/>
        </w:rPr>
        <w:t xml:space="preserve">and social </w:t>
      </w:r>
      <w:r w:rsidR="444A1605" w:rsidRPr="7EA42F86">
        <w:rPr>
          <w:rStyle w:val="normaltextrun"/>
        </w:rPr>
        <w:t>experiences of pain are interlinked</w:t>
      </w:r>
      <w:r w:rsidR="32C84A6D" w:rsidRPr="7EA42F86">
        <w:rPr>
          <w:rStyle w:val="normaltextrun"/>
        </w:rPr>
        <w:t xml:space="preserve"> and exacerbated by systemic barriers to accessing healthcare</w:t>
      </w:r>
      <w:r w:rsidR="642FF4E1" w:rsidRPr="7EA42F86">
        <w:rPr>
          <w:rStyle w:val="normaltextrun"/>
        </w:rPr>
        <w:t xml:space="preserve">. </w:t>
      </w:r>
      <w:r w:rsidR="325262EE" w:rsidRPr="7EA42F86">
        <w:rPr>
          <w:rStyle w:val="normaltextrun"/>
        </w:rPr>
        <w:t>The l</w:t>
      </w:r>
      <w:r w:rsidR="7688A85E" w:rsidRPr="7EA42F86">
        <w:rPr>
          <w:rStyle w:val="normaltextrun"/>
        </w:rPr>
        <w:t>iterature</w:t>
      </w:r>
      <w:r w:rsidR="63AFAE83" w:rsidRPr="7EA42F86">
        <w:rPr>
          <w:rStyle w:val="normaltextrun"/>
        </w:rPr>
        <w:t xml:space="preserve"> confirms our findings </w:t>
      </w:r>
      <w:r w:rsidR="7688A85E" w:rsidRPr="7EA42F86">
        <w:rPr>
          <w:rStyle w:val="normaltextrun"/>
        </w:rPr>
        <w:t xml:space="preserve">that </w:t>
      </w:r>
      <w:r w:rsidR="7688A85E" w:rsidRPr="7EA42F86">
        <w:rPr>
          <w:rStyle w:val="eop"/>
        </w:rPr>
        <w:t>rates of seeking support for pain relating to mental and physical health among migrant an</w:t>
      </w:r>
      <w:r w:rsidR="4E02A239" w:rsidRPr="7EA42F86">
        <w:rPr>
          <w:rStyle w:val="eop"/>
        </w:rPr>
        <w:t>d refugee communities</w:t>
      </w:r>
      <w:r w:rsidR="7688A85E" w:rsidRPr="7EA42F86">
        <w:rPr>
          <w:rStyle w:val="eop"/>
        </w:rPr>
        <w:t xml:space="preserve"> are generally lower than that of the general population (Guo et al., 2020; Khatri et al., 2022)</w:t>
      </w:r>
      <w:r w:rsidR="73CBDF50" w:rsidRPr="7EA42F86">
        <w:rPr>
          <w:rStyle w:val="eop"/>
        </w:rPr>
        <w:t>, which</w:t>
      </w:r>
      <w:r w:rsidR="4E02F369" w:rsidRPr="7EA42F86">
        <w:rPr>
          <w:rStyle w:val="eop"/>
        </w:rPr>
        <w:t xml:space="preserve"> is related to systemic barriers, such as </w:t>
      </w:r>
      <w:r w:rsidR="4E02F369" w:rsidRPr="7EA42F86">
        <w:rPr>
          <w:rFonts w:ascii="Calibri" w:eastAsia="Calibri" w:hAnsi="Calibri" w:cs="Calibri"/>
        </w:rPr>
        <w:t>the complex nature of healthcare systems in Australia and the lack of culturally and linguistically responsive services (</w:t>
      </w:r>
      <w:proofErr w:type="spellStart"/>
      <w:r w:rsidR="4E02F369" w:rsidRPr="7EA42F86">
        <w:rPr>
          <w:rFonts w:ascii="Calibri" w:eastAsia="Calibri" w:hAnsi="Calibri" w:cs="Calibri"/>
        </w:rPr>
        <w:t>Fauk</w:t>
      </w:r>
      <w:proofErr w:type="spellEnd"/>
      <w:r w:rsidR="4E02F369" w:rsidRPr="7EA42F86">
        <w:rPr>
          <w:rFonts w:ascii="Calibri" w:eastAsia="Calibri" w:hAnsi="Calibri" w:cs="Calibri"/>
        </w:rPr>
        <w:t xml:space="preserve"> et al., 2021; Moss et al., 2019;</w:t>
      </w:r>
      <w:r w:rsidR="09261637" w:rsidRPr="7EA42F86">
        <w:rPr>
          <w:rFonts w:ascii="Calibri" w:eastAsia="Calibri" w:hAnsi="Calibri" w:cs="Calibri"/>
        </w:rPr>
        <w:t xml:space="preserve"> </w:t>
      </w:r>
      <w:proofErr w:type="spellStart"/>
      <w:r w:rsidR="4E02F369" w:rsidRPr="7EA42F86">
        <w:rPr>
          <w:rFonts w:ascii="Calibri" w:eastAsia="Calibri" w:hAnsi="Calibri" w:cs="Calibri"/>
        </w:rPr>
        <w:t>Radhamony</w:t>
      </w:r>
      <w:proofErr w:type="spellEnd"/>
      <w:r w:rsidR="4E02F369" w:rsidRPr="7EA42F86">
        <w:rPr>
          <w:rFonts w:ascii="Calibri" w:eastAsia="Calibri" w:hAnsi="Calibri" w:cs="Calibri"/>
        </w:rPr>
        <w:t xml:space="preserve"> et al., 2023; </w:t>
      </w:r>
      <w:proofErr w:type="spellStart"/>
      <w:r w:rsidR="4E02F369" w:rsidRPr="7EA42F86">
        <w:rPr>
          <w:rFonts w:ascii="Calibri" w:eastAsia="Calibri" w:hAnsi="Calibri" w:cs="Calibri"/>
        </w:rPr>
        <w:t>Shafiei</w:t>
      </w:r>
      <w:proofErr w:type="spellEnd"/>
      <w:r w:rsidR="4E02F369" w:rsidRPr="7EA42F86">
        <w:rPr>
          <w:rFonts w:ascii="Calibri" w:eastAsia="Calibri" w:hAnsi="Calibri" w:cs="Calibri"/>
        </w:rPr>
        <w:t xml:space="preserve"> et al., 2018).</w:t>
      </w:r>
    </w:p>
    <w:p w14:paraId="321C65A8" w14:textId="6588DD0C" w:rsidR="77C5035A" w:rsidRPr="00C665EB" w:rsidRDefault="489E64C1" w:rsidP="7EA42F86">
      <w:pPr>
        <w:rPr>
          <w:rStyle w:val="normaltextrun"/>
          <w:rFonts w:ascii="Calibri" w:hAnsi="Calibri" w:cs="Calibri"/>
          <w:color w:val="000000"/>
        </w:rPr>
      </w:pPr>
      <w:r w:rsidRPr="7EA42F86">
        <w:rPr>
          <w:rStyle w:val="normaltextrun"/>
        </w:rPr>
        <w:t>The experiences highlighted in this submission underpin the importance of moving beyond biomedical understandings of pain,</w:t>
      </w:r>
      <w:r w:rsidR="7BEDD187" w:rsidRPr="7EA42F86">
        <w:rPr>
          <w:rStyle w:val="normaltextrun"/>
        </w:rPr>
        <w:t xml:space="preserve"> to </w:t>
      </w:r>
      <w:r w:rsidR="04EF274F" w:rsidRPr="7EA42F86">
        <w:rPr>
          <w:rStyle w:val="normaltextrun"/>
        </w:rPr>
        <w:t xml:space="preserve">one which is intersectional </w:t>
      </w:r>
      <w:r w:rsidR="566B0E7C" w:rsidRPr="7EA42F86">
        <w:rPr>
          <w:rStyle w:val="normaltextrun"/>
        </w:rPr>
        <w:t xml:space="preserve">and responsive to </w:t>
      </w:r>
      <w:r w:rsidR="6C3B3D8B" w:rsidRPr="7EA42F86">
        <w:rPr>
          <w:rStyle w:val="normaltextrun"/>
        </w:rPr>
        <w:t xml:space="preserve">everyone’s </w:t>
      </w:r>
      <w:r w:rsidR="566B0E7C" w:rsidRPr="7EA42F86">
        <w:rPr>
          <w:rStyle w:val="normaltextrun"/>
        </w:rPr>
        <w:t>needs</w:t>
      </w:r>
      <w:r w:rsidR="33AB1154" w:rsidRPr="7EA42F86">
        <w:rPr>
          <w:rStyle w:val="normaltextrun"/>
        </w:rPr>
        <w:t xml:space="preserve">. </w:t>
      </w:r>
      <w:r w:rsidR="703A176C" w:rsidRPr="7EA42F86">
        <w:rPr>
          <w:rStyle w:val="normaltextrun"/>
        </w:rPr>
        <w:t xml:space="preserve">This requires </w:t>
      </w:r>
      <w:r w:rsidR="0628150A" w:rsidRPr="7EA42F86">
        <w:rPr>
          <w:rStyle w:val="normaltextrun"/>
        </w:rPr>
        <w:t xml:space="preserve">improving service </w:t>
      </w:r>
      <w:r w:rsidR="3E14DAC7" w:rsidRPr="7EA42F86">
        <w:rPr>
          <w:rStyle w:val="normaltextrun"/>
          <w:rFonts w:ascii="Calibri" w:hAnsi="Calibri" w:cs="Calibri"/>
          <w:color w:val="000000"/>
        </w:rPr>
        <w:t>delivery</w:t>
      </w:r>
      <w:r w:rsidR="3A5FB395" w:rsidRPr="7EA42F86">
        <w:rPr>
          <w:rStyle w:val="normaltextrun"/>
          <w:rFonts w:ascii="Calibri" w:hAnsi="Calibri" w:cs="Calibri"/>
          <w:color w:val="000000"/>
        </w:rPr>
        <w:t xml:space="preserve">, so that </w:t>
      </w:r>
      <w:r w:rsidR="795F0DC4" w:rsidRPr="7EA42F86">
        <w:rPr>
          <w:rStyle w:val="normaltextrun"/>
          <w:rFonts w:ascii="Calibri" w:hAnsi="Calibri" w:cs="Calibri"/>
          <w:color w:val="000000"/>
        </w:rPr>
        <w:t xml:space="preserve">the health system is </w:t>
      </w:r>
      <w:r w:rsidR="3A5FB395" w:rsidRPr="7EA42F86">
        <w:rPr>
          <w:rStyle w:val="normaltextrun"/>
          <w:rFonts w:ascii="Calibri" w:hAnsi="Calibri" w:cs="Calibri"/>
          <w:color w:val="000000"/>
        </w:rPr>
        <w:t>less fragmented</w:t>
      </w:r>
      <w:r w:rsidR="57C29AB6" w:rsidRPr="7EA42F86">
        <w:rPr>
          <w:rStyle w:val="normaltextrun"/>
          <w:rFonts w:ascii="Calibri" w:hAnsi="Calibri" w:cs="Calibri"/>
          <w:color w:val="000000"/>
        </w:rPr>
        <w:t xml:space="preserve"> and</w:t>
      </w:r>
      <w:r w:rsidR="3A5FB395" w:rsidRPr="7EA42F86">
        <w:rPr>
          <w:rStyle w:val="normaltextrun"/>
          <w:rFonts w:ascii="Calibri" w:hAnsi="Calibri" w:cs="Calibri"/>
          <w:color w:val="000000"/>
        </w:rPr>
        <w:t xml:space="preserve"> </w:t>
      </w:r>
      <w:r w:rsidR="3E14DAC7" w:rsidRPr="7EA42F86">
        <w:rPr>
          <w:rStyle w:val="normaltextrun"/>
          <w:rFonts w:ascii="Calibri" w:hAnsi="Calibri" w:cs="Calibri"/>
          <w:color w:val="000000"/>
        </w:rPr>
        <w:t>integrat</w:t>
      </w:r>
      <w:r w:rsidR="61F3CC2A" w:rsidRPr="7EA42F86">
        <w:rPr>
          <w:rStyle w:val="normaltextrun"/>
          <w:rFonts w:ascii="Calibri" w:hAnsi="Calibri" w:cs="Calibri"/>
          <w:color w:val="000000"/>
        </w:rPr>
        <w:t>ing</w:t>
      </w:r>
      <w:r w:rsidR="290CC63D" w:rsidRPr="7EA42F86">
        <w:rPr>
          <w:rStyle w:val="normaltextrun"/>
          <w:rFonts w:ascii="Calibri" w:hAnsi="Calibri" w:cs="Calibri"/>
          <w:color w:val="000000"/>
        </w:rPr>
        <w:t xml:space="preserve"> </w:t>
      </w:r>
      <w:r w:rsidR="708AC8D7" w:rsidRPr="7EA42F86">
        <w:rPr>
          <w:rStyle w:val="normaltextrun"/>
          <w:rFonts w:ascii="Calibri" w:hAnsi="Calibri" w:cs="Calibri"/>
          <w:color w:val="000000"/>
        </w:rPr>
        <w:t>models of</w:t>
      </w:r>
      <w:r w:rsidR="3E14DAC7" w:rsidRPr="7EA42F86">
        <w:rPr>
          <w:rStyle w:val="normaltextrun"/>
          <w:rFonts w:ascii="Calibri" w:hAnsi="Calibri" w:cs="Calibri"/>
          <w:color w:val="000000"/>
        </w:rPr>
        <w:t xml:space="preserve"> care</w:t>
      </w:r>
      <w:r w:rsidR="2071A2EA" w:rsidRPr="7EA42F86">
        <w:rPr>
          <w:rStyle w:val="normaltextrun"/>
          <w:rFonts w:ascii="Calibri" w:hAnsi="Calibri" w:cs="Calibri"/>
          <w:color w:val="000000"/>
        </w:rPr>
        <w:t xml:space="preserve"> that</w:t>
      </w:r>
      <w:r w:rsidR="3E14DAC7" w:rsidRPr="7EA42F86">
        <w:rPr>
          <w:rStyle w:val="normaltextrun"/>
          <w:rFonts w:ascii="Calibri" w:hAnsi="Calibri" w:cs="Calibri"/>
          <w:color w:val="000000"/>
        </w:rPr>
        <w:t xml:space="preserve"> connect</w:t>
      </w:r>
      <w:r w:rsidR="594DFD64" w:rsidRPr="7EA42F86">
        <w:rPr>
          <w:rStyle w:val="normaltextrun"/>
          <w:rFonts w:ascii="Calibri" w:hAnsi="Calibri" w:cs="Calibri"/>
          <w:color w:val="000000"/>
        </w:rPr>
        <w:t>s</w:t>
      </w:r>
      <w:r w:rsidR="3E14DAC7" w:rsidRPr="7EA42F86">
        <w:rPr>
          <w:rStyle w:val="normaltextrun"/>
          <w:rFonts w:ascii="Calibri" w:hAnsi="Calibri" w:cs="Calibri"/>
          <w:color w:val="000000"/>
        </w:rPr>
        <w:t xml:space="preserve"> primary and specialist health services</w:t>
      </w:r>
      <w:r w:rsidR="12D39C7D" w:rsidRPr="7EA42F86">
        <w:rPr>
          <w:rStyle w:val="normaltextrun"/>
          <w:rFonts w:ascii="Calibri" w:hAnsi="Calibri" w:cs="Calibri"/>
          <w:color w:val="000000"/>
        </w:rPr>
        <w:t xml:space="preserve">. </w:t>
      </w:r>
      <w:r w:rsidR="30BB1622" w:rsidRPr="7EA42F86">
        <w:rPr>
          <w:rStyle w:val="normaltextrun"/>
          <w:rFonts w:ascii="Calibri" w:hAnsi="Calibri" w:cs="Calibri"/>
          <w:color w:val="000000"/>
        </w:rPr>
        <w:t xml:space="preserve">As shown in this submission, the </w:t>
      </w:r>
      <w:r w:rsidR="15190F5C" w:rsidRPr="7EA42F86">
        <w:rPr>
          <w:rStyle w:val="normaltextrun"/>
          <w:rFonts w:ascii="Calibri" w:hAnsi="Calibri" w:cs="Calibri"/>
          <w:color w:val="000000"/>
        </w:rPr>
        <w:t xml:space="preserve">fragmentation of the </w:t>
      </w:r>
      <w:r w:rsidR="30BB1622" w:rsidRPr="7EA42F86">
        <w:rPr>
          <w:rStyle w:val="normaltextrun"/>
          <w:rFonts w:ascii="Calibri" w:hAnsi="Calibri" w:cs="Calibri"/>
          <w:color w:val="000000"/>
        </w:rPr>
        <w:t>c</w:t>
      </w:r>
      <w:r w:rsidR="1FB931B3" w:rsidRPr="7EA42F86">
        <w:rPr>
          <w:rStyle w:val="normaltextrun"/>
          <w:rFonts w:ascii="Calibri" w:hAnsi="Calibri" w:cs="Calibri"/>
          <w:color w:val="000000"/>
        </w:rPr>
        <w:t>urrent</w:t>
      </w:r>
      <w:r w:rsidR="30BB1622" w:rsidRPr="7EA42F86">
        <w:rPr>
          <w:rStyle w:val="normaltextrun"/>
          <w:rFonts w:ascii="Calibri" w:hAnsi="Calibri" w:cs="Calibri"/>
          <w:color w:val="000000"/>
        </w:rPr>
        <w:t xml:space="preserve"> </w:t>
      </w:r>
      <w:r w:rsidR="1A7F1775" w:rsidRPr="7EA42F86">
        <w:rPr>
          <w:rStyle w:val="normaltextrun"/>
          <w:rFonts w:ascii="Calibri" w:hAnsi="Calibri" w:cs="Calibri"/>
          <w:color w:val="000000"/>
        </w:rPr>
        <w:t xml:space="preserve">system </w:t>
      </w:r>
      <w:r w:rsidR="3E14DAC7" w:rsidRPr="7EA42F86">
        <w:rPr>
          <w:rStyle w:val="normaltextrun"/>
          <w:rFonts w:ascii="Calibri" w:hAnsi="Calibri" w:cs="Calibri"/>
          <w:color w:val="000000"/>
        </w:rPr>
        <w:t>not only cause</w:t>
      </w:r>
      <w:r w:rsidR="4EF11D55" w:rsidRPr="7EA42F86">
        <w:rPr>
          <w:rStyle w:val="normaltextrun"/>
          <w:rFonts w:ascii="Calibri" w:hAnsi="Calibri" w:cs="Calibri"/>
          <w:color w:val="000000"/>
        </w:rPr>
        <w:t>s</w:t>
      </w:r>
      <w:r w:rsidR="3E14DAC7" w:rsidRPr="7EA42F86">
        <w:rPr>
          <w:rStyle w:val="normaltextrun"/>
          <w:rFonts w:ascii="Calibri" w:hAnsi="Calibri" w:cs="Calibri"/>
          <w:color w:val="000000"/>
        </w:rPr>
        <w:t xml:space="preserve"> difficulties for service providers and the health workforce, but has flow-on effects to consumers, carers, and </w:t>
      </w:r>
      <w:r w:rsidR="15190F5C" w:rsidRPr="7EA42F86">
        <w:rPr>
          <w:rStyle w:val="normaltextrun"/>
          <w:rFonts w:ascii="Calibri" w:hAnsi="Calibri" w:cs="Calibri"/>
          <w:color w:val="000000"/>
        </w:rPr>
        <w:t xml:space="preserve">families. </w:t>
      </w:r>
    </w:p>
    <w:p w14:paraId="78BED711" w14:textId="4C4D99E4" w:rsidR="005951B6" w:rsidRPr="00C665EB" w:rsidRDefault="7D51797B" w:rsidP="005951B6">
      <w:pPr>
        <w:rPr>
          <w:rStyle w:val="eop"/>
          <w:szCs w:val="24"/>
        </w:rPr>
      </w:pPr>
      <w:r w:rsidRPr="00C665EB">
        <w:rPr>
          <w:rStyle w:val="eop"/>
          <w:szCs w:val="24"/>
        </w:rPr>
        <w:t>In th</w:t>
      </w:r>
      <w:r w:rsidR="6A52A3A9" w:rsidRPr="00C665EB">
        <w:rPr>
          <w:rStyle w:val="eop"/>
          <w:szCs w:val="24"/>
        </w:rPr>
        <w:t>e following</w:t>
      </w:r>
      <w:r w:rsidRPr="00C665EB">
        <w:rPr>
          <w:rStyle w:val="eop"/>
          <w:szCs w:val="24"/>
        </w:rPr>
        <w:t xml:space="preserve"> section, we present the voices of migrant and refugee women and gender diverse people</w:t>
      </w:r>
      <w:r w:rsidR="0A10DC4E" w:rsidRPr="00C665EB">
        <w:rPr>
          <w:rStyle w:val="eop"/>
          <w:szCs w:val="24"/>
        </w:rPr>
        <w:t>’s access to</w:t>
      </w:r>
      <w:r w:rsidRPr="00C665EB">
        <w:rPr>
          <w:rStyle w:val="eop"/>
          <w:szCs w:val="24"/>
        </w:rPr>
        <w:t xml:space="preserve"> </w:t>
      </w:r>
      <w:r w:rsidR="23C5AF00" w:rsidRPr="00C665EB">
        <w:rPr>
          <w:rStyle w:val="eop"/>
          <w:szCs w:val="24"/>
        </w:rPr>
        <w:t>health</w:t>
      </w:r>
      <w:r w:rsidRPr="00C665EB">
        <w:rPr>
          <w:rStyle w:val="eop"/>
          <w:szCs w:val="24"/>
        </w:rPr>
        <w:t xml:space="preserve">care for their pain. Their perspectives on pain provide a way forward to better understand how Victoria’s healthcare system can be made more just, equitable, and culturally responsive. </w:t>
      </w:r>
    </w:p>
    <w:p w14:paraId="6B240E66" w14:textId="4B4B98BB" w:rsidR="2B44F784" w:rsidRPr="00C665EB" w:rsidRDefault="7D51797B" w:rsidP="00C665EB">
      <w:pPr>
        <w:pStyle w:val="Heading2"/>
      </w:pPr>
      <w:r w:rsidRPr="00C665EB">
        <w:t>Racial and gender discrimination</w:t>
      </w:r>
    </w:p>
    <w:p w14:paraId="3D89A797" w14:textId="78EEA02D" w:rsidR="00C665EB" w:rsidRDefault="1B2FF7D7">
      <w:r>
        <w:t>R</w:t>
      </w:r>
      <w:r w:rsidR="727251B4">
        <w:t>acism and d</w:t>
      </w:r>
      <w:r w:rsidR="4F49144E">
        <w:t xml:space="preserve">iscrimination in healthcare settings </w:t>
      </w:r>
      <w:r w:rsidR="08D6DFBA">
        <w:t>is</w:t>
      </w:r>
      <w:r w:rsidR="3BACBEB5">
        <w:t xml:space="preserve"> </w:t>
      </w:r>
      <w:r w:rsidR="4F49144E">
        <w:t xml:space="preserve">a common occurrence for migrant and refugee women and gender diverse people seeking help for their pain. For this submission, people shared stories of the discriminatory practice they had experienced from healthcare professionals. Their perspectives were consistent with studies, which highlighted how migrant and refugee women were often ignored, dismissed, silenced, </w:t>
      </w:r>
      <w:proofErr w:type="gramStart"/>
      <w:r w:rsidR="4F49144E">
        <w:t>misinterpreted</w:t>
      </w:r>
      <w:proofErr w:type="gramEnd"/>
      <w:r w:rsidR="4F49144E">
        <w:t xml:space="preserve"> or discredited by clinicians (Filler et al., 2020; Entwistle et al., 2023). For instance,</w:t>
      </w:r>
      <w:r w:rsidR="5E1CC582">
        <w:t xml:space="preserve"> in </w:t>
      </w:r>
      <w:r w:rsidR="07E17504">
        <w:t xml:space="preserve">the survey responses, </w:t>
      </w:r>
      <w:r w:rsidR="4F49144E">
        <w:t>some women shared their stories of being treated poorly by healthcare professionals, because of assumptions made about their cultural background, visa status, and/or English proficiency:</w:t>
      </w:r>
    </w:p>
    <w:p w14:paraId="5EBE5BD0" w14:textId="77777777" w:rsidR="00511612" w:rsidRDefault="00511612"/>
    <w:p w14:paraId="579021A7" w14:textId="77777777" w:rsidR="00511612" w:rsidRPr="00C665EB" w:rsidRDefault="00511612">
      <w:pPr>
        <w:rPr>
          <w:szCs w:val="24"/>
        </w:rPr>
      </w:pPr>
    </w:p>
    <w:p w14:paraId="1FCC13D2" w14:textId="2B499681" w:rsidR="7EA42F86" w:rsidRPr="00511612" w:rsidRDefault="4F49144E" w:rsidP="00511612">
      <w:pPr>
        <w:pStyle w:val="BoxQuote"/>
        <w:rPr>
          <w:i/>
          <w:szCs w:val="24"/>
          <w:shd w:val="clear" w:color="auto" w:fill="FFFFFF"/>
        </w:rPr>
      </w:pPr>
      <w:r w:rsidRPr="7EA42F86">
        <w:rPr>
          <w:rStyle w:val="cf01"/>
          <w:rFonts w:asciiTheme="majorHAnsi" w:hAnsiTheme="majorHAnsi" w:cstheme="minorBidi"/>
          <w:i/>
          <w:sz w:val="24"/>
          <w:szCs w:val="24"/>
        </w:rPr>
        <w:lastRenderedPageBreak/>
        <w:t xml:space="preserve">“I have had many…experiences where my pain was dismissed. Most of these instances were by hospital staff who would assume I don't speak or understand English well and would say or behave in very questionable manner... I felt extremely disrespected to say the least because my severe experience of the pain was sexualised... I was alone and the hospital staff, knowing and seeing that I'm under heavy sedation, did not ask how I'm going to get myself home or if I needed any help arranging transport home. … made me feel very disrespected, discriminated </w:t>
      </w:r>
      <w:proofErr w:type="gramStart"/>
      <w:r w:rsidRPr="7EA42F86">
        <w:rPr>
          <w:rStyle w:val="cf01"/>
          <w:rFonts w:asciiTheme="majorHAnsi" w:hAnsiTheme="majorHAnsi" w:cstheme="minorBidi"/>
          <w:i/>
          <w:sz w:val="24"/>
          <w:szCs w:val="24"/>
        </w:rPr>
        <w:t>against</w:t>
      </w:r>
      <w:proofErr w:type="gramEnd"/>
      <w:r w:rsidRPr="7EA42F86">
        <w:rPr>
          <w:rStyle w:val="cf01"/>
          <w:rFonts w:asciiTheme="majorHAnsi" w:hAnsiTheme="majorHAnsi" w:cstheme="minorBidi"/>
          <w:i/>
          <w:sz w:val="24"/>
          <w:szCs w:val="24"/>
        </w:rPr>
        <w:t xml:space="preserve"> and not cared for properly, just because of my cultural background or status as an international student/temporary migrant woman.” </w:t>
      </w:r>
    </w:p>
    <w:p w14:paraId="4EBFBC8F" w14:textId="0A384206" w:rsidR="2B44F784" w:rsidRPr="00C665EB" w:rsidRDefault="4F49144E" w:rsidP="4655F7A2">
      <w:r>
        <w:t>Similarly, another migrant woman</w:t>
      </w:r>
      <w:r w:rsidR="40746A8B">
        <w:t xml:space="preserve"> in the survey</w:t>
      </w:r>
      <w:r>
        <w:t xml:space="preserve"> </w:t>
      </w:r>
      <w:r w:rsidR="7D51797B">
        <w:t>explained that</w:t>
      </w:r>
      <w:r>
        <w:t xml:space="preserve">: </w:t>
      </w:r>
    </w:p>
    <w:p w14:paraId="7D7796CB" w14:textId="5A06B5BE" w:rsidR="2B44F784" w:rsidRDefault="4F49144E" w:rsidP="7EA42F86">
      <w:pPr>
        <w:pStyle w:val="BoxQuote"/>
        <w:rPr>
          <w:i/>
        </w:rPr>
      </w:pPr>
      <w:r w:rsidRPr="7EA42F86">
        <w:rPr>
          <w:i/>
        </w:rPr>
        <w:t xml:space="preserve">“I was treated discriminately several times by English-speaking health professionals due to my international student visas, Asian-background, and non-English speaking abilities... I live in the Northern suburbs, I found it harder to seek health professionals who can speak my first language.” </w:t>
      </w:r>
    </w:p>
    <w:p w14:paraId="5700C0A0" w14:textId="68B7AFDE" w:rsidR="36CF7CD4" w:rsidRPr="00C665EB" w:rsidRDefault="34BCB12C" w:rsidP="66BBDFE0">
      <w:r>
        <w:t>We found that the</w:t>
      </w:r>
      <w:r w:rsidR="4F49144E">
        <w:t xml:space="preserve"> experience of not being taken seriously or being dismissed was also a persistent issue that cut across all types of pain and was a significant barrier for migrant and refugee people seeking help.</w:t>
      </w:r>
      <w:r w:rsidR="032B70DA">
        <w:t xml:space="preserve"> </w:t>
      </w:r>
      <w:r w:rsidR="4F49144E">
        <w:t>One participant</w:t>
      </w:r>
      <w:r w:rsidR="56A39391">
        <w:t xml:space="preserve"> of our health education s</w:t>
      </w:r>
      <w:r w:rsidR="5F2395CC">
        <w:t>ession</w:t>
      </w:r>
      <w:r w:rsidR="6618421D">
        <w:t>s</w:t>
      </w:r>
      <w:r w:rsidR="5F2395CC">
        <w:t xml:space="preserve"> </w:t>
      </w:r>
      <w:r w:rsidR="4F49144E">
        <w:t xml:space="preserve">shared </w:t>
      </w:r>
      <w:r w:rsidR="4D602165">
        <w:t xml:space="preserve">that </w:t>
      </w:r>
      <w:r w:rsidR="4F49144E">
        <w:t xml:space="preserve">she had spent over ten years living with menstrual pain, only to be told by her GP that it was </w:t>
      </w:r>
      <w:r w:rsidR="4F49144E" w:rsidRPr="7EA42F86">
        <w:rPr>
          <w:i/>
          <w:iCs/>
        </w:rPr>
        <w:t>“normal period pain.”</w:t>
      </w:r>
      <w:r w:rsidR="4F49144E">
        <w:t xml:space="preserve"> </w:t>
      </w:r>
      <w:r w:rsidR="3D625F33">
        <w:t>Similarly</w:t>
      </w:r>
      <w:r w:rsidR="64731941">
        <w:t xml:space="preserve">, </w:t>
      </w:r>
      <w:r w:rsidR="62226C80">
        <w:t>a</w:t>
      </w:r>
      <w:r w:rsidR="4F49144E">
        <w:t>nother woman</w:t>
      </w:r>
      <w:r w:rsidR="76AEDFB3">
        <w:t xml:space="preserve"> who</w:t>
      </w:r>
      <w:r w:rsidR="66E85459">
        <w:t xml:space="preserve"> participated in our research project</w:t>
      </w:r>
      <w:r w:rsidR="682B0CA8">
        <w:t xml:space="preserve"> last year </w:t>
      </w:r>
      <w:r w:rsidR="40773945" w:rsidRPr="7EA42F86">
        <w:rPr>
          <w:rFonts w:ascii="Calibri" w:eastAsia="Calibri" w:hAnsi="Calibri" w:cs="Calibri"/>
        </w:rPr>
        <w:t>(Tran et al., 2023)</w:t>
      </w:r>
      <w:r w:rsidR="4F49144E">
        <w:t xml:space="preserve"> shared:</w:t>
      </w:r>
    </w:p>
    <w:p w14:paraId="2357F97D" w14:textId="394DEB01" w:rsidR="2B44F784" w:rsidRDefault="7D51797B" w:rsidP="66BBDFE0">
      <w:pPr>
        <w:pStyle w:val="BoxQuote"/>
        <w:rPr>
          <w:i/>
        </w:rPr>
      </w:pPr>
      <w:r w:rsidRPr="66BBDFE0">
        <w:rPr>
          <w:i/>
        </w:rPr>
        <w:t>“My English is not bad at all, I can fully understand what they say and speak English fluently, but still …I remember that I had pain in my shoulder and my neck, I went to my GP, and he said you are too young to have problems with your neck and shoulder. He just gave me painkillers and he did not refer me to further treatment. I gave up seeing GP from that experience…</w:t>
      </w:r>
      <w:r w:rsidRPr="66BBDFE0">
        <w:rPr>
          <w:rFonts w:ascii="Times New Roman" w:eastAsia="Times New Roman" w:hAnsi="Times New Roman" w:cs="Times New Roman"/>
          <w:i/>
          <w:sz w:val="20"/>
          <w:szCs w:val="20"/>
        </w:rPr>
        <w:t xml:space="preserve"> </w:t>
      </w:r>
      <w:r w:rsidRPr="66BBDFE0">
        <w:rPr>
          <w:i/>
        </w:rPr>
        <w:t xml:space="preserve">It has been so many years I have not gone to see a GP here.” </w:t>
      </w:r>
    </w:p>
    <w:p w14:paraId="3662A773" w14:textId="4E772CBD" w:rsidR="2B44F784" w:rsidRPr="00C665EB" w:rsidRDefault="4F49144E">
      <w:r>
        <w:t xml:space="preserve">As a result of not being taken seriously or having </w:t>
      </w:r>
      <w:r w:rsidR="6C033EAA">
        <w:t xml:space="preserve">their </w:t>
      </w:r>
      <w:r>
        <w:t>pain dismissed, many migrant and refugee women told us about having to change health professionals on multiple occasions until they found someone who would listen to their concerns and provide a diagnosis. The experience of having to repeatedly express how debilitating the pain was resulted in self-advocacy fatigue</w:t>
      </w:r>
      <w:r w:rsidR="56AB92C7">
        <w:t xml:space="preserve"> </w:t>
      </w:r>
      <w:r w:rsidR="332C7A31">
        <w:t xml:space="preserve">for </w:t>
      </w:r>
      <w:r w:rsidR="56AB92C7">
        <w:t>many migrant women</w:t>
      </w:r>
      <w:r w:rsidR="34EC98C7">
        <w:t xml:space="preserve">. As one </w:t>
      </w:r>
      <w:r w:rsidR="50451376">
        <w:t xml:space="preserve">survey respondent </w:t>
      </w:r>
      <w:r w:rsidR="34EC98C7">
        <w:t>put it:</w:t>
      </w:r>
    </w:p>
    <w:p w14:paraId="015849C2" w14:textId="3E81E3E6" w:rsidR="2B44F784" w:rsidRDefault="7D51797B" w:rsidP="66BBDFE0">
      <w:pPr>
        <w:pStyle w:val="BoxQuote"/>
        <w:rPr>
          <w:i/>
        </w:rPr>
      </w:pPr>
      <w:r w:rsidRPr="66BBDFE0">
        <w:rPr>
          <w:i/>
        </w:rPr>
        <w:lastRenderedPageBreak/>
        <w:t xml:space="preserve">“I have experienced physical pelvic pain for about a year. I have sought help from health professionals and have attended many appointments. There is still no diagnosis. The fatigue from self-advocating for a diagnosis for my pelvic pain also made it difficult for me to receive healthcare. It was tiresome to actively ask for tests and </w:t>
      </w:r>
      <w:proofErr w:type="spellStart"/>
      <w:r w:rsidRPr="66BBDFE0">
        <w:rPr>
          <w:i/>
        </w:rPr>
        <w:t>checkups</w:t>
      </w:r>
      <w:proofErr w:type="spellEnd"/>
      <w:r w:rsidRPr="66BBDFE0">
        <w:rPr>
          <w:i/>
        </w:rPr>
        <w:t xml:space="preserve"> to investigate my pain. Sometimes I wanted to give up and this would delay me getting medical attention.” </w:t>
      </w:r>
    </w:p>
    <w:p w14:paraId="5ED96648" w14:textId="68244A3C" w:rsidR="2D1BC24E" w:rsidRPr="00C665EB" w:rsidRDefault="538D2383" w:rsidP="005951B6">
      <w:r>
        <w:t>E</w:t>
      </w:r>
      <w:r w:rsidR="762BFD4D">
        <w:t>xperiences</w:t>
      </w:r>
      <w:r w:rsidR="4F49144E">
        <w:t xml:space="preserve"> </w:t>
      </w:r>
      <w:r w:rsidR="4B220920">
        <w:t xml:space="preserve">of </w:t>
      </w:r>
      <w:r w:rsidR="4F49144E">
        <w:t>being invalidated by health professionals can lead to exacerbations of health problems due to patients’ avoidance and delayed seeking care (DiGiacomo et al., 2015)</w:t>
      </w:r>
      <w:r w:rsidR="7AA6A703">
        <w:t xml:space="preserve">. </w:t>
      </w:r>
      <w:r w:rsidR="515B624B">
        <w:t xml:space="preserve">Therefore, </w:t>
      </w:r>
      <w:r w:rsidR="083BC62A">
        <w:t>there is a need to</w:t>
      </w:r>
      <w:r w:rsidR="23C606CD">
        <w:t xml:space="preserve"> recognise</w:t>
      </w:r>
      <w:r w:rsidR="083BC62A">
        <w:t xml:space="preserve"> and address</w:t>
      </w:r>
      <w:r w:rsidR="4E6ADB35">
        <w:t xml:space="preserve"> </w:t>
      </w:r>
      <w:r w:rsidR="46154875">
        <w:t>systemic racial and gender discrimination</w:t>
      </w:r>
      <w:r w:rsidR="029FFE3C">
        <w:t xml:space="preserve"> within the</w:t>
      </w:r>
      <w:r w:rsidR="23C606CD">
        <w:t xml:space="preserve"> </w:t>
      </w:r>
      <w:r w:rsidR="4F49144E">
        <w:t>healthcare system</w:t>
      </w:r>
      <w:r w:rsidR="093769B7">
        <w:t xml:space="preserve"> so that it delivers care that is equitable, </w:t>
      </w:r>
      <w:proofErr w:type="gramStart"/>
      <w:r w:rsidR="093769B7">
        <w:t>fair</w:t>
      </w:r>
      <w:proofErr w:type="gramEnd"/>
      <w:r w:rsidR="093769B7">
        <w:t xml:space="preserve"> and </w:t>
      </w:r>
      <w:r w:rsidR="4AFFA1B5">
        <w:t>respectful to</w:t>
      </w:r>
      <w:r w:rsidR="2C29379B">
        <w:t xml:space="preserve"> </w:t>
      </w:r>
      <w:r w:rsidR="0137AB15">
        <w:t>the</w:t>
      </w:r>
      <w:r w:rsidR="4F49144E">
        <w:t xml:space="preserve"> needs of migrant and refugee women and gender diverse people.</w:t>
      </w:r>
    </w:p>
    <w:p w14:paraId="5B15D227" w14:textId="58416368" w:rsidR="4701641C" w:rsidRPr="00C665EB" w:rsidRDefault="16825B63" w:rsidP="00C665EB">
      <w:pPr>
        <w:pStyle w:val="Heading2"/>
      </w:pPr>
      <w:r w:rsidRPr="00C665EB">
        <w:t>Under-resourced</w:t>
      </w:r>
      <w:r w:rsidR="0E558DD6" w:rsidRPr="00C665EB">
        <w:t xml:space="preserve"> in</w:t>
      </w:r>
      <w:r w:rsidR="6BAE95CC" w:rsidRPr="00C665EB">
        <w:t>-</w:t>
      </w:r>
      <w:r w:rsidR="0E558DD6" w:rsidRPr="00C665EB">
        <w:t>language and interpreting services</w:t>
      </w:r>
    </w:p>
    <w:p w14:paraId="491CA419" w14:textId="37DAD0BB" w:rsidR="18F47C5A" w:rsidRPr="00C665EB" w:rsidRDefault="0926697A" w:rsidP="66BBDFE0">
      <w:pPr>
        <w:rPr>
          <w:szCs w:val="24"/>
        </w:rPr>
      </w:pPr>
      <w:r w:rsidRPr="00C665EB">
        <w:rPr>
          <w:szCs w:val="24"/>
        </w:rPr>
        <w:t xml:space="preserve">The use of interpreters is often featured in health policies relating to migrants and refugees as a strategy to address linguistic barriers, with healthcare providers having around-the-clock access to the Commonwealth </w:t>
      </w:r>
      <w:r w:rsidR="73753540" w:rsidRPr="00C665EB">
        <w:rPr>
          <w:szCs w:val="24"/>
        </w:rPr>
        <w:t>G</w:t>
      </w:r>
      <w:r w:rsidRPr="00C665EB">
        <w:rPr>
          <w:szCs w:val="24"/>
        </w:rPr>
        <w:t>overnment’s Translating and Interpreting Service (TIS). However, patients and providers have reported specific issues with TIS, such as poor telephone connection or interpreters being preoccupied with other tasks (</w:t>
      </w:r>
      <w:proofErr w:type="spellStart"/>
      <w:r w:rsidRPr="00C665EB">
        <w:rPr>
          <w:szCs w:val="24"/>
        </w:rPr>
        <w:t>Olcon</w:t>
      </w:r>
      <w:proofErr w:type="spellEnd"/>
      <w:r w:rsidRPr="00C665EB">
        <w:rPr>
          <w:szCs w:val="24"/>
        </w:rPr>
        <w:t xml:space="preserve"> et al., 2023). As a participant</w:t>
      </w:r>
      <w:r w:rsidR="6C135847" w:rsidRPr="00C665EB">
        <w:rPr>
          <w:szCs w:val="24"/>
        </w:rPr>
        <w:t xml:space="preserve"> </w:t>
      </w:r>
      <w:r w:rsidR="0982820B" w:rsidRPr="00C665EB">
        <w:rPr>
          <w:szCs w:val="24"/>
        </w:rPr>
        <w:t>of</w:t>
      </w:r>
      <w:r w:rsidR="1E0AFBA6" w:rsidRPr="00C665EB">
        <w:rPr>
          <w:szCs w:val="24"/>
        </w:rPr>
        <w:t xml:space="preserve"> our </w:t>
      </w:r>
      <w:r w:rsidR="17783886" w:rsidRPr="00C665EB">
        <w:rPr>
          <w:szCs w:val="24"/>
        </w:rPr>
        <w:t xml:space="preserve">previous </w:t>
      </w:r>
      <w:r w:rsidR="58A4C61E" w:rsidRPr="00C665EB">
        <w:rPr>
          <w:szCs w:val="24"/>
        </w:rPr>
        <w:t xml:space="preserve">research on </w:t>
      </w:r>
      <w:r w:rsidR="57B0E6BB" w:rsidRPr="00C665EB">
        <w:rPr>
          <w:szCs w:val="24"/>
        </w:rPr>
        <w:t xml:space="preserve">mental health </w:t>
      </w:r>
      <w:r w:rsidRPr="00C665EB">
        <w:rPr>
          <w:szCs w:val="24"/>
        </w:rPr>
        <w:t>explained:</w:t>
      </w:r>
    </w:p>
    <w:p w14:paraId="26719F71" w14:textId="0F35033C" w:rsidR="18F47C5A" w:rsidRDefault="0926697A" w:rsidP="66BBDFE0">
      <w:pPr>
        <w:pStyle w:val="BoxQuote"/>
        <w:rPr>
          <w:i/>
        </w:rPr>
      </w:pPr>
      <w:r w:rsidRPr="66BBDFE0">
        <w:rPr>
          <w:i/>
        </w:rPr>
        <w:t xml:space="preserve">“For some people who could not speak English, if they need to go to the hospital or clinic, they need interpreter to clearly describe their suffer inside the bodies. No more interpreter available in [name of hospital] more than one and half years already. Sometimes, some interpreters especially in telephone interpreting do not be patient and allow to speak a lot. Additionally, we could not hear clearly because there is not clear in telephone line, I would like to request the interpreters to be patient and understand the patients.” </w:t>
      </w:r>
    </w:p>
    <w:p w14:paraId="1EB14625" w14:textId="5340BFA1" w:rsidR="18F47C5A" w:rsidRPr="00C665EB" w:rsidRDefault="58D755A8" w:rsidP="66BBDFE0">
      <w:r>
        <w:t xml:space="preserve">In preparing this submission, we heard about how the availability of interpreting services greatly differed between healthcare providers and sites, with </w:t>
      </w:r>
      <w:r w:rsidR="2EEF3C9E">
        <w:t>a</w:t>
      </w:r>
      <w:r w:rsidR="1751ED54">
        <w:t xml:space="preserve"> survey respondent</w:t>
      </w:r>
      <w:r w:rsidR="2EEF3C9E">
        <w:t xml:space="preserve"> </w:t>
      </w:r>
      <w:r>
        <w:t xml:space="preserve">explaining how the inconsistent availability of interpreters in her area meant she had </w:t>
      </w:r>
      <w:r w:rsidRPr="7EA42F86">
        <w:rPr>
          <w:i/>
          <w:iCs/>
        </w:rPr>
        <w:t>“to wait until [she] can speak English enough to seek further help for pain.”</w:t>
      </w:r>
      <w:r>
        <w:t xml:space="preserve"> It has also been well-documented in literature that service providers based in regional areas have even less access to onsite interpreters and more difficulty locating interpreters for some languages, particularly those spoken by new and emerging refugee communities (Vaughan et al., 201</w:t>
      </w:r>
      <w:r w:rsidR="74395D0C">
        <w:t>6</w:t>
      </w:r>
      <w:r w:rsidR="6084872F">
        <w:t xml:space="preserve">; </w:t>
      </w:r>
      <w:r w:rsidR="6084872F" w:rsidRPr="7EA42F86">
        <w:rPr>
          <w:rFonts w:ascii="Calibri" w:eastAsia="Calibri" w:hAnsi="Calibri" w:cs="Calibri"/>
        </w:rPr>
        <w:t>Sullivan et al., 2023</w:t>
      </w:r>
      <w:r w:rsidR="2F054280" w:rsidRPr="7EA42F86">
        <w:rPr>
          <w:rFonts w:ascii="Calibri" w:eastAsia="Calibri" w:hAnsi="Calibri" w:cs="Calibri"/>
        </w:rPr>
        <w:t>)</w:t>
      </w:r>
      <w:r w:rsidR="20E8C0D0" w:rsidRPr="7EA42F86">
        <w:rPr>
          <w:rFonts w:ascii="Calibri" w:eastAsia="Calibri" w:hAnsi="Calibri" w:cs="Calibri"/>
        </w:rPr>
        <w:t>.</w:t>
      </w:r>
      <w:r>
        <w:t xml:space="preserve"> </w:t>
      </w:r>
      <w:r w:rsidR="3C8304A5">
        <w:t xml:space="preserve">Moreover, in instances where interpreters were not reached or were late, some women missed appointments they had waited </w:t>
      </w:r>
      <w:r w:rsidR="3B4124E9">
        <w:t>a long time for</w:t>
      </w:r>
      <w:r w:rsidR="0EDD14A2">
        <w:t xml:space="preserve">. Overall, </w:t>
      </w:r>
      <w:r w:rsidR="008D055B">
        <w:t xml:space="preserve">the </w:t>
      </w:r>
      <w:r w:rsidR="0D163997">
        <w:t>l</w:t>
      </w:r>
      <w:r w:rsidR="6FAFCB28">
        <w:t xml:space="preserve">imited access </w:t>
      </w:r>
      <w:r w:rsidR="6D59B7CB">
        <w:t>to interpreters</w:t>
      </w:r>
      <w:r w:rsidR="54891BBA">
        <w:t xml:space="preserve"> particularly in remote or regi</w:t>
      </w:r>
      <w:r w:rsidR="1DB1FDED">
        <w:t>o</w:t>
      </w:r>
      <w:r w:rsidR="54891BBA">
        <w:t xml:space="preserve">nal areas </w:t>
      </w:r>
      <w:r w:rsidR="42ABD894">
        <w:t xml:space="preserve">continues to place </w:t>
      </w:r>
      <w:r>
        <w:lastRenderedPageBreak/>
        <w:t>migrant and refugee people with low English language proficiency at further risk of experiencing pain for longer periods of time.</w:t>
      </w:r>
      <w:r w:rsidR="60DB86B0">
        <w:t xml:space="preserve"> </w:t>
      </w:r>
    </w:p>
    <w:p w14:paraId="67739EAE" w14:textId="24098853" w:rsidR="00C665EB" w:rsidRPr="00C665EB" w:rsidRDefault="60DB86B0" w:rsidP="00925104">
      <w:r>
        <w:t xml:space="preserve">The </w:t>
      </w:r>
      <w:r w:rsidR="364F3CD9">
        <w:t>concerns</w:t>
      </w:r>
      <w:r>
        <w:t xml:space="preserve"> highlighted above </w:t>
      </w:r>
      <w:r w:rsidR="7E1C54D0">
        <w:t xml:space="preserve">regarding </w:t>
      </w:r>
      <w:r>
        <w:t>access</w:t>
      </w:r>
      <w:r w:rsidR="602549E8">
        <w:t xml:space="preserve"> to</w:t>
      </w:r>
      <w:r>
        <w:t xml:space="preserve"> interpreters</w:t>
      </w:r>
      <w:r w:rsidR="21866F54">
        <w:t xml:space="preserve">, </w:t>
      </w:r>
      <w:r w:rsidR="0FC3570C">
        <w:t>reflect</w:t>
      </w:r>
      <w:r w:rsidR="2CB6AAC5">
        <w:t xml:space="preserve"> broader structural issues</w:t>
      </w:r>
      <w:r w:rsidR="736E41FB">
        <w:t xml:space="preserve"> related to</w:t>
      </w:r>
      <w:r w:rsidR="2CB6AAC5">
        <w:t xml:space="preserve"> resourcing and workforce development. Interpreters need to be recognised as an integral </w:t>
      </w:r>
      <w:r w:rsidR="49695D46">
        <w:t xml:space="preserve">part of the provision of </w:t>
      </w:r>
      <w:r w:rsidR="2637F1B5">
        <w:t>healthcare and</w:t>
      </w:r>
      <w:r w:rsidR="49695D46">
        <w:t xml:space="preserve"> supported to upgrade their skills on an ongoing basis. </w:t>
      </w:r>
    </w:p>
    <w:p w14:paraId="24EB73C3" w14:textId="5DB19024" w:rsidR="2B44F784" w:rsidRPr="00C665EB" w:rsidRDefault="7D51797B" w:rsidP="00C665EB">
      <w:pPr>
        <w:pStyle w:val="Heading2"/>
      </w:pPr>
      <w:r w:rsidRPr="00C665EB">
        <w:t xml:space="preserve">Lack of culturally and linguistically responsive services  </w:t>
      </w:r>
    </w:p>
    <w:p w14:paraId="297915AF" w14:textId="3A7A6205" w:rsidR="00010696" w:rsidRPr="00925104" w:rsidRDefault="7D51797B" w:rsidP="00925104">
      <w:pPr>
        <w:rPr>
          <w:szCs w:val="24"/>
        </w:rPr>
      </w:pPr>
      <w:r w:rsidRPr="00C665EB">
        <w:rPr>
          <w:szCs w:val="24"/>
        </w:rPr>
        <w:t xml:space="preserve">In addition to racial and gender discrimination in healthcare settings, another systemic barrier that actively prevents migrant and refugee women and gender diverse people from accessing help for their pain is the lack of culturally and linguistically responsive services. For instance, one </w:t>
      </w:r>
      <w:r w:rsidR="35C2C60E" w:rsidRPr="00C665EB">
        <w:rPr>
          <w:szCs w:val="24"/>
        </w:rPr>
        <w:t>survey respondent</w:t>
      </w:r>
      <w:r w:rsidRPr="00C665EB">
        <w:rPr>
          <w:szCs w:val="24"/>
        </w:rPr>
        <w:t xml:space="preserve"> spoke about how the lack of in-language services and information meant she had limited options in seeking further help for her pain: </w:t>
      </w:r>
    </w:p>
    <w:p w14:paraId="24F34B6D" w14:textId="2D1F7CDC" w:rsidR="2B44F784" w:rsidRDefault="7D51797B" w:rsidP="66BBDFE0">
      <w:pPr>
        <w:pStyle w:val="BoxQuote"/>
        <w:rPr>
          <w:rStyle w:val="normaltextrun"/>
          <w:i/>
        </w:rPr>
      </w:pPr>
      <w:r w:rsidRPr="66BBDFE0">
        <w:rPr>
          <w:rStyle w:val="normaltextrun"/>
          <w:i/>
        </w:rPr>
        <w:t xml:space="preserve">“I had to rely on same language speaking GP, which didn't give me </w:t>
      </w:r>
      <w:proofErr w:type="gramStart"/>
      <w:r w:rsidRPr="66BBDFE0">
        <w:rPr>
          <w:rStyle w:val="normaltextrun"/>
          <w:i/>
        </w:rPr>
        <w:t>much</w:t>
      </w:r>
      <w:proofErr w:type="gramEnd"/>
      <w:r w:rsidRPr="66BBDFE0">
        <w:rPr>
          <w:rStyle w:val="normaltextrun"/>
          <w:i/>
        </w:rPr>
        <w:t xml:space="preserve"> options. I have been told it's psychological, all in my mind nearly 10 years! While I was suffering physically. Nothing seemed make sense at that time because lack of information provided. I stopped looking for help because I didn't know where else I could go.” </w:t>
      </w:r>
    </w:p>
    <w:p w14:paraId="38DBF3BB" w14:textId="529A2F9B" w:rsidR="00C665EB" w:rsidRPr="00925104" w:rsidRDefault="499FB786" w:rsidP="00925104">
      <w:pPr>
        <w:rPr>
          <w:rFonts w:ascii="Calibri" w:eastAsia="Calibri" w:hAnsi="Calibri" w:cs="Calibri"/>
          <w:szCs w:val="24"/>
        </w:rPr>
      </w:pPr>
      <w:r w:rsidRPr="00C665EB">
        <w:rPr>
          <w:rFonts w:eastAsiaTheme="majorEastAsia"/>
          <w:szCs w:val="24"/>
        </w:rPr>
        <w:t>Providing ongoing capacity building and professional development for healthcare professionals and the interpreting workforce in gendered, cross-cultural awareness</w:t>
      </w:r>
      <w:r w:rsidRPr="00C665EB">
        <w:rPr>
          <w:rFonts w:ascii="Calibri" w:eastAsia="Calibri" w:hAnsi="Calibri" w:cs="Calibri"/>
          <w:szCs w:val="24"/>
        </w:rPr>
        <w:t xml:space="preserve"> is crucial for responding to migrant and refugee women and gender diverse people’s needs.</w:t>
      </w:r>
    </w:p>
    <w:p w14:paraId="5D6DB7FA" w14:textId="4E3FC141" w:rsidR="21A6BC62" w:rsidRPr="00C665EB" w:rsidRDefault="21A6BC62" w:rsidP="00C665EB">
      <w:pPr>
        <w:pStyle w:val="Heading2"/>
      </w:pPr>
      <w:r w:rsidRPr="00C665EB">
        <w:t xml:space="preserve">Lack of </w:t>
      </w:r>
      <w:r w:rsidR="68CD68BE" w:rsidRPr="00C665EB">
        <w:t xml:space="preserve">meaningful support </w:t>
      </w:r>
      <w:r w:rsidR="78027E39" w:rsidRPr="00C665EB">
        <w:t xml:space="preserve">for </w:t>
      </w:r>
      <w:r w:rsidR="4C83F518" w:rsidRPr="00C665EB">
        <w:t>young migrant and refugee women and gender</w:t>
      </w:r>
      <w:r w:rsidR="43516B86" w:rsidRPr="00C665EB">
        <w:t xml:space="preserve"> </w:t>
      </w:r>
      <w:r w:rsidR="4C83F518" w:rsidRPr="00C665EB">
        <w:t xml:space="preserve">diverse people </w:t>
      </w:r>
    </w:p>
    <w:p w14:paraId="2CF581EC" w14:textId="2046F6E4" w:rsidR="002C58B5" w:rsidRDefault="4DFD0363" w:rsidP="66BBDFE0">
      <w:pPr>
        <w:spacing w:after="0"/>
      </w:pPr>
      <w:r>
        <w:t xml:space="preserve">In our consultation with </w:t>
      </w:r>
      <w:r w:rsidR="13AADF4E">
        <w:t>the Centre for Multicultural Youth</w:t>
      </w:r>
      <w:r w:rsidR="38508DA6">
        <w:t xml:space="preserve"> (CMY)</w:t>
      </w:r>
      <w:r w:rsidR="13AADF4E">
        <w:t>, a non-profit organisation based in Victoria, we heard that</w:t>
      </w:r>
      <w:r w:rsidR="3648B630">
        <w:t xml:space="preserve"> young people from migrant </w:t>
      </w:r>
      <w:r w:rsidR="02BB6899">
        <w:t xml:space="preserve">and refugee </w:t>
      </w:r>
      <w:r w:rsidR="3648B630">
        <w:t>background</w:t>
      </w:r>
      <w:r w:rsidR="61FF1BF8">
        <w:t>s</w:t>
      </w:r>
      <w:r w:rsidR="3648B630">
        <w:t xml:space="preserve"> often face</w:t>
      </w:r>
      <w:r w:rsidR="0F6969CD">
        <w:t>d</w:t>
      </w:r>
      <w:r w:rsidR="3648B630">
        <w:t xml:space="preserve"> barriers to accessing support services</w:t>
      </w:r>
      <w:r w:rsidR="18F4605A">
        <w:t>.</w:t>
      </w:r>
      <w:r w:rsidR="2D1FE104">
        <w:t xml:space="preserve"> </w:t>
      </w:r>
      <w:r w:rsidR="0086BCAC">
        <w:t>Y</w:t>
      </w:r>
      <w:r w:rsidR="7576115E">
        <w:t>oung migrant</w:t>
      </w:r>
      <w:r w:rsidR="1BF10B2A">
        <w:t xml:space="preserve"> and refugee people</w:t>
      </w:r>
      <w:r w:rsidR="7576115E">
        <w:t xml:space="preserve"> </w:t>
      </w:r>
      <w:r w:rsidR="78459A7C">
        <w:t xml:space="preserve">experience </w:t>
      </w:r>
      <w:r w:rsidR="18F4605A">
        <w:t xml:space="preserve">a </w:t>
      </w:r>
      <w:r w:rsidR="52135FEE">
        <w:t xml:space="preserve">range </w:t>
      </w:r>
      <w:r w:rsidR="6D3B2A4D">
        <w:t xml:space="preserve">of </w:t>
      </w:r>
      <w:r w:rsidR="52135FEE">
        <w:t xml:space="preserve">challenges relating to </w:t>
      </w:r>
      <w:r w:rsidR="00511612">
        <w:t>‘</w:t>
      </w:r>
      <w:r w:rsidR="70709056">
        <w:t>settling in a new country, disrupted support networks, developing a new sense of self-identity, racism and discrimination</w:t>
      </w:r>
      <w:r w:rsidR="00511612">
        <w:t xml:space="preserve">’ </w:t>
      </w:r>
      <w:r w:rsidR="507A8353">
        <w:t>(</w:t>
      </w:r>
      <w:proofErr w:type="spellStart"/>
      <w:r w:rsidR="507A8353">
        <w:t>Orygen</w:t>
      </w:r>
      <w:proofErr w:type="spellEnd"/>
      <w:r w:rsidR="507A8353">
        <w:t xml:space="preserve"> &amp;</w:t>
      </w:r>
      <w:r w:rsidR="0E87D19B">
        <w:t xml:space="preserve"> </w:t>
      </w:r>
      <w:r w:rsidR="507A8353">
        <w:t>CMY 2020</w:t>
      </w:r>
      <w:r w:rsidR="32B0FA87">
        <w:t>, p.4</w:t>
      </w:r>
      <w:r w:rsidR="507A8353">
        <w:t xml:space="preserve">). </w:t>
      </w:r>
      <w:r w:rsidR="153A08AE">
        <w:t xml:space="preserve">We note that these </w:t>
      </w:r>
      <w:r w:rsidR="3B159E7D">
        <w:t>challenges im</w:t>
      </w:r>
      <w:r w:rsidR="0D135890">
        <w:t>p</w:t>
      </w:r>
      <w:r w:rsidR="3B159E7D">
        <w:t>act migrant and refugee women</w:t>
      </w:r>
      <w:r w:rsidR="0E87D19B">
        <w:t>’s</w:t>
      </w:r>
      <w:r w:rsidR="3B159E7D">
        <w:t xml:space="preserve"> and gender diverse people’s health and experiences of pain</w:t>
      </w:r>
      <w:r w:rsidR="6556CEAF">
        <w:t>.</w:t>
      </w:r>
      <w:r w:rsidR="3B159E7D">
        <w:t xml:space="preserve"> </w:t>
      </w:r>
      <w:r w:rsidR="78E104CC">
        <w:t xml:space="preserve">For instance, </w:t>
      </w:r>
      <w:r w:rsidR="186E7273">
        <w:t xml:space="preserve">research </w:t>
      </w:r>
      <w:r w:rsidR="6C1EC038">
        <w:t xml:space="preserve">shows </w:t>
      </w:r>
      <w:r w:rsidR="7F227BBD">
        <w:t xml:space="preserve">that </w:t>
      </w:r>
      <w:r w:rsidR="186E7273">
        <w:t>migrant and refugee youth in Australia experience poorer sexual and reproductive health outcomes, lower service engagement and have difficulties navigating the healthcare</w:t>
      </w:r>
      <w:r w:rsidR="1FD8A3ED">
        <w:t xml:space="preserve"> system</w:t>
      </w:r>
      <w:r w:rsidR="385D515F">
        <w:t xml:space="preserve"> (Napier-Raman et al., 2022). </w:t>
      </w:r>
      <w:r w:rsidR="1E8495A5">
        <w:t xml:space="preserve">Overall, we found that </w:t>
      </w:r>
      <w:r w:rsidR="2DE304F3">
        <w:t xml:space="preserve">there is a lack of culturally responsive and tailored </w:t>
      </w:r>
      <w:r w:rsidR="7109390E">
        <w:t xml:space="preserve">healthcare </w:t>
      </w:r>
      <w:r w:rsidR="2DE304F3">
        <w:t>services</w:t>
      </w:r>
      <w:r w:rsidR="6F7BC600">
        <w:t xml:space="preserve"> that meet the needs of </w:t>
      </w:r>
      <w:r w:rsidR="0E87D19B">
        <w:t xml:space="preserve">young </w:t>
      </w:r>
      <w:r w:rsidR="6F7BC600">
        <w:t>migrant and refugee women and gender diverse people</w:t>
      </w:r>
      <w:r w:rsidR="2DE304F3">
        <w:t xml:space="preserve">. </w:t>
      </w:r>
      <w:r w:rsidR="33B6F7CD">
        <w:t>For instance</w:t>
      </w:r>
      <w:r w:rsidR="13BC0FE6">
        <w:t>,</w:t>
      </w:r>
      <w:r w:rsidR="5775A465">
        <w:t xml:space="preserve"> </w:t>
      </w:r>
      <w:r w:rsidR="724DD354">
        <w:t xml:space="preserve">CMY has noted that </w:t>
      </w:r>
      <w:r w:rsidR="5775A465">
        <w:t xml:space="preserve">mental health services are often </w:t>
      </w:r>
      <w:r w:rsidR="6EF7485A">
        <w:t xml:space="preserve">based on </w:t>
      </w:r>
      <w:r w:rsidR="00511612">
        <w:t>‘</w:t>
      </w:r>
      <w:r w:rsidR="5775A465">
        <w:t xml:space="preserve">Western-clinical models of treatment and recovery </w:t>
      </w:r>
      <w:r w:rsidR="0E55AFAC">
        <w:t xml:space="preserve">and </w:t>
      </w:r>
      <w:r w:rsidR="5775A465">
        <w:t xml:space="preserve">are frequently perceived </w:t>
      </w:r>
      <w:r w:rsidR="5775A465">
        <w:lastRenderedPageBreak/>
        <w:t>or experienced as being at odds with culturally informed perspectives</w:t>
      </w:r>
      <w:r w:rsidR="00511612">
        <w:t>’</w:t>
      </w:r>
      <w:r w:rsidR="48586328">
        <w:t xml:space="preserve"> </w:t>
      </w:r>
      <w:r w:rsidR="2E85EB08">
        <w:t>(</w:t>
      </w:r>
      <w:proofErr w:type="spellStart"/>
      <w:r w:rsidR="2E85EB08">
        <w:t>Orygen</w:t>
      </w:r>
      <w:proofErr w:type="spellEnd"/>
      <w:r w:rsidR="2E85EB08">
        <w:t xml:space="preserve"> &amp;</w:t>
      </w:r>
      <w:r w:rsidR="0E87D19B">
        <w:t xml:space="preserve"> </w:t>
      </w:r>
      <w:r w:rsidR="2E85EB08">
        <w:t>CMY, 2020, p</w:t>
      </w:r>
      <w:r w:rsidR="3DC026F8">
        <w:t>.</w:t>
      </w:r>
      <w:r w:rsidR="2E85EB08">
        <w:t>5)</w:t>
      </w:r>
      <w:r w:rsidR="1547B466">
        <w:t>.</w:t>
      </w:r>
    </w:p>
    <w:p w14:paraId="6D6EB87D" w14:textId="77777777" w:rsidR="002C58B5" w:rsidRDefault="002C58B5" w:rsidP="66BBDFE0">
      <w:pPr>
        <w:spacing w:after="0"/>
      </w:pPr>
    </w:p>
    <w:p w14:paraId="5A5C57F6" w14:textId="1615220C" w:rsidR="00C665EB" w:rsidRDefault="1EDB63E8" w:rsidP="005951B6">
      <w:r>
        <w:t xml:space="preserve">Considering these barriers and the </w:t>
      </w:r>
      <w:r w:rsidR="18FFC8E9">
        <w:t xml:space="preserve">lack of </w:t>
      </w:r>
      <w:r>
        <w:t xml:space="preserve">tailored, </w:t>
      </w:r>
      <w:proofErr w:type="gramStart"/>
      <w:r>
        <w:t>culturally</w:t>
      </w:r>
      <w:proofErr w:type="gramEnd"/>
      <w:r>
        <w:t xml:space="preserve"> and linguistically responsive program</w:t>
      </w:r>
      <w:r w:rsidR="3CC0BF73">
        <w:t>s for migrant and refugee youth</w:t>
      </w:r>
      <w:r>
        <w:t xml:space="preserve">, MCWH </w:t>
      </w:r>
      <w:r w:rsidR="5A42D277">
        <w:t xml:space="preserve">is uniquely positioned to </w:t>
      </w:r>
      <w:r>
        <w:t>partner with organisations like CMY to deliver health education programs</w:t>
      </w:r>
      <w:r w:rsidR="06F9F911">
        <w:t xml:space="preserve"> on a range of topics</w:t>
      </w:r>
      <w:r w:rsidR="00511612">
        <w:t xml:space="preserve">, </w:t>
      </w:r>
      <w:r w:rsidR="06F9F911">
        <w:t xml:space="preserve">such as sexual and reproductive health, respectful relationships, </w:t>
      </w:r>
      <w:r w:rsidR="6C3A6203">
        <w:t xml:space="preserve">and </w:t>
      </w:r>
      <w:r w:rsidR="06F9F911">
        <w:t>mental health</w:t>
      </w:r>
      <w:r w:rsidR="4F7B0F94">
        <w:t xml:space="preserve">. </w:t>
      </w:r>
      <w:proofErr w:type="gramStart"/>
      <w:r w:rsidR="3769204F">
        <w:t>In order for</w:t>
      </w:r>
      <w:proofErr w:type="gramEnd"/>
      <w:r w:rsidR="3769204F">
        <w:t xml:space="preserve"> </w:t>
      </w:r>
      <w:r w:rsidR="5F01F6D7">
        <w:t xml:space="preserve">these </w:t>
      </w:r>
      <w:r w:rsidR="3769204F">
        <w:t xml:space="preserve">programs to be </w:t>
      </w:r>
      <w:r w:rsidR="25C8C051">
        <w:t>tailored</w:t>
      </w:r>
      <w:r w:rsidR="3769204F">
        <w:t xml:space="preserve"> and meaningful, they need to be </w:t>
      </w:r>
      <w:r>
        <w:t xml:space="preserve">co-designed with young </w:t>
      </w:r>
      <w:r w:rsidR="54B62B5A">
        <w:t xml:space="preserve">migrant and refugee women and gender diverse </w:t>
      </w:r>
      <w:r>
        <w:t>people</w:t>
      </w:r>
      <w:r w:rsidR="747AEFA1">
        <w:t xml:space="preserve">. </w:t>
      </w:r>
      <w:r w:rsidR="62B319CD">
        <w:t>I</w:t>
      </w:r>
      <w:r w:rsidR="0E41FC77">
        <w:t xml:space="preserve">n preparing this submission, </w:t>
      </w:r>
      <w:r w:rsidR="53AED618">
        <w:t>we found that</w:t>
      </w:r>
      <w:r w:rsidR="2499F842">
        <w:t xml:space="preserve"> </w:t>
      </w:r>
      <w:r w:rsidR="54C7BA78">
        <w:t xml:space="preserve">overall </w:t>
      </w:r>
      <w:r w:rsidR="53AED618">
        <w:t xml:space="preserve">migrant and refugee women and gender diverse people are not </w:t>
      </w:r>
      <w:r w:rsidR="0A59E32F">
        <w:t xml:space="preserve">provided meaningful opportunities to be involved in </w:t>
      </w:r>
      <w:r w:rsidR="499CAE20">
        <w:t xml:space="preserve">active </w:t>
      </w:r>
      <w:r w:rsidR="0A59E32F">
        <w:t xml:space="preserve">decision making </w:t>
      </w:r>
      <w:r w:rsidR="374BCF06">
        <w:t>regarding</w:t>
      </w:r>
      <w:r w:rsidR="0A59E32F">
        <w:t xml:space="preserve"> their health and wellbeing.</w:t>
      </w:r>
      <w:r w:rsidR="0A3F9FD9">
        <w:t xml:space="preserve"> </w:t>
      </w:r>
      <w:r w:rsidR="1027235C">
        <w:t xml:space="preserve">Therefore, it is crucial to invest in community-led research to better understand the unique challenges young migrant and refugee women and gender diverse people face and their solutions </w:t>
      </w:r>
      <w:r w:rsidR="6B051045">
        <w:t>for an equitable healthcare system.</w:t>
      </w:r>
    </w:p>
    <w:p w14:paraId="21B028CC" w14:textId="34779AF7" w:rsidR="4C709017" w:rsidRDefault="4306E5B5" w:rsidP="00C665EB">
      <w:pPr>
        <w:pStyle w:val="Heading2"/>
      </w:pPr>
      <w:r>
        <w:t xml:space="preserve">Long waiting times and costly services </w:t>
      </w:r>
    </w:p>
    <w:p w14:paraId="2636E489" w14:textId="76060881" w:rsidR="4C709017" w:rsidRDefault="4306E5B5" w:rsidP="002C58B5">
      <w:pPr>
        <w:rPr>
          <w:rStyle w:val="normaltextrun"/>
          <w:rFonts w:ascii="Calibri" w:hAnsi="Calibri" w:cs="Calibri"/>
          <w:color w:val="000000"/>
        </w:rPr>
      </w:pPr>
      <w:r w:rsidRPr="66BBDFE0">
        <w:rPr>
          <w:rStyle w:val="normaltextrun"/>
          <w:rFonts w:ascii="Calibri" w:hAnsi="Calibri" w:cs="Calibri"/>
          <w:color w:val="000000"/>
        </w:rPr>
        <w:t>Many women we engaged with cited extended waiting periods and costly services as barriers to accessing adequate support to manage their pain. These barriers are symptomatic of a</w:t>
      </w:r>
      <w:r w:rsidR="1A0DA098" w:rsidRPr="66BBDFE0">
        <w:rPr>
          <w:rStyle w:val="normaltextrun"/>
          <w:rFonts w:ascii="Calibri" w:hAnsi="Calibri" w:cs="Calibri"/>
          <w:color w:val="000000"/>
        </w:rPr>
        <w:t xml:space="preserve">n inadequate </w:t>
      </w:r>
      <w:r w:rsidRPr="66BBDFE0">
        <w:rPr>
          <w:rStyle w:val="normaltextrun"/>
          <w:rFonts w:ascii="Calibri" w:hAnsi="Calibri" w:cs="Calibri"/>
          <w:color w:val="000000"/>
        </w:rPr>
        <w:t xml:space="preserve">healthcare system that has not kept up with the needs of Victorians and has inadvertently run the risk of harming patients. </w:t>
      </w:r>
      <w:r w:rsidR="4E2A3A05" w:rsidRPr="66BBDFE0">
        <w:rPr>
          <w:rStyle w:val="normaltextrun"/>
          <w:rFonts w:ascii="Calibri" w:hAnsi="Calibri" w:cs="Calibri"/>
          <w:color w:val="000000"/>
        </w:rPr>
        <w:t>In our research project into mental health</w:t>
      </w:r>
      <w:r w:rsidR="11B1288A" w:rsidRPr="66BBDFE0">
        <w:rPr>
          <w:rStyle w:val="normaltextrun"/>
          <w:rFonts w:ascii="Calibri" w:hAnsi="Calibri" w:cs="Calibri"/>
          <w:color w:val="000000"/>
        </w:rPr>
        <w:t xml:space="preserve"> </w:t>
      </w:r>
      <w:r w:rsidR="162AC7B0" w:rsidRPr="66BBDFE0">
        <w:rPr>
          <w:rStyle w:val="normaltextrun"/>
          <w:rFonts w:ascii="Calibri" w:hAnsi="Calibri" w:cs="Calibri"/>
          <w:color w:val="000000"/>
        </w:rPr>
        <w:t>experience</w:t>
      </w:r>
      <w:r w:rsidR="4E2A3A05" w:rsidRPr="66BBDFE0">
        <w:rPr>
          <w:rStyle w:val="normaltextrun"/>
          <w:rFonts w:ascii="Calibri" w:hAnsi="Calibri" w:cs="Calibri"/>
          <w:color w:val="000000"/>
        </w:rPr>
        <w:t xml:space="preserve"> </w:t>
      </w:r>
      <w:r w:rsidR="00BB5E5F" w:rsidRPr="66BBDFE0">
        <w:rPr>
          <w:rFonts w:ascii="Calibri" w:eastAsia="Calibri" w:hAnsi="Calibri" w:cs="Calibri"/>
        </w:rPr>
        <w:t>(Tran et al., 2023)</w:t>
      </w:r>
      <w:r w:rsidR="00BB5E5F">
        <w:t xml:space="preserve">, </w:t>
      </w:r>
      <w:r w:rsidR="4E2A3A05" w:rsidRPr="66BBDFE0">
        <w:rPr>
          <w:rStyle w:val="normaltextrun"/>
          <w:rFonts w:ascii="Calibri" w:hAnsi="Calibri" w:cs="Calibri"/>
          <w:color w:val="000000"/>
        </w:rPr>
        <w:t>many women to</w:t>
      </w:r>
      <w:r w:rsidR="75B60CD4" w:rsidRPr="66BBDFE0">
        <w:rPr>
          <w:rStyle w:val="normaltextrun"/>
          <w:rFonts w:ascii="Calibri" w:hAnsi="Calibri" w:cs="Calibri"/>
          <w:color w:val="000000"/>
        </w:rPr>
        <w:t>ld</w:t>
      </w:r>
      <w:r w:rsidR="4E2A3A05" w:rsidRPr="66BBDFE0">
        <w:rPr>
          <w:rStyle w:val="normaltextrun"/>
          <w:rFonts w:ascii="Calibri" w:hAnsi="Calibri" w:cs="Calibri"/>
          <w:color w:val="000000"/>
        </w:rPr>
        <w:t xml:space="preserve"> us that they </w:t>
      </w:r>
      <w:r w:rsidR="3E934705" w:rsidRPr="66BBDFE0">
        <w:rPr>
          <w:rStyle w:val="normaltextrun"/>
          <w:rFonts w:ascii="Calibri" w:hAnsi="Calibri" w:cs="Calibri"/>
          <w:color w:val="000000"/>
        </w:rPr>
        <w:t>had to travel</w:t>
      </w:r>
      <w:r w:rsidRPr="66BBDFE0">
        <w:rPr>
          <w:rStyle w:val="normaltextrun"/>
          <w:rFonts w:ascii="Calibri" w:hAnsi="Calibri" w:cs="Calibri"/>
          <w:color w:val="000000"/>
        </w:rPr>
        <w:t xml:space="preserve"> back to </w:t>
      </w:r>
      <w:r w:rsidR="42856323" w:rsidRPr="66BBDFE0">
        <w:rPr>
          <w:rStyle w:val="normaltextrun"/>
          <w:rFonts w:ascii="Calibri" w:hAnsi="Calibri" w:cs="Calibri"/>
          <w:color w:val="000000"/>
        </w:rPr>
        <w:t>their</w:t>
      </w:r>
      <w:r w:rsidRPr="66BBDFE0">
        <w:rPr>
          <w:rStyle w:val="normaltextrun"/>
          <w:rFonts w:ascii="Calibri" w:hAnsi="Calibri" w:cs="Calibri"/>
          <w:color w:val="000000"/>
        </w:rPr>
        <w:t xml:space="preserve"> country of origin to manage </w:t>
      </w:r>
      <w:r w:rsidR="1FD488AD" w:rsidRPr="66BBDFE0">
        <w:rPr>
          <w:rStyle w:val="normaltextrun"/>
          <w:rFonts w:ascii="Calibri" w:hAnsi="Calibri" w:cs="Calibri"/>
          <w:color w:val="000000"/>
        </w:rPr>
        <w:t>their</w:t>
      </w:r>
      <w:r w:rsidRPr="66BBDFE0">
        <w:rPr>
          <w:rStyle w:val="normaltextrun"/>
          <w:rFonts w:ascii="Calibri" w:hAnsi="Calibri" w:cs="Calibri"/>
          <w:color w:val="000000"/>
        </w:rPr>
        <w:t xml:space="preserve"> pain</w:t>
      </w:r>
      <w:r w:rsidR="27FE2A01" w:rsidRPr="66BBDFE0">
        <w:rPr>
          <w:rStyle w:val="normaltextrun"/>
          <w:rFonts w:ascii="Calibri" w:hAnsi="Calibri" w:cs="Calibri"/>
          <w:color w:val="000000"/>
        </w:rPr>
        <w:t xml:space="preserve">. For those who are living </w:t>
      </w:r>
      <w:r w:rsidRPr="66BBDFE0">
        <w:rPr>
          <w:rStyle w:val="normaltextrun"/>
          <w:rFonts w:ascii="Calibri" w:hAnsi="Calibri" w:cs="Calibri"/>
          <w:color w:val="000000"/>
        </w:rPr>
        <w:t xml:space="preserve">in regional Victoria, </w:t>
      </w:r>
      <w:r w:rsidR="51694106" w:rsidRPr="66BBDFE0">
        <w:rPr>
          <w:rStyle w:val="normaltextrun"/>
          <w:rFonts w:ascii="Calibri" w:hAnsi="Calibri" w:cs="Calibri"/>
          <w:color w:val="000000"/>
        </w:rPr>
        <w:t xml:space="preserve">many of them </w:t>
      </w:r>
      <w:r w:rsidRPr="66BBDFE0">
        <w:rPr>
          <w:rStyle w:val="normaltextrun"/>
          <w:rFonts w:ascii="Calibri" w:hAnsi="Calibri" w:cs="Calibri"/>
          <w:color w:val="000000"/>
        </w:rPr>
        <w:t>often had to wait at least three months for a medical appointment. A</w:t>
      </w:r>
      <w:r w:rsidR="62F06D51" w:rsidRPr="66BBDFE0">
        <w:rPr>
          <w:rStyle w:val="normaltextrun"/>
          <w:rFonts w:ascii="Calibri" w:hAnsi="Calibri" w:cs="Calibri"/>
          <w:color w:val="000000"/>
        </w:rPr>
        <w:t>s</w:t>
      </w:r>
      <w:r w:rsidRPr="66BBDFE0">
        <w:rPr>
          <w:rStyle w:val="normaltextrun"/>
          <w:rFonts w:ascii="Calibri" w:hAnsi="Calibri" w:cs="Calibri"/>
          <w:color w:val="000000"/>
        </w:rPr>
        <w:t xml:space="preserve"> </w:t>
      </w:r>
      <w:r w:rsidR="4CCB4335" w:rsidRPr="66BBDFE0">
        <w:rPr>
          <w:rStyle w:val="normaltextrun"/>
          <w:rFonts w:ascii="Calibri" w:hAnsi="Calibri" w:cs="Calibri"/>
          <w:color w:val="000000"/>
        </w:rPr>
        <w:t>said</w:t>
      </w:r>
      <w:r w:rsidRPr="66BBDFE0">
        <w:rPr>
          <w:rStyle w:val="normaltextrun"/>
          <w:rFonts w:ascii="Calibri" w:hAnsi="Calibri" w:cs="Calibri"/>
          <w:color w:val="000000"/>
        </w:rPr>
        <w:t xml:space="preserve"> </w:t>
      </w:r>
      <w:r w:rsidR="78AA8765" w:rsidRPr="66BBDFE0">
        <w:rPr>
          <w:rStyle w:val="normaltextrun"/>
          <w:rFonts w:ascii="Calibri" w:hAnsi="Calibri" w:cs="Calibri"/>
          <w:color w:val="000000"/>
        </w:rPr>
        <w:t>by the following participant</w:t>
      </w:r>
      <w:r w:rsidRPr="66BBDFE0">
        <w:rPr>
          <w:rStyle w:val="normaltextrun"/>
          <w:rFonts w:ascii="Calibri" w:hAnsi="Calibri" w:cs="Calibri"/>
          <w:color w:val="000000"/>
        </w:rPr>
        <w:t xml:space="preserve">: </w:t>
      </w:r>
    </w:p>
    <w:p w14:paraId="41949D4C" w14:textId="77777777" w:rsidR="4655F7A2" w:rsidRDefault="4655F7A2" w:rsidP="4655F7A2">
      <w:pPr>
        <w:pStyle w:val="paragraph"/>
        <w:spacing w:before="0" w:beforeAutospacing="0" w:after="0" w:afterAutospacing="0"/>
        <w:rPr>
          <w:rStyle w:val="normaltextrun"/>
          <w:rFonts w:ascii="Calibri" w:hAnsi="Calibri" w:cs="Calibri"/>
          <w:color w:val="000000"/>
          <w:sz w:val="22"/>
          <w:szCs w:val="22"/>
        </w:rPr>
      </w:pPr>
    </w:p>
    <w:p w14:paraId="7CB0D595" w14:textId="0280B07D" w:rsidR="4C709017" w:rsidRDefault="4306E5B5" w:rsidP="66BBDFE0">
      <w:pPr>
        <w:pStyle w:val="BoxQuote"/>
        <w:spacing w:before="0" w:after="0"/>
        <w:rPr>
          <w:i/>
        </w:rPr>
      </w:pPr>
      <w:r w:rsidRPr="66BBDFE0">
        <w:rPr>
          <w:i/>
        </w:rPr>
        <w:t xml:space="preserve">“I always use online consultations from doctors in [country of origin] for other health issues as I </w:t>
      </w:r>
      <w:proofErr w:type="gramStart"/>
      <w:r w:rsidRPr="66BBDFE0">
        <w:rPr>
          <w:i/>
        </w:rPr>
        <w:t>have to</w:t>
      </w:r>
      <w:proofErr w:type="gramEnd"/>
      <w:r w:rsidRPr="66BBDFE0">
        <w:rPr>
          <w:i/>
        </w:rPr>
        <w:t xml:space="preserve"> wait so long to see the specialist doctors, and the price are so expensive. I </w:t>
      </w:r>
      <w:proofErr w:type="gramStart"/>
      <w:r w:rsidRPr="66BBDFE0">
        <w:rPr>
          <w:i/>
        </w:rPr>
        <w:t>have to</w:t>
      </w:r>
      <w:proofErr w:type="gramEnd"/>
      <w:r w:rsidRPr="66BBDFE0">
        <w:rPr>
          <w:i/>
        </w:rPr>
        <w:t xml:space="preserve"> see doctor online and even go back to [country of origin]. Much cheaper and much quicker. When I go back to see doctor in [country of origin], I feel like I’m their </w:t>
      </w:r>
      <w:proofErr w:type="gramStart"/>
      <w:r w:rsidRPr="66BBDFE0">
        <w:rPr>
          <w:i/>
        </w:rPr>
        <w:t>first priority</w:t>
      </w:r>
      <w:proofErr w:type="gramEnd"/>
      <w:r w:rsidRPr="66BBDFE0">
        <w:rPr>
          <w:i/>
        </w:rPr>
        <w:t xml:space="preserve"> while when I book and see doctor here, still feel sense of discrimination.” </w:t>
      </w:r>
    </w:p>
    <w:p w14:paraId="3B41A3AA" w14:textId="77777777" w:rsidR="4655F7A2" w:rsidRDefault="4655F7A2" w:rsidP="4655F7A2">
      <w:pPr>
        <w:pStyle w:val="paragraph"/>
        <w:spacing w:before="0" w:beforeAutospacing="0" w:after="0" w:afterAutospacing="0"/>
        <w:rPr>
          <w:rStyle w:val="normaltextrun"/>
          <w:rFonts w:ascii="Calibri" w:hAnsi="Calibri" w:cs="Calibri"/>
          <w:color w:val="000000"/>
          <w:sz w:val="22"/>
          <w:szCs w:val="22"/>
        </w:rPr>
      </w:pPr>
    </w:p>
    <w:p w14:paraId="749FF90E" w14:textId="43C7F09D" w:rsidR="4C709017" w:rsidRDefault="37661161" w:rsidP="00751815">
      <w:pPr>
        <w:spacing w:after="0"/>
        <w:rPr>
          <w:rFonts w:ascii="Calibri" w:eastAsia="Calibri" w:hAnsi="Calibri" w:cs="Calibri"/>
          <w:sz w:val="20"/>
          <w:szCs w:val="20"/>
        </w:rPr>
      </w:pPr>
      <w:r w:rsidRPr="7EA42F86">
        <w:rPr>
          <w:rStyle w:val="normaltextrun"/>
          <w:rFonts w:ascii="Calibri" w:hAnsi="Calibri" w:cs="Calibri"/>
          <w:color w:val="000000"/>
        </w:rPr>
        <w:t>On</w:t>
      </w:r>
      <w:r w:rsidR="126183BF" w:rsidRPr="7EA42F86">
        <w:rPr>
          <w:rStyle w:val="normaltextrun"/>
          <w:rFonts w:ascii="Calibri" w:hAnsi="Calibri" w:cs="Calibri"/>
          <w:color w:val="000000"/>
        </w:rPr>
        <w:t xml:space="preserve"> the issue of</w:t>
      </w:r>
      <w:r w:rsidRPr="7EA42F86">
        <w:rPr>
          <w:rStyle w:val="normaltextrun"/>
          <w:rFonts w:ascii="Calibri" w:hAnsi="Calibri" w:cs="Calibri"/>
          <w:color w:val="000000"/>
        </w:rPr>
        <w:t xml:space="preserve"> cost, several spoke about the unaffordability of mental health services. One </w:t>
      </w:r>
      <w:r w:rsidR="53370F5E" w:rsidRPr="7EA42F86">
        <w:rPr>
          <w:rStyle w:val="normaltextrun"/>
          <w:rFonts w:ascii="Calibri" w:hAnsi="Calibri" w:cs="Calibri"/>
          <w:color w:val="000000"/>
        </w:rPr>
        <w:t xml:space="preserve">survey </w:t>
      </w:r>
      <w:r w:rsidRPr="7EA42F86">
        <w:rPr>
          <w:rStyle w:val="normaltextrun"/>
          <w:rFonts w:ascii="Calibri" w:hAnsi="Calibri" w:cs="Calibri"/>
          <w:color w:val="000000"/>
        </w:rPr>
        <w:t xml:space="preserve">respondent mentioned how high costs intersected with the lack of LGBTQIA+ responsive services. </w:t>
      </w:r>
      <w:r w:rsidRPr="7EA42F86">
        <w:rPr>
          <w:rFonts w:ascii="Calibri" w:eastAsia="Calibri" w:hAnsi="Calibri" w:cs="Calibri"/>
        </w:rPr>
        <w:t>Their perspective is aligned with current evidence on some of the barriers LGBTQIA+ communities face when seeking mental health care</w:t>
      </w:r>
      <w:r w:rsidR="42B49E16" w:rsidRPr="7EA42F86">
        <w:rPr>
          <w:rFonts w:ascii="Calibri" w:eastAsia="Calibri" w:hAnsi="Calibri" w:cs="Calibri"/>
        </w:rPr>
        <w:t xml:space="preserve"> and sexual and reproductive health care</w:t>
      </w:r>
      <w:r w:rsidRPr="7EA42F86">
        <w:rPr>
          <w:rFonts w:ascii="Calibri" w:eastAsia="Calibri" w:hAnsi="Calibri" w:cs="Calibri"/>
        </w:rPr>
        <w:t xml:space="preserve">, which include less continuity in general practitioner care and lower levels of satisfaction with mental healthcare services </w:t>
      </w:r>
      <w:r w:rsidR="0D91EFBA" w:rsidRPr="7EA42F86">
        <w:rPr>
          <w:rFonts w:ascii="Calibri" w:eastAsia="Calibri" w:hAnsi="Calibri" w:cs="Calibri"/>
        </w:rPr>
        <w:t>(Bowler et al., 2023)</w:t>
      </w:r>
      <w:r w:rsidR="210BDA78" w:rsidRPr="7EA42F86">
        <w:rPr>
          <w:rFonts w:ascii="Calibri" w:eastAsia="Calibri" w:hAnsi="Calibri" w:cs="Calibri"/>
        </w:rPr>
        <w:t xml:space="preserve">. </w:t>
      </w:r>
      <w:r w:rsidR="1238EC03">
        <w:t xml:space="preserve">As a migrant individual from </w:t>
      </w:r>
      <w:r w:rsidR="052E6E8E">
        <w:t xml:space="preserve">the </w:t>
      </w:r>
      <w:r w:rsidR="1238EC03">
        <w:t>LGBTQ</w:t>
      </w:r>
      <w:r w:rsidR="4159DA06">
        <w:t>IA+</w:t>
      </w:r>
      <w:r w:rsidR="1238EC03">
        <w:t xml:space="preserve"> community expressed:</w:t>
      </w:r>
    </w:p>
    <w:p w14:paraId="468AE356" w14:textId="18F250CD" w:rsidR="4C709017" w:rsidRDefault="4306E5B5" w:rsidP="66BBDFE0">
      <w:pPr>
        <w:pStyle w:val="BoxQuote"/>
        <w:rPr>
          <w:rStyle w:val="normaltextrun"/>
          <w:i/>
        </w:rPr>
      </w:pPr>
      <w:r w:rsidRPr="66BBDFE0">
        <w:rPr>
          <w:rStyle w:val="normaltextrun"/>
          <w:i/>
        </w:rPr>
        <w:lastRenderedPageBreak/>
        <w:t>“Cost was a large factor that prevented me from accessing consistent and regular mental health appointments. The wait times and lack of information and availability of suitable therapists who had expertise in working with queer migrant and refugee women made it difficult for me to access mental health services at an early point.”</w:t>
      </w:r>
    </w:p>
    <w:p w14:paraId="7F9DDAB2" w14:textId="335D3C24" w:rsidR="4C709017" w:rsidRDefault="4306E5B5" w:rsidP="4655F7A2">
      <w:pPr>
        <w:spacing w:after="0"/>
        <w:rPr>
          <w:rFonts w:ascii="Calibri" w:eastAsia="Calibri" w:hAnsi="Calibri" w:cs="Calibri"/>
        </w:rPr>
      </w:pPr>
      <w:r w:rsidRPr="66BBDFE0">
        <w:rPr>
          <w:rFonts w:ascii="Calibri" w:eastAsia="Calibri" w:hAnsi="Calibri" w:cs="Calibri"/>
        </w:rPr>
        <w:t xml:space="preserve">For those who are on temporary visas, seeking support for pain – whether it be physical and/or mental </w:t>
      </w:r>
      <w:r w:rsidR="51B3134C" w:rsidRPr="66BBDFE0">
        <w:rPr>
          <w:rFonts w:ascii="Calibri" w:eastAsia="Calibri" w:hAnsi="Calibri" w:cs="Calibri"/>
        </w:rPr>
        <w:t xml:space="preserve">health related </w:t>
      </w:r>
      <w:r w:rsidRPr="66BBDFE0">
        <w:rPr>
          <w:rFonts w:ascii="Calibri" w:eastAsia="Calibri" w:hAnsi="Calibri" w:cs="Calibri"/>
        </w:rPr>
        <w:t xml:space="preserve">– is made more difficult due to ineligibility for Medicare. In this regard, we heard mainly from international students. One </w:t>
      </w:r>
      <w:r w:rsidR="3C4759C9" w:rsidRPr="66BBDFE0">
        <w:rPr>
          <w:rFonts w:ascii="Calibri" w:eastAsia="Calibri" w:hAnsi="Calibri" w:cs="Calibri"/>
        </w:rPr>
        <w:t>survey respondent</w:t>
      </w:r>
      <w:r w:rsidRPr="66BBDFE0">
        <w:rPr>
          <w:rFonts w:ascii="Calibri" w:eastAsia="Calibri" w:hAnsi="Calibri" w:cs="Calibri"/>
        </w:rPr>
        <w:t xml:space="preserve"> shared </w:t>
      </w:r>
      <w:r w:rsidR="50B72EDA" w:rsidRPr="66BBDFE0">
        <w:rPr>
          <w:rFonts w:ascii="Calibri" w:eastAsia="Calibri" w:hAnsi="Calibri" w:cs="Calibri"/>
        </w:rPr>
        <w:t>her</w:t>
      </w:r>
      <w:r w:rsidRPr="66BBDFE0">
        <w:rPr>
          <w:rFonts w:ascii="Calibri" w:eastAsia="Calibri" w:hAnsi="Calibri" w:cs="Calibri"/>
        </w:rPr>
        <w:t xml:space="preserve"> experiences of pain from a work-related injury:</w:t>
      </w:r>
    </w:p>
    <w:p w14:paraId="650F7A42" w14:textId="084B4511" w:rsidR="4C709017" w:rsidRDefault="4306E5B5" w:rsidP="66BBDFE0">
      <w:pPr>
        <w:pStyle w:val="BoxQuote"/>
        <w:rPr>
          <w:i/>
        </w:rPr>
      </w:pPr>
      <w:r w:rsidRPr="66BBDFE0">
        <w:rPr>
          <w:rStyle w:val="normaltextrun"/>
          <w:i/>
        </w:rPr>
        <w:t xml:space="preserve">“With regard to the work-related injury, I was an international student so I did not have access to Medicare which meant I couldn't get the support I needed myself either--because of the cost.” </w:t>
      </w:r>
    </w:p>
    <w:p w14:paraId="24D79C4D" w14:textId="7CD98B77" w:rsidR="4C709017" w:rsidRDefault="4306E5B5" w:rsidP="4655F7A2">
      <w:pPr>
        <w:rPr>
          <w:rFonts w:ascii="Calibri" w:eastAsia="Calibri" w:hAnsi="Calibri" w:cs="Calibri"/>
        </w:rPr>
      </w:pPr>
      <w:r w:rsidRPr="66BBDFE0">
        <w:rPr>
          <w:rFonts w:ascii="Calibri" w:eastAsia="Calibri" w:hAnsi="Calibri" w:cs="Calibri"/>
        </w:rPr>
        <w:t xml:space="preserve">As a visa condition, international students in Australia are required to purchase Overseas Student Health Cover (OSHC) for themselves and their dependents to cover medical costs for the duration of their stay in Australia. Under the OSHC, international students are covered for basic medical treatment </w:t>
      </w:r>
      <w:proofErr w:type="gramStart"/>
      <w:r w:rsidRPr="66BBDFE0">
        <w:rPr>
          <w:rFonts w:ascii="Calibri" w:eastAsia="Calibri" w:hAnsi="Calibri" w:cs="Calibri"/>
        </w:rPr>
        <w:t>similar to</w:t>
      </w:r>
      <w:proofErr w:type="gramEnd"/>
      <w:r w:rsidRPr="66BBDFE0">
        <w:rPr>
          <w:rFonts w:ascii="Calibri" w:eastAsia="Calibri" w:hAnsi="Calibri" w:cs="Calibri"/>
        </w:rPr>
        <w:t xml:space="preserve"> that which Australian citizens and permanent residents are covered for under Medicare. This is not to imply, however, that international students are guaranteed equal health protection once OSHC is purchased (</w:t>
      </w:r>
      <w:proofErr w:type="spellStart"/>
      <w:r w:rsidRPr="66BBDFE0">
        <w:rPr>
          <w:rFonts w:ascii="Calibri" w:eastAsia="Calibri" w:hAnsi="Calibri" w:cs="Calibri"/>
        </w:rPr>
        <w:t>Poljski</w:t>
      </w:r>
      <w:proofErr w:type="spellEnd"/>
      <w:r w:rsidRPr="66BBDFE0">
        <w:rPr>
          <w:rFonts w:ascii="Calibri" w:eastAsia="Calibri" w:hAnsi="Calibri" w:cs="Calibri"/>
        </w:rPr>
        <w:t xml:space="preserve"> et al., 2014). I</w:t>
      </w:r>
      <w:r w:rsidR="008202B9">
        <w:rPr>
          <w:rFonts w:ascii="Calibri" w:eastAsia="Calibri" w:hAnsi="Calibri" w:cs="Calibri"/>
        </w:rPr>
        <w:t xml:space="preserve">n </w:t>
      </w:r>
      <w:r w:rsidR="003E304B">
        <w:rPr>
          <w:rFonts w:ascii="Calibri" w:eastAsia="Calibri" w:hAnsi="Calibri" w:cs="Calibri"/>
        </w:rPr>
        <w:t xml:space="preserve">research </w:t>
      </w:r>
      <w:r w:rsidR="000F5D86">
        <w:rPr>
          <w:rFonts w:ascii="Calibri" w:eastAsia="Calibri" w:hAnsi="Calibri" w:cs="Calibri"/>
        </w:rPr>
        <w:t xml:space="preserve">that we have conducted in </w:t>
      </w:r>
      <w:r w:rsidR="00FF110B">
        <w:rPr>
          <w:rFonts w:ascii="Calibri" w:eastAsia="Calibri" w:hAnsi="Calibri" w:cs="Calibri"/>
        </w:rPr>
        <w:t xml:space="preserve">partnership </w:t>
      </w:r>
      <w:r w:rsidR="003E304B">
        <w:rPr>
          <w:rFonts w:ascii="Calibri" w:eastAsia="Calibri" w:hAnsi="Calibri" w:cs="Calibri"/>
        </w:rPr>
        <w:t xml:space="preserve">with the </w:t>
      </w:r>
      <w:r w:rsidR="00FF110B">
        <w:rPr>
          <w:rFonts w:ascii="Calibri" w:eastAsia="Calibri" w:hAnsi="Calibri" w:cs="Calibri"/>
        </w:rPr>
        <w:t xml:space="preserve">University of Melbourne, Deakin University and Monash University </w:t>
      </w:r>
      <w:r w:rsidR="000F5D86">
        <w:rPr>
          <w:rFonts w:ascii="Calibri" w:eastAsia="Calibri" w:hAnsi="Calibri" w:cs="Calibri"/>
        </w:rPr>
        <w:t>examining</w:t>
      </w:r>
      <w:r w:rsidRPr="66BBDFE0">
        <w:rPr>
          <w:rFonts w:ascii="Calibri" w:eastAsia="Calibri" w:hAnsi="Calibri" w:cs="Calibri"/>
        </w:rPr>
        <w:t xml:space="preserve"> the help-seeking experiences of international students after sexual violence and intimate partner violence in Australia (Tran et al., 2024), one </w:t>
      </w:r>
      <w:r w:rsidR="0047106C">
        <w:rPr>
          <w:rFonts w:ascii="Calibri" w:eastAsia="Calibri" w:hAnsi="Calibri" w:cs="Calibri"/>
        </w:rPr>
        <w:t>participant</w:t>
      </w:r>
      <w:r w:rsidRPr="66BBDFE0">
        <w:rPr>
          <w:rFonts w:ascii="Calibri" w:eastAsia="Calibri" w:hAnsi="Calibri" w:cs="Calibri"/>
        </w:rPr>
        <w:t xml:space="preserve"> shared her experiences of seeking mental health care in Victoria: </w:t>
      </w:r>
    </w:p>
    <w:p w14:paraId="3E585107" w14:textId="68669119" w:rsidR="4C709017" w:rsidRDefault="37661161" w:rsidP="7EA42F86">
      <w:pPr>
        <w:pStyle w:val="BoxQuote"/>
        <w:rPr>
          <w:i/>
        </w:rPr>
      </w:pPr>
      <w:r w:rsidRPr="7EA42F86">
        <w:rPr>
          <w:i/>
        </w:rPr>
        <w:t xml:space="preserve">“It’s extremely expensive, like one appointment is $500. It is just the initial appointment and if I don’t have any Medicare and then I just have a student health insurance, so how I can afford it? [Insurance] just covers for some accidental injuries… It’s very challenging for [international] students like </w:t>
      </w:r>
      <w:proofErr w:type="gramStart"/>
      <w:r w:rsidRPr="7EA42F86">
        <w:rPr>
          <w:i/>
        </w:rPr>
        <w:t>us”</w:t>
      </w:r>
      <w:proofErr w:type="gramEnd"/>
      <w:r w:rsidRPr="7EA42F86">
        <w:rPr>
          <w:i/>
        </w:rPr>
        <w:t xml:space="preserve"> </w:t>
      </w:r>
    </w:p>
    <w:p w14:paraId="6FAC8533" w14:textId="41D952A9" w:rsidR="4C709017" w:rsidRDefault="37661161" w:rsidP="66BBDFE0">
      <w:pPr>
        <w:spacing w:after="200"/>
        <w:rPr>
          <w:rFonts w:ascii="Calibri" w:eastAsia="Calibri" w:hAnsi="Calibri" w:cs="Calibri"/>
        </w:rPr>
      </w:pPr>
      <w:r w:rsidRPr="7EA42F86">
        <w:rPr>
          <w:rFonts w:ascii="Calibri" w:eastAsia="Calibri" w:hAnsi="Calibri" w:cs="Calibri"/>
        </w:rPr>
        <w:t xml:space="preserve">The following quote is from another participant of the </w:t>
      </w:r>
      <w:r w:rsidR="38C3CBF2" w:rsidRPr="7EA42F86">
        <w:rPr>
          <w:rFonts w:ascii="Calibri" w:eastAsia="Calibri" w:hAnsi="Calibri" w:cs="Calibri"/>
        </w:rPr>
        <w:t xml:space="preserve">same </w:t>
      </w:r>
      <w:r w:rsidRPr="7EA42F86">
        <w:rPr>
          <w:rFonts w:ascii="Calibri" w:eastAsia="Calibri" w:hAnsi="Calibri" w:cs="Calibri"/>
        </w:rPr>
        <w:t>study who experienced sexual assault and wanted to seek mental health care support</w:t>
      </w:r>
      <w:r w:rsidR="3AA5FF5E" w:rsidRPr="7EA42F86">
        <w:rPr>
          <w:rFonts w:ascii="Calibri" w:eastAsia="Calibri" w:hAnsi="Calibri" w:cs="Calibri"/>
        </w:rPr>
        <w:t xml:space="preserve"> (Tran et al., 2024).</w:t>
      </w:r>
      <w:r w:rsidRPr="7EA42F86">
        <w:rPr>
          <w:rFonts w:ascii="Calibri" w:eastAsia="Calibri" w:hAnsi="Calibri" w:cs="Calibri"/>
        </w:rPr>
        <w:t xml:space="preserve"> She shared how common it was for international students to forgo timely care and support due to long waiting times and exorbitant costs, thus indicating a critical need for improved accessibility and affordability in healthcare services:  </w:t>
      </w:r>
    </w:p>
    <w:p w14:paraId="42A7518C" w14:textId="30B1B8B4" w:rsidR="4C709017" w:rsidRDefault="4306E5B5" w:rsidP="66BBDFE0">
      <w:pPr>
        <w:pStyle w:val="BoxQuote"/>
        <w:rPr>
          <w:i/>
        </w:rPr>
      </w:pPr>
      <w:r w:rsidRPr="66BBDFE0">
        <w:rPr>
          <w:i/>
        </w:rPr>
        <w:lastRenderedPageBreak/>
        <w:t xml:space="preserve">“I have overseas health insurance I pay $150 a month for, but still, you </w:t>
      </w:r>
      <w:proofErr w:type="gramStart"/>
      <w:r w:rsidRPr="66BBDFE0">
        <w:rPr>
          <w:i/>
        </w:rPr>
        <w:t>have to</w:t>
      </w:r>
      <w:proofErr w:type="gramEnd"/>
      <w:r w:rsidRPr="66BBDFE0">
        <w:rPr>
          <w:i/>
        </w:rPr>
        <w:t xml:space="preserve"> pay $200 [for mental healthcare]. I’ve just seen so many of my friends just be like, “I can’t afford it, I’m not going to go.” So, they’re just suffering because it’s too expensive or because the waiting list is up to a year</w:t>
      </w:r>
      <w:r w:rsidRPr="66BBDFE0">
        <w:t>.</w:t>
      </w:r>
      <w:r w:rsidRPr="66BBDFE0">
        <w:rPr>
          <w:i/>
        </w:rPr>
        <w:t xml:space="preserve">..” </w:t>
      </w:r>
    </w:p>
    <w:p w14:paraId="2C9896A6" w14:textId="1ECB0A55" w:rsidR="00C665EB" w:rsidRDefault="5F681AD5" w:rsidP="00925104">
      <w:r>
        <w:t xml:space="preserve">Overwhelmingly we have found that </w:t>
      </w:r>
      <w:r w:rsidR="171A7F12">
        <w:t>unaffordability</w:t>
      </w:r>
      <w:r w:rsidR="3294A042">
        <w:t xml:space="preserve"> and cost </w:t>
      </w:r>
      <w:r w:rsidR="52A18078">
        <w:t>is a</w:t>
      </w:r>
      <w:r w:rsidR="3294A042">
        <w:t xml:space="preserve"> significant</w:t>
      </w:r>
      <w:r w:rsidR="52A18078">
        <w:t xml:space="preserve"> factor</w:t>
      </w:r>
      <w:r w:rsidR="241DF2AD">
        <w:t xml:space="preserve"> for</w:t>
      </w:r>
      <w:r w:rsidR="52A18078">
        <w:t xml:space="preserve"> migrant and refugee people</w:t>
      </w:r>
      <w:r w:rsidR="241DF2AD">
        <w:t>, in terms of their</w:t>
      </w:r>
      <w:r w:rsidR="52A18078">
        <w:t xml:space="preserve"> capacity to</w:t>
      </w:r>
      <w:r w:rsidR="181DFF77">
        <w:t xml:space="preserve"> access health</w:t>
      </w:r>
      <w:r w:rsidR="171A7F12">
        <w:t xml:space="preserve"> services. </w:t>
      </w:r>
      <w:r w:rsidR="37661161">
        <w:t xml:space="preserve">Especially in </w:t>
      </w:r>
      <w:r w:rsidR="02BDD75F">
        <w:t xml:space="preserve">relation </w:t>
      </w:r>
      <w:r w:rsidR="37661161">
        <w:t>to temporary migrants, welfare restrictions, such as ineligibility for Medicare and social security payments, contributes to economic and health insecurity. Many temporary migrants face prohibitive costs for services, leading to delayed treatment and exacerbation of physical and mental health condition</w:t>
      </w:r>
      <w:r w:rsidR="0B0F3919">
        <w:t xml:space="preserve">s. Addressing affordability issues </w:t>
      </w:r>
      <w:r w:rsidR="2731697A">
        <w:t xml:space="preserve">is </w:t>
      </w:r>
      <w:r w:rsidR="0B0F3919">
        <w:t xml:space="preserve">essential for prevention and early intervention measures </w:t>
      </w:r>
      <w:r w:rsidR="72D1D30C">
        <w:t xml:space="preserve">aimed at </w:t>
      </w:r>
      <w:r w:rsidR="0B0F3919">
        <w:t>reduc</w:t>
      </w:r>
      <w:r w:rsidR="36303ED7">
        <w:t xml:space="preserve">ing </w:t>
      </w:r>
      <w:r w:rsidR="0F265806">
        <w:t xml:space="preserve">both </w:t>
      </w:r>
      <w:r w:rsidR="36303ED7">
        <w:t>the</w:t>
      </w:r>
      <w:r w:rsidR="0B0F3919">
        <w:t xml:space="preserve"> </w:t>
      </w:r>
      <w:r w:rsidR="41ADCF1C">
        <w:t>burden of pain and</w:t>
      </w:r>
      <w:r w:rsidR="00511612">
        <w:t xml:space="preserve"> </w:t>
      </w:r>
      <w:r w:rsidR="05756651">
        <w:t xml:space="preserve">secondary </w:t>
      </w:r>
      <w:r w:rsidR="41ADCF1C">
        <w:t>healthcare costs</w:t>
      </w:r>
      <w:r w:rsidR="293D11D3">
        <w:t xml:space="preserve"> for the patient and the healthcare system.</w:t>
      </w:r>
      <w:r w:rsidR="41ADCF1C">
        <w:t xml:space="preserve"> </w:t>
      </w:r>
    </w:p>
    <w:p w14:paraId="1AA18A14" w14:textId="57B4595A" w:rsidR="59664399" w:rsidRDefault="662A6144" w:rsidP="00C665EB">
      <w:pPr>
        <w:pStyle w:val="Heading2"/>
      </w:pPr>
      <w:r>
        <w:t xml:space="preserve">Implications of lack of access to </w:t>
      </w:r>
      <w:r w:rsidR="01907B21">
        <w:t>health</w:t>
      </w:r>
      <w:r>
        <w:t>care</w:t>
      </w:r>
    </w:p>
    <w:p w14:paraId="4A0C5F6B" w14:textId="417599D7" w:rsidR="110B20F1" w:rsidRDefault="57DAC225" w:rsidP="4655F7A2">
      <w:pPr>
        <w:pStyle w:val="DotPoints"/>
        <w:numPr>
          <w:ilvl w:val="0"/>
          <w:numId w:val="0"/>
        </w:numPr>
      </w:pPr>
      <w:r>
        <w:t xml:space="preserve">Across all the different types of pain, a recurring theme was the lengthy amount of time </w:t>
      </w:r>
      <w:r w:rsidR="0D56AF92">
        <w:t xml:space="preserve">migrant and refugee women and gender diverse people </w:t>
      </w:r>
      <w:r>
        <w:t>had lived in pai</w:t>
      </w:r>
      <w:r w:rsidR="6CA99D01">
        <w:t>n</w:t>
      </w:r>
      <w:r w:rsidR="6FC23633">
        <w:t xml:space="preserve"> due</w:t>
      </w:r>
      <w:r w:rsidR="6CA99D01">
        <w:t xml:space="preserve"> to lack of access to healthcare</w:t>
      </w:r>
      <w:r w:rsidR="65ACEB94">
        <w:t xml:space="preserve">. </w:t>
      </w:r>
      <w:r w:rsidR="7733A989">
        <w:t>Most of</w:t>
      </w:r>
      <w:r w:rsidR="69C60D8C">
        <w:t xml:space="preserve"> these experiences could potentially be identified as chronic pain given this</w:t>
      </w:r>
      <w:r w:rsidR="12863562">
        <w:t xml:space="preserve"> </w:t>
      </w:r>
      <w:r w:rsidR="69C60D8C">
        <w:t xml:space="preserve">is </w:t>
      </w:r>
      <w:r w:rsidR="12863562">
        <w:t xml:space="preserve">defined as </w:t>
      </w:r>
      <w:r w:rsidR="420229E4">
        <w:t>‘</w:t>
      </w:r>
      <w:r w:rsidR="12863562" w:rsidRPr="7EA42F86">
        <w:rPr>
          <w:rStyle w:val="ui-provider"/>
        </w:rPr>
        <w:t xml:space="preserve">persistent or recurrent pain lasting longer than </w:t>
      </w:r>
      <w:r w:rsidR="1E43F9FD" w:rsidRPr="7EA42F86">
        <w:rPr>
          <w:rStyle w:val="ui-provider"/>
        </w:rPr>
        <w:t>three</w:t>
      </w:r>
      <w:r w:rsidR="12863562" w:rsidRPr="7EA42F86">
        <w:rPr>
          <w:rStyle w:val="ui-provider"/>
        </w:rPr>
        <w:t xml:space="preserve"> </w:t>
      </w:r>
      <w:proofErr w:type="gramStart"/>
      <w:r w:rsidR="12863562" w:rsidRPr="7EA42F86">
        <w:rPr>
          <w:rStyle w:val="ui-provider"/>
        </w:rPr>
        <w:t>months</w:t>
      </w:r>
      <w:r w:rsidR="22FE212F" w:rsidRPr="7EA42F86">
        <w:rPr>
          <w:rStyle w:val="ui-provider"/>
        </w:rPr>
        <w:t>’</w:t>
      </w:r>
      <w:proofErr w:type="gramEnd"/>
      <w:r w:rsidR="1E9DA146">
        <w:t>.</w:t>
      </w:r>
      <w:r w:rsidR="00003F93">
        <w:t xml:space="preserve"> </w:t>
      </w:r>
      <w:proofErr w:type="gramStart"/>
      <w:r w:rsidR="6A7E9374">
        <w:t>(</w:t>
      </w:r>
      <w:proofErr w:type="spellStart"/>
      <w:proofErr w:type="gramEnd"/>
      <w:r w:rsidR="6A7E9374">
        <w:t>Treede</w:t>
      </w:r>
      <w:proofErr w:type="spellEnd"/>
      <w:r w:rsidR="6A7E9374">
        <w:t xml:space="preserve"> et al. 2015</w:t>
      </w:r>
      <w:r w:rsidR="12863562">
        <w:t>, p.</w:t>
      </w:r>
      <w:r w:rsidR="08CA07D0">
        <w:t xml:space="preserve"> </w:t>
      </w:r>
      <w:r w:rsidR="12863562">
        <w:t>1004</w:t>
      </w:r>
      <w:r w:rsidR="6A7E9374">
        <w:t>)</w:t>
      </w:r>
      <w:r w:rsidR="059B604A">
        <w:t>.</w:t>
      </w:r>
      <w:r w:rsidR="0D6F3B1E">
        <w:t xml:space="preserve"> In preparing this submission, many m</w:t>
      </w:r>
      <w:r w:rsidR="6F9EC294">
        <w:t xml:space="preserve">igrant and refugee women and gender diverse people </w:t>
      </w:r>
      <w:r w:rsidR="669ACFAB">
        <w:t xml:space="preserve">told us </w:t>
      </w:r>
      <w:r w:rsidR="7634A021">
        <w:t>that</w:t>
      </w:r>
      <w:r w:rsidR="6F9EC294">
        <w:t xml:space="preserve"> th</w:t>
      </w:r>
      <w:r w:rsidR="4CAFAD6C">
        <w:t xml:space="preserve">ey experienced pain from </w:t>
      </w:r>
      <w:r w:rsidR="6F9EC294">
        <w:t>one year to as long as 17 years</w:t>
      </w:r>
      <w:r w:rsidR="36594364">
        <w:t xml:space="preserve"> before gaining a diagnosis</w:t>
      </w:r>
      <w:r w:rsidR="0BEEE923">
        <w:t xml:space="preserve">. </w:t>
      </w:r>
      <w:r w:rsidR="6A7E9374">
        <w:t xml:space="preserve">One </w:t>
      </w:r>
      <w:r w:rsidR="48BAB628">
        <w:t xml:space="preserve">survey respondent </w:t>
      </w:r>
      <w:r w:rsidR="6A7E9374">
        <w:t xml:space="preserve">shared her story of chronic pain, illustrating how physical and mental health and wellbeing are inextricably </w:t>
      </w:r>
      <w:r w:rsidR="56B1DE18">
        <w:t>linked</w:t>
      </w:r>
      <w:r w:rsidR="6A7E9374">
        <w:t xml:space="preserve">: </w:t>
      </w:r>
    </w:p>
    <w:p w14:paraId="7B66FD2B" w14:textId="0BD2F205" w:rsidR="4655F7A2" w:rsidRPr="005951B6" w:rsidRDefault="40785438" w:rsidP="005951B6">
      <w:pPr>
        <w:pStyle w:val="BoxQuote"/>
        <w:rPr>
          <w:i/>
        </w:rPr>
      </w:pPr>
      <w:r w:rsidRPr="66BBDFE0">
        <w:rPr>
          <w:i/>
        </w:rPr>
        <w:t xml:space="preserve">“It was both mental and physical pain I suffered years and years... It was muscular and joint pain accompanied with other symptoms, which seemed unrelated. I have been treated as symptomatic with all those different medications with no relief. When I am mentally down, it was </w:t>
      </w:r>
      <w:proofErr w:type="gramStart"/>
      <w:r w:rsidRPr="66BBDFE0">
        <w:rPr>
          <w:i/>
        </w:rPr>
        <w:t>worsen</w:t>
      </w:r>
      <w:proofErr w:type="gramEnd"/>
      <w:r w:rsidRPr="66BBDFE0">
        <w:rPr>
          <w:i/>
        </w:rPr>
        <w:t xml:space="preserve"> or vice versa. Then some good doctor finally diagnosed it, Fibromyalgia! … My family life impacted, I stopped socialising, I have missed many workdays, I missed many days of language classes. I couldn't look after my </w:t>
      </w:r>
      <w:proofErr w:type="gramStart"/>
      <w:r w:rsidRPr="66BBDFE0">
        <w:rPr>
          <w:i/>
        </w:rPr>
        <w:t>kids,</w:t>
      </w:r>
      <w:proofErr w:type="gramEnd"/>
      <w:r w:rsidRPr="66BBDFE0">
        <w:rPr>
          <w:i/>
        </w:rPr>
        <w:t xml:space="preserve"> they were always seeing me as a sick mum in the bed.” </w:t>
      </w:r>
    </w:p>
    <w:p w14:paraId="395B580A" w14:textId="25D24C3E" w:rsidR="3E4F35AE" w:rsidRDefault="40785438">
      <w:r>
        <w:t xml:space="preserve">Chronic pain is often poorly recognised and inadequately managed in the general population. However, the burden of pain is far greater for those who face cultural, financial, and/or geographical barriers to healthcare (Craig et al., 2020; </w:t>
      </w:r>
      <w:proofErr w:type="spellStart"/>
      <w:r>
        <w:t>Altun</w:t>
      </w:r>
      <w:proofErr w:type="spellEnd"/>
      <w:r>
        <w:t xml:space="preserve"> et al., 2022</w:t>
      </w:r>
      <w:r w:rsidR="7F48D35F">
        <w:t>a</w:t>
      </w:r>
      <w:r>
        <w:t xml:space="preserve">). Populations that are systemically disadvantaged are also more likely to live with chronic pain and greater pain severity due to disparities in pain care, such as the persistence of racial and ethnic discrimination in healthcare settings (Wallace et al., 2021; </w:t>
      </w:r>
      <w:proofErr w:type="spellStart"/>
      <w:r>
        <w:t>Altun</w:t>
      </w:r>
      <w:proofErr w:type="spellEnd"/>
      <w:r>
        <w:t xml:space="preserve"> et al., </w:t>
      </w:r>
      <w:r>
        <w:lastRenderedPageBreak/>
        <w:t>2022</w:t>
      </w:r>
      <w:r w:rsidR="00BB6411">
        <w:t>b</w:t>
      </w:r>
      <w:r>
        <w:t>; Anderson et al., 2009). In Australia, evidence consistently shows communities who are already disadvantaged are more likely to have their pain underestimated, under-investigated, and undertreated. For example, research into pain management of First Nations people illustrates how discriminatory practice from health care providers is an active barrier that prevents many from seeking care for their pain (</w:t>
      </w:r>
      <w:proofErr w:type="spellStart"/>
      <w:r>
        <w:t>Bernardes</w:t>
      </w:r>
      <w:proofErr w:type="spellEnd"/>
      <w:r>
        <w:t xml:space="preserve"> et al., 2022; Strong et al., 2015). Research indicates the same issues persist for migrant and refugee women (</w:t>
      </w:r>
      <w:proofErr w:type="spellStart"/>
      <w:r>
        <w:t>Altun</w:t>
      </w:r>
      <w:proofErr w:type="spellEnd"/>
      <w:r>
        <w:t xml:space="preserve"> et al., 202</w:t>
      </w:r>
      <w:r w:rsidR="6F4D518F">
        <w:t>3</w:t>
      </w:r>
      <w:r>
        <w:t>).</w:t>
      </w:r>
    </w:p>
    <w:p w14:paraId="6F6A0133" w14:textId="751B8009" w:rsidR="001779DC" w:rsidRDefault="40785438" w:rsidP="00D44236">
      <w:r>
        <w:t>Chronic pain is not just a health issue, it is a social justice matter. Social inequities and disparities in care play a significant role in shaping people’s experiences of pain. Individuals and communities who have been excluded from societal power structures and decision-making processes face additional challenges when accessing resources and opportunities for effective pain management (</w:t>
      </w:r>
      <w:proofErr w:type="spellStart"/>
      <w:r>
        <w:t>Altun</w:t>
      </w:r>
      <w:proofErr w:type="spellEnd"/>
      <w:r>
        <w:t xml:space="preserve"> et al. 202</w:t>
      </w:r>
      <w:r w:rsidR="1C0FE954">
        <w:t>3</w:t>
      </w:r>
      <w:r>
        <w:t xml:space="preserve">).  </w:t>
      </w:r>
      <w:r w:rsidR="403061A4">
        <w:t xml:space="preserve">Any person experiencing pain should be able to access safe, </w:t>
      </w:r>
      <w:proofErr w:type="gramStart"/>
      <w:r w:rsidR="403061A4">
        <w:t>free</w:t>
      </w:r>
      <w:proofErr w:type="gramEnd"/>
      <w:r w:rsidR="403061A4">
        <w:t xml:space="preserve"> or low-cost, and culturally appropriate healthcare in a timely manner to reduce the likelihood of the pain becoming chronic or to ensure it can be managed effectively.</w:t>
      </w:r>
    </w:p>
    <w:p w14:paraId="4E55834A" w14:textId="77777777" w:rsidR="00D44236" w:rsidRPr="001779DC" w:rsidRDefault="00D44236" w:rsidP="00D44236"/>
    <w:p w14:paraId="3A535D57" w14:textId="2D60F9DA" w:rsidR="150A6142" w:rsidRDefault="75F3E7B1" w:rsidP="4655F7A2">
      <w:pPr>
        <w:pStyle w:val="Heading1"/>
      </w:pPr>
      <w:r w:rsidRPr="66BBDFE0">
        <w:t xml:space="preserve">Types of pain </w:t>
      </w:r>
      <w:r w:rsidR="0CABD3D4" w:rsidRPr="66BBDFE0">
        <w:t xml:space="preserve">across three domains </w:t>
      </w:r>
    </w:p>
    <w:p w14:paraId="72D03DF0" w14:textId="1F55DFE3" w:rsidR="58965CAD" w:rsidRDefault="27B83978" w:rsidP="4655F7A2">
      <w:pPr>
        <w:rPr>
          <w:rStyle w:val="normaltextrun"/>
        </w:rPr>
      </w:pPr>
      <w:r w:rsidRPr="66BBDFE0">
        <w:rPr>
          <w:rStyle w:val="normaltextrun"/>
        </w:rPr>
        <w:t>As outlined earlier,</w:t>
      </w:r>
      <w:r w:rsidR="018669E8" w:rsidRPr="66BBDFE0">
        <w:rPr>
          <w:rStyle w:val="normaltextrun"/>
        </w:rPr>
        <w:t xml:space="preserve"> </w:t>
      </w:r>
      <w:r w:rsidRPr="66BBDFE0">
        <w:rPr>
          <w:rStyle w:val="normaltextrun"/>
        </w:rPr>
        <w:t xml:space="preserve">socio-cultural factors and systemic inequalities </w:t>
      </w:r>
      <w:r w:rsidR="12DBBFB9" w:rsidRPr="66BBDFE0">
        <w:rPr>
          <w:rStyle w:val="normaltextrun"/>
        </w:rPr>
        <w:t xml:space="preserve">play a </w:t>
      </w:r>
      <w:r w:rsidR="086EABA6" w:rsidRPr="66BBDFE0">
        <w:rPr>
          <w:rStyle w:val="normaltextrun"/>
        </w:rPr>
        <w:t xml:space="preserve">significant role in contributing to pain and the pain-related disparities migrant and refugee women and gender diverse people experience. </w:t>
      </w:r>
      <w:r w:rsidR="2D9F5C00" w:rsidRPr="66BBDFE0">
        <w:rPr>
          <w:rStyle w:val="normaltextrun"/>
        </w:rPr>
        <w:t>Identifying how pain is experienced by migrant and refugee</w:t>
      </w:r>
      <w:r w:rsidR="522F53F9" w:rsidRPr="66BBDFE0">
        <w:rPr>
          <w:rStyle w:val="normaltextrun"/>
        </w:rPr>
        <w:t xml:space="preserve"> people </w:t>
      </w:r>
      <w:r w:rsidR="2D9F5C00" w:rsidRPr="66BBDFE0">
        <w:rPr>
          <w:rStyle w:val="normaltextrun"/>
        </w:rPr>
        <w:t xml:space="preserve">is essential </w:t>
      </w:r>
      <w:proofErr w:type="gramStart"/>
      <w:r w:rsidR="6FA63415" w:rsidRPr="66BBDFE0">
        <w:rPr>
          <w:rStyle w:val="normaltextrun"/>
        </w:rPr>
        <w:t>in order to</w:t>
      </w:r>
      <w:proofErr w:type="gramEnd"/>
      <w:r w:rsidR="6FA63415" w:rsidRPr="66BBDFE0">
        <w:rPr>
          <w:rStyle w:val="normaltextrun"/>
        </w:rPr>
        <w:t xml:space="preserve"> </w:t>
      </w:r>
      <w:r w:rsidR="2D9F5C00" w:rsidRPr="66BBDFE0">
        <w:rPr>
          <w:rStyle w:val="normaltextrun"/>
        </w:rPr>
        <w:t>provid</w:t>
      </w:r>
      <w:r w:rsidR="21E4B2E1" w:rsidRPr="66BBDFE0">
        <w:rPr>
          <w:rStyle w:val="normaltextrun"/>
        </w:rPr>
        <w:t>e</w:t>
      </w:r>
      <w:r w:rsidR="2D9F5C00" w:rsidRPr="66BBDFE0">
        <w:rPr>
          <w:rStyle w:val="normaltextrun"/>
        </w:rPr>
        <w:t xml:space="preserve"> culturally responsive healthcare, health education and health promotion, and </w:t>
      </w:r>
      <w:r w:rsidR="15A2B366" w:rsidRPr="66BBDFE0">
        <w:rPr>
          <w:rStyle w:val="normaltextrun"/>
        </w:rPr>
        <w:t xml:space="preserve">to </w:t>
      </w:r>
      <w:r w:rsidR="2D9F5C00" w:rsidRPr="66BBDFE0">
        <w:rPr>
          <w:rStyle w:val="normaltextrun"/>
        </w:rPr>
        <w:t>increas</w:t>
      </w:r>
      <w:r w:rsidR="4E4E1038" w:rsidRPr="66BBDFE0">
        <w:rPr>
          <w:rStyle w:val="normaltextrun"/>
        </w:rPr>
        <w:t>e</w:t>
      </w:r>
      <w:r w:rsidR="2D9F5C00" w:rsidRPr="66BBDFE0">
        <w:rPr>
          <w:rStyle w:val="normaltextrun"/>
        </w:rPr>
        <w:t xml:space="preserve"> the capacity of women and gender diverse people to </w:t>
      </w:r>
      <w:r w:rsidR="41650252" w:rsidRPr="66BBDFE0">
        <w:rPr>
          <w:rStyle w:val="normaltextrun"/>
        </w:rPr>
        <w:t xml:space="preserve">access </w:t>
      </w:r>
      <w:r w:rsidR="2D9F5C00" w:rsidRPr="66BBDFE0">
        <w:rPr>
          <w:rStyle w:val="normaltextrun"/>
        </w:rPr>
        <w:t>appropriate services. As such,</w:t>
      </w:r>
      <w:r w:rsidR="11576847" w:rsidRPr="66BBDFE0">
        <w:rPr>
          <w:rStyle w:val="normaltextrun"/>
        </w:rPr>
        <w:t xml:space="preserve"> in this section,</w:t>
      </w:r>
      <w:r w:rsidR="2D9F5C00" w:rsidRPr="66BBDFE0">
        <w:rPr>
          <w:rStyle w:val="normaltextrun"/>
        </w:rPr>
        <w:t xml:space="preserve"> we present the voices of migrant and refugee women and gender diverse people on their experiences of pain relat</w:t>
      </w:r>
      <w:r w:rsidR="20E8A3F7" w:rsidRPr="66BBDFE0">
        <w:rPr>
          <w:rStyle w:val="normaltextrun"/>
        </w:rPr>
        <w:t>ing</w:t>
      </w:r>
      <w:r w:rsidR="2D9F5C00" w:rsidRPr="66BBDFE0">
        <w:rPr>
          <w:rStyle w:val="normaltextrun"/>
        </w:rPr>
        <w:t xml:space="preserve"> to</w:t>
      </w:r>
      <w:r w:rsidR="3691F993" w:rsidRPr="66BBDFE0">
        <w:rPr>
          <w:rStyle w:val="normaltextrun"/>
        </w:rPr>
        <w:t>:</w:t>
      </w:r>
      <w:r w:rsidR="2D9F5C00" w:rsidRPr="66BBDFE0">
        <w:rPr>
          <w:rStyle w:val="normaltextrun"/>
        </w:rPr>
        <w:t xml:space="preserve"> </w:t>
      </w:r>
    </w:p>
    <w:p w14:paraId="431E07A1" w14:textId="0C255104" w:rsidR="68C6A0ED" w:rsidRDefault="00D44236" w:rsidP="00C665EB">
      <w:pPr>
        <w:pStyle w:val="ListParagraph"/>
        <w:numPr>
          <w:ilvl w:val="0"/>
          <w:numId w:val="7"/>
        </w:numPr>
        <w:rPr>
          <w:rStyle w:val="normaltextrun"/>
        </w:rPr>
      </w:pPr>
      <w:r>
        <w:rPr>
          <w:rStyle w:val="normaltextrun"/>
        </w:rPr>
        <w:t>S</w:t>
      </w:r>
      <w:r w:rsidR="14CC2D1B" w:rsidRPr="7EA42F86">
        <w:rPr>
          <w:rStyle w:val="normaltextrun"/>
        </w:rPr>
        <w:t xml:space="preserve">exual and reproductive health </w:t>
      </w:r>
    </w:p>
    <w:p w14:paraId="58190E82" w14:textId="70BF4A97" w:rsidR="68C6A0ED" w:rsidRDefault="00D44236" w:rsidP="00C665EB">
      <w:pPr>
        <w:pStyle w:val="ListParagraph"/>
        <w:numPr>
          <w:ilvl w:val="0"/>
          <w:numId w:val="7"/>
        </w:numPr>
        <w:rPr>
          <w:rStyle w:val="normaltextrun"/>
        </w:rPr>
      </w:pPr>
      <w:r>
        <w:rPr>
          <w:rStyle w:val="normaltextrun"/>
        </w:rPr>
        <w:t>M</w:t>
      </w:r>
      <w:r w:rsidR="14CC2D1B" w:rsidRPr="7EA42F86">
        <w:rPr>
          <w:rStyle w:val="normaltextrun"/>
        </w:rPr>
        <w:t>ental health and wellbeing</w:t>
      </w:r>
    </w:p>
    <w:p w14:paraId="46617D61" w14:textId="369729C0" w:rsidR="31124BCB" w:rsidRDefault="00D44236" w:rsidP="00C665EB">
      <w:pPr>
        <w:pStyle w:val="ListParagraph"/>
        <w:numPr>
          <w:ilvl w:val="0"/>
          <w:numId w:val="7"/>
        </w:numPr>
        <w:rPr>
          <w:rStyle w:val="normaltextrun"/>
        </w:rPr>
      </w:pPr>
      <w:r>
        <w:rPr>
          <w:rStyle w:val="normaltextrun"/>
        </w:rPr>
        <w:t>W</w:t>
      </w:r>
      <w:r w:rsidR="50E8CE8C" w:rsidRPr="7EA42F86">
        <w:rPr>
          <w:rStyle w:val="normaltextrun"/>
        </w:rPr>
        <w:t>orkplace-related injuries and pain</w:t>
      </w:r>
    </w:p>
    <w:p w14:paraId="4A9A5DA0" w14:textId="4C1230A4" w:rsidR="4655F7A2" w:rsidRDefault="4655F7A2" w:rsidP="4655F7A2">
      <w:pPr>
        <w:pStyle w:val="ListParagraph"/>
        <w:rPr>
          <w:rStyle w:val="normaltextrun"/>
        </w:rPr>
      </w:pPr>
    </w:p>
    <w:p w14:paraId="120C4769" w14:textId="468F2269" w:rsidR="002A6A38" w:rsidRPr="001C2E4C" w:rsidRDefault="41E718B3" w:rsidP="00C665EB">
      <w:pPr>
        <w:pStyle w:val="Heading2"/>
        <w:numPr>
          <w:ilvl w:val="0"/>
          <w:numId w:val="10"/>
        </w:numPr>
      </w:pPr>
      <w:r>
        <w:t>Sexual and reproductive health </w:t>
      </w:r>
      <w:r w:rsidR="7DA6C07C">
        <w:t>related pain</w:t>
      </w:r>
    </w:p>
    <w:p w14:paraId="51AC2DD8" w14:textId="71AC77B2" w:rsidR="00495992" w:rsidRPr="000F1AA1" w:rsidRDefault="2A07D53E" w:rsidP="4655F7A2">
      <w:r>
        <w:t>Sexual and reproductive health </w:t>
      </w:r>
      <w:r w:rsidR="2392FCC2">
        <w:t xml:space="preserve">encompasses a range of </w:t>
      </w:r>
      <w:r w:rsidR="1A92FADA">
        <w:t>health and wellbeing,</w:t>
      </w:r>
      <w:r w:rsidR="2392FCC2">
        <w:t xml:space="preserve"> </w:t>
      </w:r>
      <w:proofErr w:type="gramStart"/>
      <w:r w:rsidR="2392FCC2">
        <w:t>issues</w:t>
      </w:r>
      <w:proofErr w:type="gramEnd"/>
      <w:r w:rsidR="2392FCC2">
        <w:t xml:space="preserve"> and rights, including efforts to eliminate preventable maternal and neonatal mortality and morbidity; ensuring quality and appropriate services for everyone, including contraceptive services; and addressing sexually transmitted infections and cervical cancer, violence against women and girls, and equitable and respectful relationships. </w:t>
      </w:r>
      <w:r w:rsidR="4AF2E3C6">
        <w:t>While universal access to sexual and reproductive health is essential to achieving health and gender equity, there are significant health disparities among different population groups in Australia, contributing to the gender and racial pain gap.</w:t>
      </w:r>
      <w:r w:rsidR="41AB7B55">
        <w:t xml:space="preserve"> </w:t>
      </w:r>
    </w:p>
    <w:p w14:paraId="229BDB65" w14:textId="7A97B933" w:rsidR="00C665EB" w:rsidRPr="000F1AA1" w:rsidRDefault="0D9253A3" w:rsidP="005951B6">
      <w:proofErr w:type="gramStart"/>
      <w:r>
        <w:lastRenderedPageBreak/>
        <w:t>In order to</w:t>
      </w:r>
      <w:proofErr w:type="gramEnd"/>
      <w:r>
        <w:t xml:space="preserve"> reduce the gender and racial pain gap, it is imperative that our healthcare system</w:t>
      </w:r>
      <w:r w:rsidR="16E32370">
        <w:t xml:space="preserve"> is</w:t>
      </w:r>
      <w:r w:rsidR="0095C01E">
        <w:t xml:space="preserve"> better</w:t>
      </w:r>
      <w:r w:rsidR="16E32370">
        <w:t xml:space="preserve"> set up </w:t>
      </w:r>
      <w:r w:rsidR="11F9DF43">
        <w:t xml:space="preserve">to understand and </w:t>
      </w:r>
      <w:r w:rsidR="16E32370">
        <w:t>respond to the needs of migrant refugee communities.</w:t>
      </w:r>
      <w:r>
        <w:t xml:space="preserve"> </w:t>
      </w:r>
      <w:r w:rsidR="349C85F3">
        <w:t xml:space="preserve">There are a variety of issues that </w:t>
      </w:r>
      <w:r w:rsidR="702FD48A">
        <w:t>specifically impact migrant and refugee women and gender diverse people, such as experiences of FGM/C</w:t>
      </w:r>
      <w:r w:rsidR="3C2FC31C">
        <w:t>, and efforts to address the needs of affected communities need to be</w:t>
      </w:r>
      <w:r w:rsidR="2DEDB3B6">
        <w:t xml:space="preserve"> led by the community and </w:t>
      </w:r>
      <w:r w:rsidR="3C2FC31C">
        <w:t>specialist migrant and refugee women’s organisations</w:t>
      </w:r>
      <w:r w:rsidR="0E4F863E">
        <w:t xml:space="preserve"> with specific expertise in the area</w:t>
      </w:r>
      <w:r w:rsidR="629DE26D">
        <w:t>,</w:t>
      </w:r>
      <w:r w:rsidR="0E4F863E">
        <w:t xml:space="preserve"> such as MCWH</w:t>
      </w:r>
      <w:r w:rsidR="3C2FC31C">
        <w:t>.</w:t>
      </w:r>
    </w:p>
    <w:p w14:paraId="2D0F87E6" w14:textId="2F9C136B" w:rsidR="006F4F9C" w:rsidRPr="00C665EB" w:rsidRDefault="41E718B3" w:rsidP="00C665EB">
      <w:pPr>
        <w:pStyle w:val="Heading3"/>
        <w:rPr>
          <w:rStyle w:val="eop"/>
        </w:rPr>
      </w:pPr>
      <w:r w:rsidRPr="00C665EB">
        <w:t xml:space="preserve">Gynaecological conditions </w:t>
      </w:r>
    </w:p>
    <w:p w14:paraId="249F8AB8" w14:textId="592C3399" w:rsidR="42EC7A10" w:rsidRDefault="5D668B61" w:rsidP="4655F7A2">
      <w:pPr>
        <w:rPr>
          <w:rStyle w:val="normaltextrun"/>
        </w:rPr>
      </w:pPr>
      <w:r>
        <w:t>In preparing this submission, we heard from migrant and refugee women and gender</w:t>
      </w:r>
      <w:r w:rsidR="0089488B">
        <w:t xml:space="preserve"> </w:t>
      </w:r>
      <w:r>
        <w:t>diverse people on</w:t>
      </w:r>
      <w:r w:rsidR="351F32A6">
        <w:t xml:space="preserve"> their debilitating experiences of pain, as it related to gynaecological conditions, such as endometriosis.</w:t>
      </w:r>
      <w:r w:rsidR="49F27CA3">
        <w:t xml:space="preserve"> </w:t>
      </w:r>
      <w:r w:rsidR="33399CE6" w:rsidRPr="66BBDFE0">
        <w:rPr>
          <w:rStyle w:val="normaltextrun"/>
        </w:rPr>
        <w:t xml:space="preserve">In Australia, more than 11% of women, girls, and people assigned female at birth suffer from endometriosis. This condition can significantly impact individuals' overall quality of life, as symptoms may include pelvic and abdominal pain, cramping, heavy and painful menstruation, bloating, fatigue, bowel and bladder dysfunction, and pain during sexual intercourse (MCWH, 2021). Currently </w:t>
      </w:r>
      <w:r w:rsidR="41E718B3" w:rsidRPr="66BBDFE0">
        <w:rPr>
          <w:rStyle w:val="normaltextrun"/>
        </w:rPr>
        <w:t xml:space="preserve">there is very little research on the nature and impact of endometriosis on migrant and refugee </w:t>
      </w:r>
      <w:r w:rsidR="41C565BF" w:rsidRPr="66BBDFE0">
        <w:rPr>
          <w:rStyle w:val="normaltextrun"/>
        </w:rPr>
        <w:t>women and gender diverse people</w:t>
      </w:r>
      <w:r w:rsidR="3DDD9CEA" w:rsidRPr="66BBDFE0">
        <w:rPr>
          <w:rStyle w:val="normaltextrun"/>
        </w:rPr>
        <w:t>,</w:t>
      </w:r>
      <w:r w:rsidR="41E718B3" w:rsidRPr="66BBDFE0">
        <w:rPr>
          <w:rStyle w:val="normaltextrun"/>
        </w:rPr>
        <w:t xml:space="preserve"> </w:t>
      </w:r>
      <w:r w:rsidR="147AEC8C" w:rsidRPr="66BBDFE0">
        <w:rPr>
          <w:rStyle w:val="normaltextrun"/>
        </w:rPr>
        <w:t>h</w:t>
      </w:r>
      <w:r w:rsidR="41E718B3" w:rsidRPr="66BBDFE0">
        <w:rPr>
          <w:rStyle w:val="normaltextrun"/>
        </w:rPr>
        <w:t>owever</w:t>
      </w:r>
      <w:r w:rsidR="64215947" w:rsidRPr="66BBDFE0">
        <w:rPr>
          <w:rStyle w:val="normaltextrun"/>
        </w:rPr>
        <w:t xml:space="preserve">, </w:t>
      </w:r>
      <w:r w:rsidR="41E718B3" w:rsidRPr="66BBDFE0">
        <w:rPr>
          <w:rStyle w:val="normaltextrun"/>
        </w:rPr>
        <w:t>26% of endometriosis-related hospitalisations between 2021-22 were among females born outside of Australia (</w:t>
      </w:r>
      <w:r w:rsidR="63CE71D7" w:rsidRPr="66BBDFE0">
        <w:rPr>
          <w:rStyle w:val="normaltextrun"/>
        </w:rPr>
        <w:t xml:space="preserve">AIHW, </w:t>
      </w:r>
      <w:r w:rsidR="41E718B3" w:rsidRPr="66BBDFE0">
        <w:rPr>
          <w:rStyle w:val="normaltextrun"/>
        </w:rPr>
        <w:t>2023</w:t>
      </w:r>
      <w:r w:rsidR="643E49FD" w:rsidRPr="66BBDFE0">
        <w:rPr>
          <w:rStyle w:val="normaltextrun"/>
        </w:rPr>
        <w:t>b</w:t>
      </w:r>
      <w:r w:rsidR="41E718B3" w:rsidRPr="66BBDFE0">
        <w:rPr>
          <w:rStyle w:val="normaltextrun"/>
        </w:rPr>
        <w:t xml:space="preserve">). </w:t>
      </w:r>
      <w:r w:rsidR="5C0116C9" w:rsidRPr="66BBDFE0">
        <w:rPr>
          <w:rStyle w:val="normaltextrun"/>
        </w:rPr>
        <w:t>Given the many barrie</w:t>
      </w:r>
      <w:r w:rsidR="744A434F" w:rsidRPr="66BBDFE0">
        <w:rPr>
          <w:rStyle w:val="normaltextrun"/>
        </w:rPr>
        <w:t>r</w:t>
      </w:r>
      <w:r w:rsidR="5C0116C9" w:rsidRPr="66BBDFE0">
        <w:rPr>
          <w:rStyle w:val="normaltextrun"/>
        </w:rPr>
        <w:t xml:space="preserve">s migrant and refugee women and </w:t>
      </w:r>
      <w:r w:rsidR="4C361D49" w:rsidRPr="66BBDFE0">
        <w:rPr>
          <w:rStyle w:val="normaltextrun"/>
        </w:rPr>
        <w:t xml:space="preserve">gender diverse </w:t>
      </w:r>
      <w:r w:rsidR="5C0116C9" w:rsidRPr="66BBDFE0">
        <w:rPr>
          <w:rStyle w:val="normaltextrun"/>
        </w:rPr>
        <w:t xml:space="preserve">people experience in accessing diagnosis, we suspect this number to be even higher. </w:t>
      </w:r>
    </w:p>
    <w:p w14:paraId="58FD706E" w14:textId="42298BEF" w:rsidR="006F4F9C" w:rsidRDefault="551BB050" w:rsidP="66BBDFE0">
      <w:pPr>
        <w:rPr>
          <w:rStyle w:val="normaltextrun"/>
        </w:rPr>
      </w:pPr>
      <w:r w:rsidRPr="7EA42F86">
        <w:rPr>
          <w:rStyle w:val="normaltextrun"/>
        </w:rPr>
        <w:t xml:space="preserve">Gynaecological and pelvic-pain related conditions, such as endometriosis has </w:t>
      </w:r>
      <w:proofErr w:type="spellStart"/>
      <w:r w:rsidRPr="7EA42F86">
        <w:rPr>
          <w:rStyle w:val="normaltextrun"/>
        </w:rPr>
        <w:t>racialised</w:t>
      </w:r>
      <w:proofErr w:type="spellEnd"/>
      <w:r w:rsidRPr="7EA42F86">
        <w:rPr>
          <w:rStyle w:val="normaltextrun"/>
        </w:rPr>
        <w:t xml:space="preserve"> and gendered roots. In a systemic review of literature, Bougie et al.</w:t>
      </w:r>
      <w:r w:rsidR="7C061F6C" w:rsidRPr="7EA42F86">
        <w:rPr>
          <w:rStyle w:val="normaltextrun"/>
        </w:rPr>
        <w:t xml:space="preserve"> (2022)</w:t>
      </w:r>
      <w:r w:rsidRPr="7EA42F86">
        <w:rPr>
          <w:rStyle w:val="normaltextrun"/>
        </w:rPr>
        <w:t xml:space="preserve"> found that endometriosis was </w:t>
      </w:r>
      <w:r w:rsidR="7E3E76FF" w:rsidRPr="7EA42F86">
        <w:rPr>
          <w:rStyle w:val="normaltextrun"/>
        </w:rPr>
        <w:t>historically</w:t>
      </w:r>
      <w:r w:rsidRPr="7EA42F86">
        <w:rPr>
          <w:rStyle w:val="normaltextrun"/>
        </w:rPr>
        <w:t xml:space="preserve"> viewed and understood by doctors to be a condition of White women</w:t>
      </w:r>
      <w:r w:rsidR="58CDA012" w:rsidRPr="7EA42F86">
        <w:rPr>
          <w:rStyle w:val="normaltextrun"/>
        </w:rPr>
        <w:t xml:space="preserve"> only</w:t>
      </w:r>
      <w:r w:rsidRPr="7EA42F86">
        <w:rPr>
          <w:rStyle w:val="normaltextrun"/>
        </w:rPr>
        <w:t>, a</w:t>
      </w:r>
      <w:r w:rsidR="43F2D0C9" w:rsidRPr="7EA42F86">
        <w:rPr>
          <w:rStyle w:val="normaltextrun"/>
        </w:rPr>
        <w:t xml:space="preserve">n inaccurate </w:t>
      </w:r>
      <w:r w:rsidRPr="7EA42F86">
        <w:rPr>
          <w:rStyle w:val="normaltextrun"/>
        </w:rPr>
        <w:t xml:space="preserve">association that persists in treatment today. For women and gender diverse people, medical misogyny has meant that pelvic pain is often dismissed or normalised by </w:t>
      </w:r>
      <w:r w:rsidR="4175CC03" w:rsidRPr="7EA42F86">
        <w:rPr>
          <w:rStyle w:val="normaltextrun"/>
        </w:rPr>
        <w:t>healthcare professionals</w:t>
      </w:r>
      <w:r w:rsidRPr="7EA42F86">
        <w:rPr>
          <w:rStyle w:val="normaltextrun"/>
        </w:rPr>
        <w:t xml:space="preserve">. </w:t>
      </w:r>
      <w:r w:rsidR="6274596E" w:rsidRPr="7EA42F86">
        <w:rPr>
          <w:rStyle w:val="normaltextrun"/>
        </w:rPr>
        <w:t>However, for migrant and refugee women and gender diverse people</w:t>
      </w:r>
      <w:r w:rsidRPr="7EA42F86">
        <w:rPr>
          <w:rStyle w:val="normaltextrun"/>
        </w:rPr>
        <w:t xml:space="preserve">, gendered factors </w:t>
      </w:r>
      <w:r w:rsidR="181F1A70" w:rsidRPr="7EA42F86">
        <w:rPr>
          <w:rStyle w:val="normaltextrun"/>
        </w:rPr>
        <w:t>underpinning</w:t>
      </w:r>
      <w:r w:rsidRPr="7EA42F86">
        <w:rPr>
          <w:rStyle w:val="normaltextrun"/>
        </w:rPr>
        <w:t xml:space="preserve"> underdiagnosis are compounded by stereotypes based on race, </w:t>
      </w:r>
      <w:proofErr w:type="gramStart"/>
      <w:r w:rsidRPr="7EA42F86">
        <w:rPr>
          <w:rStyle w:val="normaltextrun"/>
        </w:rPr>
        <w:t>class</w:t>
      </w:r>
      <w:proofErr w:type="gramEnd"/>
      <w:r w:rsidRPr="7EA42F86">
        <w:rPr>
          <w:rStyle w:val="normaltextrun"/>
        </w:rPr>
        <w:t xml:space="preserve"> and </w:t>
      </w:r>
      <w:r w:rsidR="7AEEE3D6" w:rsidRPr="7EA42F86">
        <w:rPr>
          <w:rStyle w:val="normaltextrun"/>
        </w:rPr>
        <w:t>sexuality</w:t>
      </w:r>
      <w:r w:rsidRPr="7EA42F86">
        <w:rPr>
          <w:rStyle w:val="normaltextrun"/>
        </w:rPr>
        <w:t xml:space="preserve">. </w:t>
      </w:r>
      <w:r w:rsidR="574D09DB" w:rsidRPr="7EA42F86">
        <w:rPr>
          <w:rStyle w:val="normaltextrun"/>
        </w:rPr>
        <w:t xml:space="preserve">As </w:t>
      </w:r>
      <w:r w:rsidR="00402635">
        <w:rPr>
          <w:rStyle w:val="normaltextrun"/>
        </w:rPr>
        <w:t>an</w:t>
      </w:r>
      <w:r w:rsidR="6B860B2A" w:rsidRPr="7EA42F86">
        <w:rPr>
          <w:rStyle w:val="normaltextrun"/>
        </w:rPr>
        <w:t xml:space="preserve"> </w:t>
      </w:r>
      <w:r w:rsidR="574D09DB" w:rsidRPr="7EA42F86">
        <w:rPr>
          <w:rStyle w:val="normaltextrun"/>
        </w:rPr>
        <w:t>LGBT</w:t>
      </w:r>
      <w:r w:rsidR="18DEF02E" w:rsidRPr="7EA42F86">
        <w:rPr>
          <w:rStyle w:val="normaltextrun"/>
        </w:rPr>
        <w:t>Q</w:t>
      </w:r>
      <w:r w:rsidR="00402635">
        <w:rPr>
          <w:rStyle w:val="normaltextrun"/>
        </w:rPr>
        <w:t>IA+</w:t>
      </w:r>
      <w:r w:rsidR="574D09DB" w:rsidRPr="7EA42F86">
        <w:rPr>
          <w:rStyle w:val="normaltextrun"/>
        </w:rPr>
        <w:t xml:space="preserve"> </w:t>
      </w:r>
      <w:r w:rsidR="00402635">
        <w:rPr>
          <w:rStyle w:val="normaltextrun"/>
        </w:rPr>
        <w:t xml:space="preserve">migrant individual who responded to our </w:t>
      </w:r>
      <w:r w:rsidR="635E74EE" w:rsidRPr="7EA42F86">
        <w:rPr>
          <w:rStyle w:val="normaltextrun"/>
        </w:rPr>
        <w:t xml:space="preserve">survey </w:t>
      </w:r>
      <w:r w:rsidR="00402635">
        <w:rPr>
          <w:rStyle w:val="normaltextrun"/>
        </w:rPr>
        <w:t>described</w:t>
      </w:r>
      <w:r w:rsidR="635E74EE" w:rsidRPr="7EA42F86">
        <w:rPr>
          <w:rStyle w:val="normaltextrun"/>
        </w:rPr>
        <w:t xml:space="preserve">: </w:t>
      </w:r>
    </w:p>
    <w:p w14:paraId="01DFD65C" w14:textId="0936D14D" w:rsidR="006F4F9C" w:rsidRPr="006C56F3" w:rsidRDefault="0CC24AC0" w:rsidP="66BBDFE0">
      <w:pPr>
        <w:pStyle w:val="BoxQuote"/>
        <w:rPr>
          <w:i/>
        </w:rPr>
      </w:pPr>
      <w:r w:rsidRPr="66BBDFE0">
        <w:rPr>
          <w:i/>
        </w:rPr>
        <w:t xml:space="preserve">“My Endometriosis pain wasn't taken seriously by doctors for many years. The screening for reproductive healthcare also assumes that I'm in a hetero relationship. Racism has also affected our experience of healthcare in my family.” </w:t>
      </w:r>
    </w:p>
    <w:p w14:paraId="561ED2A8" w14:textId="1A7B1CA6" w:rsidR="00615838" w:rsidRDefault="7C05F646" w:rsidP="66BBDFE0">
      <w:pPr>
        <w:rPr>
          <w:rStyle w:val="normaltextrun"/>
        </w:rPr>
      </w:pPr>
      <w:r w:rsidRPr="66BBDFE0">
        <w:rPr>
          <w:rStyle w:val="normaltextrun"/>
        </w:rPr>
        <w:t>E</w:t>
      </w:r>
      <w:r w:rsidR="41E718B3" w:rsidRPr="66BBDFE0">
        <w:rPr>
          <w:rStyle w:val="normaltextrun"/>
        </w:rPr>
        <w:t>vidence indicates that people who have endometriosis experience both difficulties and delays in receiving diagnosis and subsequent treatment. For example, one paper found that it takes doctors an average of 6.4 years to recognise symptoms as endometriosis (</w:t>
      </w:r>
      <w:proofErr w:type="spellStart"/>
      <w:r w:rsidR="41E718B3" w:rsidRPr="66BBDFE0">
        <w:rPr>
          <w:rStyle w:val="normaltextrun"/>
        </w:rPr>
        <w:t>Nnoaham</w:t>
      </w:r>
      <w:proofErr w:type="spellEnd"/>
      <w:r w:rsidR="41E718B3" w:rsidRPr="66BBDFE0">
        <w:rPr>
          <w:rStyle w:val="normaltextrun"/>
        </w:rPr>
        <w:t xml:space="preserve"> et al</w:t>
      </w:r>
      <w:r w:rsidR="0CEEB0DB" w:rsidRPr="66BBDFE0">
        <w:rPr>
          <w:rStyle w:val="normaltextrun"/>
        </w:rPr>
        <w:t>.</w:t>
      </w:r>
      <w:r w:rsidR="41E718B3" w:rsidRPr="66BBDFE0">
        <w:rPr>
          <w:rStyle w:val="normaltextrun"/>
        </w:rPr>
        <w:t xml:space="preserve">, 2011). </w:t>
      </w:r>
      <w:r w:rsidR="696AF17B" w:rsidRPr="66BBDFE0">
        <w:rPr>
          <w:rStyle w:val="normaltextrun"/>
        </w:rPr>
        <w:t>However, m</w:t>
      </w:r>
      <w:r w:rsidR="41E718B3" w:rsidRPr="66BBDFE0">
        <w:rPr>
          <w:rStyle w:val="normaltextrun"/>
        </w:rPr>
        <w:t>igrant and refugee women</w:t>
      </w:r>
      <w:r w:rsidR="0A7AD514" w:rsidRPr="66BBDFE0">
        <w:rPr>
          <w:rStyle w:val="normaltextrun"/>
        </w:rPr>
        <w:t xml:space="preserve"> and </w:t>
      </w:r>
      <w:r w:rsidR="41E718B3" w:rsidRPr="66BBDFE0">
        <w:rPr>
          <w:rStyle w:val="normaltextrun"/>
        </w:rPr>
        <w:t>gender diverse people face</w:t>
      </w:r>
      <w:r w:rsidR="696AF17B" w:rsidRPr="66BBDFE0">
        <w:rPr>
          <w:rStyle w:val="normaltextrun"/>
        </w:rPr>
        <w:t xml:space="preserve"> </w:t>
      </w:r>
      <w:r w:rsidR="46D89C8B" w:rsidRPr="66BBDFE0">
        <w:rPr>
          <w:rStyle w:val="normaltextrun"/>
        </w:rPr>
        <w:t>additional</w:t>
      </w:r>
      <w:r w:rsidR="41E718B3" w:rsidRPr="66BBDFE0">
        <w:rPr>
          <w:rStyle w:val="normaltextrun"/>
        </w:rPr>
        <w:t xml:space="preserve"> barriers</w:t>
      </w:r>
      <w:r w:rsidR="5F2CE3EC" w:rsidRPr="66BBDFE0">
        <w:rPr>
          <w:rStyle w:val="normaltextrun"/>
        </w:rPr>
        <w:t xml:space="preserve"> </w:t>
      </w:r>
      <w:r w:rsidR="41E718B3" w:rsidRPr="66BBDFE0">
        <w:rPr>
          <w:rStyle w:val="normaltextrun"/>
        </w:rPr>
        <w:t xml:space="preserve">when it comes to accessing help for their sexual and reproductive health, which </w:t>
      </w:r>
      <w:r w:rsidR="6828CD45" w:rsidRPr="66BBDFE0">
        <w:rPr>
          <w:rStyle w:val="normaltextrun"/>
        </w:rPr>
        <w:t xml:space="preserve">often </w:t>
      </w:r>
      <w:r w:rsidR="41E718B3" w:rsidRPr="66BBDFE0">
        <w:rPr>
          <w:rStyle w:val="normaltextrun"/>
        </w:rPr>
        <w:t xml:space="preserve">result in even longer delays in diagnosis and treatment of pelvic-pain related </w:t>
      </w:r>
      <w:r w:rsidR="41E718B3" w:rsidRPr="66BBDFE0">
        <w:rPr>
          <w:rStyle w:val="normaltextrun"/>
        </w:rPr>
        <w:lastRenderedPageBreak/>
        <w:t>conditions</w:t>
      </w:r>
      <w:r w:rsidR="7E3D6DB7" w:rsidRPr="66BBDFE0">
        <w:rPr>
          <w:rStyle w:val="normaltextrun"/>
        </w:rPr>
        <w:t>.</w:t>
      </w:r>
      <w:r w:rsidR="491E0B6A" w:rsidRPr="66BBDFE0">
        <w:rPr>
          <w:rStyle w:val="normaltextrun"/>
        </w:rPr>
        <w:t xml:space="preserve"> </w:t>
      </w:r>
      <w:r w:rsidR="7B4FA3E9" w:rsidRPr="66BBDFE0">
        <w:rPr>
          <w:rStyle w:val="normaltextrun"/>
        </w:rPr>
        <w:t>O</w:t>
      </w:r>
      <w:r w:rsidR="47CAD23A" w:rsidRPr="66BBDFE0">
        <w:rPr>
          <w:rStyle w:val="normaltextrun"/>
        </w:rPr>
        <w:t xml:space="preserve">ne </w:t>
      </w:r>
      <w:r w:rsidR="399A4045" w:rsidRPr="66BBDFE0">
        <w:rPr>
          <w:rStyle w:val="normaltextrun"/>
        </w:rPr>
        <w:t>migrant woman</w:t>
      </w:r>
      <w:r w:rsidR="491E0B6A" w:rsidRPr="66BBDFE0">
        <w:rPr>
          <w:rStyle w:val="normaltextrun"/>
        </w:rPr>
        <w:t xml:space="preserve"> shared </w:t>
      </w:r>
      <w:r w:rsidR="69C606D2" w:rsidRPr="66BBDFE0">
        <w:rPr>
          <w:rStyle w:val="normaltextrun"/>
        </w:rPr>
        <w:t xml:space="preserve">in her survey response that </w:t>
      </w:r>
      <w:r w:rsidR="491E0B6A" w:rsidRPr="66BBDFE0">
        <w:rPr>
          <w:rStyle w:val="normaltextrun"/>
        </w:rPr>
        <w:t xml:space="preserve">she had been living </w:t>
      </w:r>
      <w:r w:rsidR="2C9AE8F3" w:rsidRPr="66BBDFE0">
        <w:rPr>
          <w:rStyle w:val="normaltextrun"/>
        </w:rPr>
        <w:t>with</w:t>
      </w:r>
      <w:r w:rsidR="491E0B6A" w:rsidRPr="66BBDFE0">
        <w:rPr>
          <w:rStyle w:val="normaltextrun"/>
        </w:rPr>
        <w:t xml:space="preserve"> pain for 22 years</w:t>
      </w:r>
      <w:r w:rsidR="28F595A6" w:rsidRPr="66BBDFE0">
        <w:rPr>
          <w:rStyle w:val="normaltextrun"/>
        </w:rPr>
        <w:t>. Another woman shared</w:t>
      </w:r>
      <w:r w:rsidR="1E5346BD" w:rsidRPr="66BBDFE0">
        <w:rPr>
          <w:rStyle w:val="normaltextrun"/>
        </w:rPr>
        <w:t xml:space="preserve">: </w:t>
      </w:r>
    </w:p>
    <w:p w14:paraId="734C2352" w14:textId="503C8370" w:rsidR="00BB19EE" w:rsidRPr="00C665EB" w:rsidRDefault="00BB19EE" w:rsidP="00C665EB">
      <w:pPr>
        <w:pStyle w:val="BoxQuote"/>
        <w:rPr>
          <w:rStyle w:val="normaltextrun"/>
          <w:i/>
        </w:rPr>
      </w:pPr>
      <w:r>
        <w:rPr>
          <w:i/>
        </w:rPr>
        <w:t>“</w:t>
      </w:r>
      <w:r w:rsidRPr="00BB19EE">
        <w:rPr>
          <w:i/>
        </w:rPr>
        <w:t>...it took 17 years to be diagnosed with Polycystic ovary syndrome (PCOS).”</w:t>
      </w:r>
    </w:p>
    <w:p w14:paraId="7CFB5DB8" w14:textId="54430A96" w:rsidR="00615838" w:rsidRDefault="1B0A539F" w:rsidP="66BBDFE0">
      <w:pPr>
        <w:rPr>
          <w:rStyle w:val="normaltextrun"/>
        </w:rPr>
      </w:pPr>
      <w:r w:rsidRPr="66BBDFE0">
        <w:rPr>
          <w:rStyle w:val="normaltextrun"/>
        </w:rPr>
        <w:t xml:space="preserve">Another </w:t>
      </w:r>
      <w:r w:rsidR="006F3FD1" w:rsidRPr="66BBDFE0">
        <w:rPr>
          <w:rStyle w:val="normaltextrun"/>
        </w:rPr>
        <w:t>survey respondent</w:t>
      </w:r>
      <w:r w:rsidR="444365E5" w:rsidRPr="66BBDFE0">
        <w:rPr>
          <w:rStyle w:val="normaltextrun"/>
        </w:rPr>
        <w:t xml:space="preserve"> </w:t>
      </w:r>
      <w:r w:rsidR="44BA51A9" w:rsidRPr="66BBDFE0">
        <w:rPr>
          <w:rStyle w:val="normaltextrun"/>
        </w:rPr>
        <w:t xml:space="preserve">explained </w:t>
      </w:r>
      <w:r w:rsidR="5619033A" w:rsidRPr="66BBDFE0">
        <w:rPr>
          <w:rStyle w:val="normaltextrun"/>
        </w:rPr>
        <w:t>she was initially misdiagnosed</w:t>
      </w:r>
      <w:r w:rsidR="4DD7547A" w:rsidRPr="66BBDFE0">
        <w:rPr>
          <w:rStyle w:val="normaltextrun"/>
        </w:rPr>
        <w:t xml:space="preserve"> with another condition, and </w:t>
      </w:r>
      <w:r w:rsidR="5DD424B6" w:rsidRPr="66BBDFE0">
        <w:rPr>
          <w:rStyle w:val="normaltextrun"/>
        </w:rPr>
        <w:t xml:space="preserve">it took many years </w:t>
      </w:r>
      <w:r w:rsidR="4DD7547A" w:rsidRPr="66BBDFE0">
        <w:rPr>
          <w:rStyle w:val="normaltextrun"/>
        </w:rPr>
        <w:t>until she was given the right diagnosis</w:t>
      </w:r>
      <w:r w:rsidR="76DCCBCD" w:rsidRPr="66BBDFE0">
        <w:rPr>
          <w:rStyle w:val="normaltextrun"/>
        </w:rPr>
        <w:t xml:space="preserve">: </w:t>
      </w:r>
    </w:p>
    <w:p w14:paraId="2E950BAD" w14:textId="6EA4F655" w:rsidR="00BB19EE" w:rsidRPr="00BB19EE" w:rsidRDefault="00BB19EE" w:rsidP="00BB19EE">
      <w:pPr>
        <w:pStyle w:val="BoxQuote"/>
        <w:rPr>
          <w:rStyle w:val="normaltextrun"/>
          <w:i/>
        </w:rPr>
      </w:pPr>
      <w:r w:rsidRPr="00BB19EE">
        <w:rPr>
          <w:i/>
        </w:rPr>
        <w:t>“...it took 14 years for me to get a diagnosis with adenomyosis and endometriosis after being referred to a private ultrasound clinic. When I was younger, I was told the pain was normal for my age and it will get better, but it never did.”</w:t>
      </w:r>
    </w:p>
    <w:p w14:paraId="33A7D77F" w14:textId="5E654BD2" w:rsidR="00595C1E" w:rsidRPr="006C56F3" w:rsidRDefault="41E718B3" w:rsidP="00332C99">
      <w:pPr>
        <w:rPr>
          <w:rStyle w:val="normaltextrun"/>
          <w:color w:val="000000"/>
        </w:rPr>
      </w:pPr>
      <w:r w:rsidRPr="66BBDFE0">
        <w:rPr>
          <w:rStyle w:val="normaltextrun"/>
          <w:color w:val="000000"/>
        </w:rPr>
        <w:t xml:space="preserve">Currently, laparoscopy is the only way to obtain a definitive diagnosis of endometriosis. The surgical procedure is covered by Medicare but is classified as a low-priority elective surgery, meaning there could be long wait times and late diagnoses in public health settings. </w:t>
      </w:r>
      <w:r w:rsidR="71DC848A" w:rsidRPr="66BBDFE0">
        <w:rPr>
          <w:rStyle w:val="normaltextrun"/>
          <w:color w:val="000000"/>
        </w:rPr>
        <w:t>Between</w:t>
      </w:r>
      <w:r w:rsidR="21C2FEA9" w:rsidRPr="66BBDFE0">
        <w:rPr>
          <w:rStyle w:val="normaltextrun"/>
          <w:color w:val="000000"/>
        </w:rPr>
        <w:t xml:space="preserve"> </w:t>
      </w:r>
      <w:r w:rsidRPr="66BBDFE0">
        <w:rPr>
          <w:rStyle w:val="normaltextrun"/>
          <w:color w:val="000000"/>
        </w:rPr>
        <w:t>2021-22, endometriosis-related hospitalisations were more likely to be partly or fully funded by private health insurance, self-funded, or occur in a private hospital (AIHW, 2023</w:t>
      </w:r>
      <w:r w:rsidR="0D4E2F81" w:rsidRPr="66BBDFE0">
        <w:rPr>
          <w:rStyle w:val="normaltextrun"/>
          <w:color w:val="000000"/>
        </w:rPr>
        <w:t>b</w:t>
      </w:r>
      <w:r w:rsidRPr="66BBDFE0">
        <w:rPr>
          <w:rStyle w:val="normaltextrun"/>
          <w:color w:val="000000"/>
        </w:rPr>
        <w:t>). Notably, the costs of hospitalisations and treatments for endometriosis can run into the thousands, especially for migrant</w:t>
      </w:r>
      <w:r w:rsidR="1DDA028D" w:rsidRPr="66BBDFE0">
        <w:rPr>
          <w:rStyle w:val="normaltextrun"/>
          <w:color w:val="000000"/>
        </w:rPr>
        <w:t>s</w:t>
      </w:r>
      <w:r w:rsidR="1EF5B56C" w:rsidRPr="66BBDFE0">
        <w:rPr>
          <w:rStyle w:val="normaltextrun"/>
          <w:color w:val="000000"/>
        </w:rPr>
        <w:t xml:space="preserve"> </w:t>
      </w:r>
      <w:r w:rsidRPr="66BBDFE0">
        <w:rPr>
          <w:rStyle w:val="normaltextrun"/>
          <w:color w:val="000000"/>
        </w:rPr>
        <w:t>on temporary visas, who are excluded from Medicare coverage</w:t>
      </w:r>
      <w:r w:rsidR="516C4F01" w:rsidRPr="66BBDFE0">
        <w:rPr>
          <w:rStyle w:val="normaltextrun"/>
          <w:color w:val="000000"/>
        </w:rPr>
        <w:t xml:space="preserve"> and whose health insurance may not cover all health treatments</w:t>
      </w:r>
      <w:r w:rsidRPr="66BBDFE0">
        <w:rPr>
          <w:rStyle w:val="normaltextrun"/>
          <w:color w:val="000000"/>
        </w:rPr>
        <w:t>.</w:t>
      </w:r>
      <w:r w:rsidR="4D751E3D" w:rsidRPr="66BBDFE0">
        <w:rPr>
          <w:rStyle w:val="normaltextrun"/>
          <w:color w:val="000000"/>
        </w:rPr>
        <w:t xml:space="preserve"> On managing</w:t>
      </w:r>
      <w:r w:rsidR="261C0DF5" w:rsidRPr="66BBDFE0">
        <w:rPr>
          <w:rStyle w:val="normaltextrun"/>
          <w:color w:val="000000"/>
        </w:rPr>
        <w:t xml:space="preserve"> </w:t>
      </w:r>
      <w:r w:rsidR="4D751E3D" w:rsidRPr="66BBDFE0">
        <w:rPr>
          <w:rStyle w:val="normaltextrun"/>
          <w:color w:val="000000"/>
        </w:rPr>
        <w:t>pain from endometriosis</w:t>
      </w:r>
      <w:r w:rsidRPr="66BBDFE0">
        <w:rPr>
          <w:rStyle w:val="normaltextrun"/>
          <w:color w:val="000000"/>
        </w:rPr>
        <w:t xml:space="preserve">, one </w:t>
      </w:r>
      <w:r w:rsidR="7E616113" w:rsidRPr="66BBDFE0">
        <w:rPr>
          <w:rStyle w:val="normaltextrun"/>
          <w:color w:val="000000"/>
        </w:rPr>
        <w:t>survey participant</w:t>
      </w:r>
      <w:r w:rsidRPr="66BBDFE0">
        <w:rPr>
          <w:rStyle w:val="normaltextrun"/>
          <w:color w:val="000000"/>
        </w:rPr>
        <w:t xml:space="preserve"> said</w:t>
      </w:r>
      <w:r w:rsidR="2A70D7CF" w:rsidRPr="66BBDFE0">
        <w:rPr>
          <w:rStyle w:val="normaltextrun"/>
          <w:color w:val="000000"/>
        </w:rPr>
        <w:t>:</w:t>
      </w:r>
    </w:p>
    <w:p w14:paraId="00540224" w14:textId="4A05A4A2" w:rsidR="005928DC" w:rsidRPr="006C56F3" w:rsidRDefault="498BA76F" w:rsidP="66BBDFE0">
      <w:pPr>
        <w:pStyle w:val="BoxQuote"/>
        <w:rPr>
          <w:i/>
        </w:rPr>
      </w:pPr>
      <w:r w:rsidRPr="66BBDFE0">
        <w:rPr>
          <w:rStyle w:val="normaltextrun"/>
          <w:i/>
        </w:rPr>
        <w:t>"[I] have to take ultrasounds and go to gyno every six months – amounting 600 dollars not covered by private insurance or Medicare."</w:t>
      </w:r>
      <w:r w:rsidRPr="66BBDFE0">
        <w:rPr>
          <w:rStyle w:val="eop"/>
          <w:i/>
        </w:rPr>
        <w:t> </w:t>
      </w:r>
      <w:r w:rsidR="5BBE9CEC" w:rsidRPr="66BBDFE0">
        <w:rPr>
          <w:rStyle w:val="eop"/>
          <w:i/>
        </w:rPr>
        <w:t xml:space="preserve"> </w:t>
      </w:r>
    </w:p>
    <w:p w14:paraId="21307C23" w14:textId="0AFE3F43" w:rsidR="00875044" w:rsidRDefault="720806D3" w:rsidP="4655F7A2">
      <w:r>
        <w:t xml:space="preserve">We recognise </w:t>
      </w:r>
      <w:r w:rsidR="4E12B82C">
        <w:t xml:space="preserve">there have been efforts </w:t>
      </w:r>
      <w:r w:rsidR="5A0000A2">
        <w:t xml:space="preserve">by Government </w:t>
      </w:r>
      <w:r w:rsidR="4E12B82C">
        <w:t xml:space="preserve">at both Commonwealth and state and territory levels to reduce inequities in sexual and reproductive health. </w:t>
      </w:r>
      <w:r w:rsidR="5CC88CEA">
        <w:t>In particular, the Senate Inquiry into Universal Access to Reproductive Healthcare</w:t>
      </w:r>
      <w:r w:rsidR="4AA37674">
        <w:t xml:space="preserve"> </w:t>
      </w:r>
      <w:r w:rsidR="347DBD38">
        <w:t>has been a necessary first ste</w:t>
      </w:r>
      <w:r w:rsidR="733B779E">
        <w:t>p</w:t>
      </w:r>
      <w:r w:rsidR="2FCA4187">
        <w:t>. T</w:t>
      </w:r>
      <w:r w:rsidR="42412F8B">
        <w:t>here is now a</w:t>
      </w:r>
      <w:r w:rsidR="3F0C7C54">
        <w:t>n</w:t>
      </w:r>
      <w:r w:rsidR="42412F8B">
        <w:t xml:space="preserve"> opportunity for </w:t>
      </w:r>
      <w:r w:rsidR="713672C8">
        <w:t>g</w:t>
      </w:r>
      <w:r w:rsidR="42412F8B">
        <w:t>overnment to implement</w:t>
      </w:r>
      <w:r w:rsidR="7844CFCC">
        <w:t xml:space="preserve"> the</w:t>
      </w:r>
      <w:r w:rsidR="42412F8B">
        <w:t xml:space="preserve"> </w:t>
      </w:r>
      <w:r w:rsidR="1457C86D">
        <w:t>recommendations</w:t>
      </w:r>
      <w:r w:rsidR="12C4A154">
        <w:t xml:space="preserve"> put forward by the Committee in </w:t>
      </w:r>
      <w:r w:rsidR="0D5755D0">
        <w:t xml:space="preserve">the Senate Committee Report entitled </w:t>
      </w:r>
      <w:r w:rsidR="32274BE3">
        <w:t>‘</w:t>
      </w:r>
      <w:r w:rsidR="0D5755D0">
        <w:t>Ending the Postcode Lottery</w:t>
      </w:r>
      <w:r w:rsidR="6B4F59E4">
        <w:t>’</w:t>
      </w:r>
      <w:r w:rsidR="0D5755D0">
        <w:t xml:space="preserve">. </w:t>
      </w:r>
      <w:r w:rsidR="7F3D100F">
        <w:t>While all 36 recommendations apply to migrant and refugee women and gender diverse people, t</w:t>
      </w:r>
      <w:r w:rsidR="0D5755D0">
        <w:t>h</w:t>
      </w:r>
      <w:r w:rsidR="47137F35">
        <w:t>e</w:t>
      </w:r>
      <w:r w:rsidR="0D5755D0">
        <w:t xml:space="preserve"> </w:t>
      </w:r>
      <w:r w:rsidR="0DDC9C70">
        <w:t>specific</w:t>
      </w:r>
      <w:r w:rsidR="6AC06AC7">
        <w:t xml:space="preserve"> </w:t>
      </w:r>
      <w:r w:rsidR="5CD9FEA3">
        <w:t xml:space="preserve">Recommendation 30 4.111 </w:t>
      </w:r>
      <w:r w:rsidR="5CBAD1BF">
        <w:t>(which will be discussed below)</w:t>
      </w:r>
      <w:r w:rsidR="2C2587DE">
        <w:t xml:space="preserve"> is crucial to ensuring equitable access to services, irrespective of visa type or migration status</w:t>
      </w:r>
      <w:r w:rsidR="5CBAD1BF">
        <w:t>.</w:t>
      </w:r>
    </w:p>
    <w:p w14:paraId="206FFD91" w14:textId="686B7B39" w:rsidR="00875044" w:rsidRDefault="1F0BB044" w:rsidP="4655F7A2">
      <w:r>
        <w:t>W</w:t>
      </w:r>
      <w:r w:rsidR="398EDF5B">
        <w:t xml:space="preserve">e </w:t>
      </w:r>
      <w:r w:rsidR="28E9DB93">
        <w:t xml:space="preserve">also </w:t>
      </w:r>
      <w:r w:rsidR="398EDF5B">
        <w:t xml:space="preserve">welcome </w:t>
      </w:r>
      <w:r w:rsidR="2EA6CF51">
        <w:t xml:space="preserve">the </w:t>
      </w:r>
      <w:r w:rsidR="6D037DFC">
        <w:t xml:space="preserve">Federal </w:t>
      </w:r>
      <w:r w:rsidR="6CEAC9FF">
        <w:t>G</w:t>
      </w:r>
      <w:r w:rsidR="6D037DFC">
        <w:t xml:space="preserve">overnment’s establishment of endometriosis and pelvic pain clinics across the country and </w:t>
      </w:r>
      <w:r w:rsidR="3B24954C">
        <w:t xml:space="preserve">the </w:t>
      </w:r>
      <w:r w:rsidR="6D037DFC">
        <w:t>announcement of two new items to the Medicare Benefits Schedule that will enable extended consultation times and increased rebates</w:t>
      </w:r>
      <w:r w:rsidR="6AAB65A2">
        <w:t>. These initiatives</w:t>
      </w:r>
      <w:r w:rsidR="6D037DFC">
        <w:t xml:space="preserve"> have much potential </w:t>
      </w:r>
      <w:r w:rsidR="254D8319">
        <w:t>to</w:t>
      </w:r>
      <w:r w:rsidR="6D037DFC">
        <w:t xml:space="preserve"> reduc</w:t>
      </w:r>
      <w:r w:rsidR="2682B5E5">
        <w:t>e</w:t>
      </w:r>
      <w:r w:rsidR="6D037DFC">
        <w:t xml:space="preserve"> diagnosis timeframes and offer better pain </w:t>
      </w:r>
      <w:r w:rsidR="6D037DFC">
        <w:lastRenderedPageBreak/>
        <w:t xml:space="preserve">management for those experiencing complex gynaecological conditions. However, these changes </w:t>
      </w:r>
      <w:r w:rsidR="7D18783F">
        <w:t xml:space="preserve">are only likely to benefit Medicare holders and will not </w:t>
      </w:r>
      <w:r w:rsidR="6D037DFC">
        <w:t xml:space="preserve">make sexual and reproductive healthcare more equitable for migrant women </w:t>
      </w:r>
      <w:r w:rsidR="3F8054B9">
        <w:t>and gender</w:t>
      </w:r>
      <w:r w:rsidR="5E873E42">
        <w:t xml:space="preserve"> </w:t>
      </w:r>
      <w:r w:rsidR="3F8054B9">
        <w:t xml:space="preserve">diverse people </w:t>
      </w:r>
      <w:r w:rsidR="6D037DFC">
        <w:t xml:space="preserve">on temporary </w:t>
      </w:r>
      <w:r w:rsidR="001068A6">
        <w:t>visas.</w:t>
      </w:r>
      <w:r w:rsidR="52883056">
        <w:t xml:space="preserve"> </w:t>
      </w:r>
      <w:r w:rsidR="56FC1B26">
        <w:t>More specifically,</w:t>
      </w:r>
      <w:r w:rsidR="20A2C06F">
        <w:t xml:space="preserve"> </w:t>
      </w:r>
      <w:r w:rsidR="57BC58ED">
        <w:t xml:space="preserve">even when </w:t>
      </w:r>
      <w:r w:rsidR="5C60502B">
        <w:t>temporary visa holders have private health insurance</w:t>
      </w:r>
      <w:r w:rsidR="152161EF">
        <w:t xml:space="preserve">, </w:t>
      </w:r>
      <w:r w:rsidR="7E9A1348">
        <w:t xml:space="preserve">not all gynaecological care is </w:t>
      </w:r>
      <w:r w:rsidR="4CFD2175">
        <w:t>covered</w:t>
      </w:r>
      <w:r w:rsidR="0D200E01">
        <w:t xml:space="preserve">. </w:t>
      </w:r>
      <w:r w:rsidR="1AAB9140">
        <w:t>For instance,</w:t>
      </w:r>
      <w:r w:rsidR="77C92B7C">
        <w:t xml:space="preserve"> </w:t>
      </w:r>
      <w:r w:rsidR="09E03B9B">
        <w:t>private health insurance does not cover</w:t>
      </w:r>
      <w:r w:rsidR="7C82BFDA">
        <w:t xml:space="preserve"> all pregnancy-related costs</w:t>
      </w:r>
      <w:r w:rsidR="15529CBA">
        <w:t xml:space="preserve"> </w:t>
      </w:r>
      <w:r w:rsidR="7C82BFDA">
        <w:t>including</w:t>
      </w:r>
      <w:r w:rsidR="09E03B9B">
        <w:t xml:space="preserve"> </w:t>
      </w:r>
      <w:r w:rsidR="1AAB9140">
        <w:t>specialist consultations with obstetri</w:t>
      </w:r>
      <w:r w:rsidR="027D6510">
        <w:t>cians</w:t>
      </w:r>
      <w:r w:rsidR="1AAB9140">
        <w:t>,</w:t>
      </w:r>
      <w:r w:rsidR="3949AB65">
        <w:t xml:space="preserve"> total </w:t>
      </w:r>
      <w:r w:rsidR="1AAB9140">
        <w:t>hospital fee</w:t>
      </w:r>
      <w:r w:rsidR="43373BB5">
        <w:t>s</w:t>
      </w:r>
      <w:r w:rsidR="1AAB9140">
        <w:t xml:space="preserve"> and paediatrician visits</w:t>
      </w:r>
      <w:r w:rsidR="2113AFE1">
        <w:t xml:space="preserve"> (Australian Government, 2022; Shannon, 2021).</w:t>
      </w:r>
      <w:r w:rsidR="2289226F">
        <w:t xml:space="preserve"> </w:t>
      </w:r>
      <w:r w:rsidR="58DEEBB2">
        <w:t>This forces many migrant women and gender</w:t>
      </w:r>
      <w:r w:rsidR="001068A6">
        <w:t xml:space="preserve"> </w:t>
      </w:r>
      <w:r w:rsidR="58DEEBB2">
        <w:t>diverse people to pay out-of-pocket costs for their reproductive healthcare</w:t>
      </w:r>
      <w:r w:rsidR="0117CC6B">
        <w:t xml:space="preserve"> or prevents </w:t>
      </w:r>
      <w:r w:rsidR="0C2EE656">
        <w:t xml:space="preserve">them </w:t>
      </w:r>
      <w:r w:rsidR="0117CC6B">
        <w:t xml:space="preserve">from being able to access the care they need. </w:t>
      </w:r>
    </w:p>
    <w:p w14:paraId="2146F87F" w14:textId="74E83776" w:rsidR="00875044" w:rsidRDefault="5D06BA46" w:rsidP="3526693B">
      <w:pPr>
        <w:rPr>
          <w:rFonts w:ascii="Calibri" w:eastAsia="Calibri" w:hAnsi="Calibri" w:cs="Calibri"/>
        </w:rPr>
      </w:pPr>
      <w:r w:rsidRPr="7EA42F86">
        <w:rPr>
          <w:rFonts w:ascii="Calibri" w:eastAsia="Calibri" w:hAnsi="Calibri" w:cs="Calibri"/>
        </w:rPr>
        <w:t xml:space="preserve">In responding to this structural barrier to access, the Senate Committee put forward the </w:t>
      </w:r>
      <w:r w:rsidR="2C7B29D3" w:rsidRPr="7EA42F86">
        <w:rPr>
          <w:rFonts w:ascii="Calibri" w:eastAsia="Calibri" w:hAnsi="Calibri" w:cs="Calibri"/>
        </w:rPr>
        <w:t xml:space="preserve">Recommendation </w:t>
      </w:r>
      <w:r w:rsidR="608730CA">
        <w:t>30 4.111</w:t>
      </w:r>
      <w:r w:rsidR="608730CA" w:rsidRPr="7EA42F86">
        <w:rPr>
          <w:rFonts w:ascii="Calibri" w:eastAsia="Calibri" w:hAnsi="Calibri" w:cs="Calibri"/>
        </w:rPr>
        <w:t xml:space="preserve"> </w:t>
      </w:r>
      <w:r w:rsidR="1C93957A" w:rsidRPr="7EA42F86">
        <w:rPr>
          <w:rFonts w:ascii="Calibri" w:eastAsia="Calibri" w:hAnsi="Calibri" w:cs="Calibri"/>
        </w:rPr>
        <w:t xml:space="preserve">which </w:t>
      </w:r>
      <w:r w:rsidR="0A3F12FB">
        <w:t xml:space="preserve">recommends </w:t>
      </w:r>
      <w:r w:rsidR="001068A6">
        <w:t>‘</w:t>
      </w:r>
      <w:r w:rsidR="0A3F12FB">
        <w:t>that the Australian Government, in consultation with state and territory governments, consider options for ensuring the provision of reproductive health and pregnancy care services to all people living in Australia, irrespective of their visa status.</w:t>
      </w:r>
      <w:r w:rsidR="001068A6">
        <w:t xml:space="preserve">’ </w:t>
      </w:r>
      <w:r w:rsidR="17E500C3">
        <w:t xml:space="preserve">The implementation of this recommendation </w:t>
      </w:r>
      <w:r w:rsidR="33463778">
        <w:t xml:space="preserve">is important for </w:t>
      </w:r>
      <w:r w:rsidR="2D3B1C3B" w:rsidRPr="7EA42F86">
        <w:rPr>
          <w:rFonts w:ascii="Calibri" w:eastAsia="Calibri" w:hAnsi="Calibri" w:cs="Calibri"/>
        </w:rPr>
        <w:t>i</w:t>
      </w:r>
      <w:r w:rsidR="5741343A" w:rsidRPr="7EA42F86">
        <w:rPr>
          <w:rFonts w:ascii="Calibri" w:eastAsia="Calibri" w:hAnsi="Calibri" w:cs="Calibri"/>
        </w:rPr>
        <w:t xml:space="preserve">nternational students or partners of international students </w:t>
      </w:r>
      <w:r w:rsidR="33FADC53" w:rsidRPr="7EA42F86">
        <w:rPr>
          <w:rFonts w:ascii="Calibri" w:eastAsia="Calibri" w:hAnsi="Calibri" w:cs="Calibri"/>
        </w:rPr>
        <w:t xml:space="preserve">who </w:t>
      </w:r>
      <w:r w:rsidR="5741343A" w:rsidRPr="7EA42F86">
        <w:rPr>
          <w:rFonts w:ascii="Calibri" w:eastAsia="Calibri" w:hAnsi="Calibri" w:cs="Calibri"/>
        </w:rPr>
        <w:t>do not currently have access to pregnancy-related care if they fall pregnant within the first 12</w:t>
      </w:r>
      <w:r w:rsidR="6231FB33" w:rsidRPr="7EA42F86">
        <w:rPr>
          <w:rFonts w:ascii="Calibri" w:eastAsia="Calibri" w:hAnsi="Calibri" w:cs="Calibri"/>
        </w:rPr>
        <w:t xml:space="preserve"> </w:t>
      </w:r>
      <w:r w:rsidR="5741343A" w:rsidRPr="7EA42F86">
        <w:rPr>
          <w:rFonts w:ascii="Calibri" w:eastAsia="Calibri" w:hAnsi="Calibri" w:cs="Calibri"/>
        </w:rPr>
        <w:t>months of migration.</w:t>
      </w:r>
      <w:r w:rsidR="5741343A">
        <w:t xml:space="preserve"> </w:t>
      </w:r>
      <w:r w:rsidR="0FA5FA53">
        <w:t>S</w:t>
      </w:r>
      <w:r w:rsidR="0918F4C1">
        <w:t xml:space="preserve">ince </w:t>
      </w:r>
      <w:r w:rsidR="3E5070A1" w:rsidRPr="7EA42F86">
        <w:rPr>
          <w:rFonts w:ascii="Calibri" w:eastAsia="Calibri" w:hAnsi="Calibri" w:cs="Calibri"/>
        </w:rPr>
        <w:t xml:space="preserve">July 2011 under the OSHC Deed, insurers have been allowed to set a 12-month waiting period for non-emergency pregnancy-related services as outlined in Schedule 4d. In other words, an OSHC insurer is not required to pay benefits for the treatment of pregnancy-related conditions to international students and their dependents in the first 12 months of arrival in Australia, unless emergency care is required. This means international students who have an unplanned pregnancy within their first 12 months of being in Australia are faced with limited </w:t>
      </w:r>
      <w:r w:rsidR="536BCD4D" w:rsidRPr="7EA42F86">
        <w:rPr>
          <w:rFonts w:ascii="Calibri" w:eastAsia="Calibri" w:hAnsi="Calibri" w:cs="Calibri"/>
        </w:rPr>
        <w:t xml:space="preserve">reproductive </w:t>
      </w:r>
      <w:r w:rsidR="3E5070A1" w:rsidRPr="7EA42F86">
        <w:rPr>
          <w:rFonts w:ascii="Calibri" w:eastAsia="Calibri" w:hAnsi="Calibri" w:cs="Calibri"/>
        </w:rPr>
        <w:t xml:space="preserve">choices and may be forced to pay out-of-pocket costs for their reproductive healthcare. </w:t>
      </w:r>
      <w:r w:rsidR="66AB6E2B" w:rsidRPr="7EA42F86">
        <w:rPr>
          <w:rFonts w:ascii="Calibri" w:eastAsia="Calibri" w:hAnsi="Calibri" w:cs="Calibri"/>
        </w:rPr>
        <w:t>This is an</w:t>
      </w:r>
      <w:r w:rsidR="01FB9785" w:rsidRPr="7EA42F86">
        <w:rPr>
          <w:rFonts w:ascii="Calibri" w:eastAsia="Calibri" w:hAnsi="Calibri" w:cs="Calibri"/>
        </w:rPr>
        <w:t>other</w:t>
      </w:r>
      <w:r w:rsidR="66AB6E2B" w:rsidRPr="7EA42F86">
        <w:rPr>
          <w:rFonts w:ascii="Calibri" w:eastAsia="Calibri" w:hAnsi="Calibri" w:cs="Calibri"/>
        </w:rPr>
        <w:t xml:space="preserve"> example of how migration related policies impact reproductive choice a</w:t>
      </w:r>
      <w:r w:rsidR="7E0E4488" w:rsidRPr="7EA42F86">
        <w:rPr>
          <w:rFonts w:ascii="Calibri" w:eastAsia="Calibri" w:hAnsi="Calibri" w:cs="Calibri"/>
        </w:rPr>
        <w:t xml:space="preserve">nd contribute to experiences of pain. </w:t>
      </w:r>
    </w:p>
    <w:p w14:paraId="0EE24921" w14:textId="61D8E15F" w:rsidR="4655F7A2" w:rsidRDefault="4C464D79" w:rsidP="4655F7A2">
      <w:r>
        <w:t xml:space="preserve">At a state level, MCWH welcomes the Victorian Government’s 20 planned women’s health clinics that will deliver free comprehensive healthcare and support to women and gender diverse people across the state. These clinics, in conjunction with the sexual and reproductive health hubs, have significant potential to improve migrant and refugee people’s access to sexual and reproductive healthcare and ultimately equalise outcomes. However, there is a need to systemically embed equitable access from the beginning and ensure that clinics deliver culturally and linguistically responsive and safe care for migrant and refugee women and gender diverse people in Victoria. </w:t>
      </w:r>
      <w:r w:rsidR="4A6B4B10">
        <w:t>This can only be delivered through partnership and collaboration with expert migrant women’s health organisations like MCWH</w:t>
      </w:r>
      <w:r w:rsidR="47530F7B">
        <w:t xml:space="preserve">, who are well placed to provide </w:t>
      </w:r>
      <w:r w:rsidR="2148164C">
        <w:t xml:space="preserve">in-language information </w:t>
      </w:r>
      <w:r w:rsidR="24025788">
        <w:t xml:space="preserve">to the community </w:t>
      </w:r>
      <w:r w:rsidR="2148164C">
        <w:t>about the clinics and their role in addressing women’s pain</w:t>
      </w:r>
      <w:r w:rsidR="6D34B204">
        <w:t>, as well as</w:t>
      </w:r>
      <w:r w:rsidR="598217F1">
        <w:t xml:space="preserve"> </w:t>
      </w:r>
      <w:r w:rsidR="47530F7B">
        <w:t>advice on strategy, policy development and capacity building</w:t>
      </w:r>
      <w:r w:rsidR="052BA750">
        <w:t xml:space="preserve"> to the clinics themselves</w:t>
      </w:r>
      <w:r w:rsidR="47530F7B">
        <w:t xml:space="preserve">. </w:t>
      </w:r>
    </w:p>
    <w:p w14:paraId="4524D677" w14:textId="77777777" w:rsidR="00C665EB" w:rsidRDefault="00C665EB" w:rsidP="4655F7A2"/>
    <w:p w14:paraId="433ABF29" w14:textId="626CED7B" w:rsidR="6EBF770C" w:rsidRPr="00C665EB" w:rsidRDefault="41E718B3" w:rsidP="00C665EB">
      <w:pPr>
        <w:pStyle w:val="Heading3"/>
      </w:pPr>
      <w:r w:rsidRPr="00C665EB">
        <w:lastRenderedPageBreak/>
        <w:t>Maternal health and pregnancy complications </w:t>
      </w:r>
    </w:p>
    <w:p w14:paraId="19701EED" w14:textId="5FA37323" w:rsidR="412231CC" w:rsidRDefault="49E5F8AD" w:rsidP="4655F7A2">
      <w:pPr>
        <w:rPr>
          <w:lang w:eastAsia="en-AU"/>
        </w:rPr>
      </w:pPr>
      <w:r w:rsidRPr="66BBDFE0">
        <w:rPr>
          <w:rStyle w:val="normaltextrun"/>
        </w:rPr>
        <w:t>Women's pain</w:t>
      </w:r>
      <w:r w:rsidR="17CD7AC5" w:rsidRPr="66BBDFE0">
        <w:rPr>
          <w:rStyle w:val="normaltextrun"/>
        </w:rPr>
        <w:t xml:space="preserve"> during pregnancy</w:t>
      </w:r>
      <w:r w:rsidRPr="66BBDFE0">
        <w:rPr>
          <w:rStyle w:val="normaltextrun"/>
        </w:rPr>
        <w:t>, particularly when unrecognised or inadequately treated, can impact maternal health outcomes</w:t>
      </w:r>
      <w:r w:rsidR="70A0F717" w:rsidRPr="66BBDFE0">
        <w:rPr>
          <w:rStyle w:val="normaltextrun"/>
        </w:rPr>
        <w:t xml:space="preserve">. </w:t>
      </w:r>
      <w:r w:rsidR="4235613F" w:rsidRPr="66BBDFE0">
        <w:rPr>
          <w:lang w:eastAsia="en-AU"/>
        </w:rPr>
        <w:t xml:space="preserve">Timely </w:t>
      </w:r>
      <w:r w:rsidR="2876D45D" w:rsidRPr="66BBDFE0">
        <w:rPr>
          <w:lang w:eastAsia="en-AU"/>
        </w:rPr>
        <w:t xml:space="preserve">and regular </w:t>
      </w:r>
      <w:r w:rsidR="4235613F" w:rsidRPr="66BBDFE0">
        <w:rPr>
          <w:lang w:eastAsia="en-AU"/>
        </w:rPr>
        <w:t xml:space="preserve">access to </w:t>
      </w:r>
      <w:r w:rsidR="54171C74" w:rsidRPr="66BBDFE0">
        <w:rPr>
          <w:lang w:eastAsia="en-AU"/>
        </w:rPr>
        <w:t>antenatal care is key to ensuring maternal and pregnancy associated pain and complications can be prevented and managed at an earlier point</w:t>
      </w:r>
      <w:r w:rsidR="26E80DE4" w:rsidRPr="66BBDFE0">
        <w:rPr>
          <w:lang w:eastAsia="en-AU"/>
        </w:rPr>
        <w:t>.</w:t>
      </w:r>
      <w:r w:rsidR="54171C74" w:rsidRPr="66BBDFE0">
        <w:rPr>
          <w:lang w:eastAsia="en-AU"/>
        </w:rPr>
        <w:t xml:space="preserve"> </w:t>
      </w:r>
      <w:r w:rsidR="1997AAAD" w:rsidRPr="66BBDFE0">
        <w:rPr>
          <w:lang w:eastAsia="en-AU"/>
        </w:rPr>
        <w:t>H</w:t>
      </w:r>
      <w:r w:rsidR="54171C74" w:rsidRPr="66BBDFE0">
        <w:rPr>
          <w:lang w:eastAsia="en-AU"/>
        </w:rPr>
        <w:t>owever,</w:t>
      </w:r>
      <w:r w:rsidR="4F34BC6C" w:rsidRPr="66BBDFE0">
        <w:rPr>
          <w:lang w:eastAsia="en-AU"/>
        </w:rPr>
        <w:t xml:space="preserve"> </w:t>
      </w:r>
      <w:r w:rsidR="1401C37C" w:rsidRPr="66BBDFE0">
        <w:rPr>
          <w:lang w:eastAsia="en-AU"/>
        </w:rPr>
        <w:t>currently only 70% of women born in non-English speaking countries access antenatal care in the first trimester, compared with 77% among non-migrant women (AIHW, 2020). Victorian antenatal care rates are lower than national rates, with some geographical area</w:t>
      </w:r>
      <w:r w:rsidR="3415ECE9" w:rsidRPr="66BBDFE0">
        <w:rPr>
          <w:lang w:eastAsia="en-AU"/>
        </w:rPr>
        <w:t>s</w:t>
      </w:r>
      <w:r w:rsidR="1401C37C" w:rsidRPr="66BBDFE0">
        <w:rPr>
          <w:lang w:eastAsia="en-AU"/>
        </w:rPr>
        <w:t xml:space="preserve"> showing persistently low rates over time. In Northwest Melbourne, where there are high numbers of migrant communities, the antenatal care rate has ranged from 46.6% to 61.8% from 2014-</w:t>
      </w:r>
      <w:r w:rsidR="7227E870" w:rsidRPr="66BBDFE0">
        <w:rPr>
          <w:lang w:eastAsia="en-AU"/>
        </w:rPr>
        <w:t>20</w:t>
      </w:r>
      <w:r w:rsidR="1401C37C" w:rsidRPr="66BBDFE0">
        <w:rPr>
          <w:lang w:eastAsia="en-AU"/>
        </w:rPr>
        <w:t xml:space="preserve">19, well below national figures </w:t>
      </w:r>
      <w:r w:rsidR="4911C517" w:rsidRPr="66BBDFE0">
        <w:rPr>
          <w:rFonts w:ascii="Calibri" w:eastAsia="Calibri" w:hAnsi="Calibri" w:cs="Calibri"/>
        </w:rPr>
        <w:t>(Safer Care Victoria, 2021)</w:t>
      </w:r>
      <w:r w:rsidR="1401C37C" w:rsidRPr="66BBDFE0">
        <w:rPr>
          <w:lang w:eastAsia="en-AU"/>
        </w:rPr>
        <w:t xml:space="preserve">. There are several factors </w:t>
      </w:r>
      <w:r w:rsidR="63549A86" w:rsidRPr="66BBDFE0">
        <w:rPr>
          <w:lang w:eastAsia="en-AU"/>
        </w:rPr>
        <w:t xml:space="preserve">driving </w:t>
      </w:r>
      <w:r w:rsidR="1401C37C" w:rsidRPr="66BBDFE0">
        <w:rPr>
          <w:lang w:eastAsia="en-AU"/>
        </w:rPr>
        <w:t xml:space="preserve">the low uptake of antenatal care, such as unfamiliarity with the healthcare system, pre-migration trauma, social inequality and financial constraints, social isolation and limited transport options, </w:t>
      </w:r>
      <w:r w:rsidR="43866407" w:rsidRPr="66BBDFE0">
        <w:rPr>
          <w:lang w:eastAsia="en-AU"/>
        </w:rPr>
        <w:t xml:space="preserve">visa constraints, </w:t>
      </w:r>
      <w:r w:rsidR="1401C37C" w:rsidRPr="66BBDFE0">
        <w:rPr>
          <w:lang w:eastAsia="en-AU"/>
        </w:rPr>
        <w:t>and lack of culturally and linguistically appropriate services (</w:t>
      </w:r>
      <w:proofErr w:type="spellStart"/>
      <w:r w:rsidR="1401C37C" w:rsidRPr="66BBDFE0">
        <w:rPr>
          <w:lang w:eastAsia="en-AU"/>
        </w:rPr>
        <w:t>Mengesha</w:t>
      </w:r>
      <w:proofErr w:type="spellEnd"/>
      <w:r w:rsidR="1401C37C" w:rsidRPr="66BBDFE0">
        <w:rPr>
          <w:lang w:eastAsia="en-AU"/>
        </w:rPr>
        <w:t xml:space="preserve"> et al. 2016</w:t>
      </w:r>
      <w:r w:rsidR="412CBE96" w:rsidRPr="66BBDFE0">
        <w:rPr>
          <w:rFonts w:ascii="Calibri" w:eastAsia="Calibri" w:hAnsi="Calibri" w:cs="Calibri"/>
        </w:rPr>
        <w:t>;</w:t>
      </w:r>
      <w:r w:rsidR="3E2D5973" w:rsidRPr="66BBDFE0">
        <w:rPr>
          <w:rFonts w:ascii="Calibri" w:eastAsia="Calibri" w:hAnsi="Calibri" w:cs="Calibri"/>
        </w:rPr>
        <w:t xml:space="preserve"> </w:t>
      </w:r>
      <w:r w:rsidR="412CBE96" w:rsidRPr="66BBDFE0">
        <w:rPr>
          <w:rFonts w:ascii="Calibri" w:eastAsia="Calibri" w:hAnsi="Calibri" w:cs="Calibri"/>
        </w:rPr>
        <w:t>Penman et al., 2023</w:t>
      </w:r>
      <w:r w:rsidR="1401C37C" w:rsidRPr="66BBDFE0">
        <w:rPr>
          <w:lang w:eastAsia="en-AU"/>
        </w:rPr>
        <w:t xml:space="preserve">). </w:t>
      </w:r>
    </w:p>
    <w:p w14:paraId="1477ADA9" w14:textId="4E9C2443" w:rsidR="41E718B3" w:rsidRDefault="006A98B0" w:rsidP="66BBDFE0">
      <w:pPr>
        <w:rPr>
          <w:rFonts w:ascii="Calibri" w:eastAsia="Calibri" w:hAnsi="Calibri" w:cs="Calibri"/>
        </w:rPr>
      </w:pPr>
      <w:r w:rsidRPr="7EA42F86">
        <w:rPr>
          <w:lang w:eastAsia="en-AU"/>
        </w:rPr>
        <w:t>Research also shows</w:t>
      </w:r>
      <w:r w:rsidR="7E34C691" w:rsidRPr="7EA42F86">
        <w:rPr>
          <w:lang w:eastAsia="en-AU"/>
        </w:rPr>
        <w:t xml:space="preserve"> that </w:t>
      </w:r>
      <w:r w:rsidR="6C1FF779" w:rsidRPr="7EA42F86">
        <w:rPr>
          <w:lang w:eastAsia="en-AU"/>
        </w:rPr>
        <w:t xml:space="preserve">some </w:t>
      </w:r>
      <w:r w:rsidR="7E34C691" w:rsidRPr="7EA42F86">
        <w:rPr>
          <w:lang w:eastAsia="en-AU"/>
        </w:rPr>
        <w:t>migrant women</w:t>
      </w:r>
      <w:r w:rsidR="3AFC1764" w:rsidRPr="7EA42F86">
        <w:rPr>
          <w:lang w:eastAsia="en-AU"/>
        </w:rPr>
        <w:t xml:space="preserve"> are </w:t>
      </w:r>
      <w:r w:rsidR="7E34C691" w:rsidRPr="7EA42F86">
        <w:rPr>
          <w:lang w:eastAsia="en-AU"/>
        </w:rPr>
        <w:t>at higher risk of</w:t>
      </w:r>
      <w:r w:rsidR="1117FDF4" w:rsidRPr="7EA42F86">
        <w:rPr>
          <w:lang w:eastAsia="en-AU"/>
        </w:rPr>
        <w:t xml:space="preserve"> experiencing</w:t>
      </w:r>
      <w:r w:rsidR="7E34C691" w:rsidRPr="7EA42F86">
        <w:rPr>
          <w:lang w:eastAsia="en-AU"/>
        </w:rPr>
        <w:t xml:space="preserve"> pregnancy</w:t>
      </w:r>
      <w:r w:rsidR="7D847B01" w:rsidRPr="7EA42F86">
        <w:rPr>
          <w:lang w:eastAsia="en-AU"/>
        </w:rPr>
        <w:t xml:space="preserve"> related</w:t>
      </w:r>
      <w:r w:rsidR="7E34C691" w:rsidRPr="7EA42F86">
        <w:rPr>
          <w:lang w:eastAsia="en-AU"/>
        </w:rPr>
        <w:t xml:space="preserve"> complications, </w:t>
      </w:r>
      <w:r w:rsidR="50437C36" w:rsidRPr="7EA42F86">
        <w:rPr>
          <w:lang w:eastAsia="en-AU"/>
        </w:rPr>
        <w:t>such as</w:t>
      </w:r>
      <w:r w:rsidR="7E34C691" w:rsidRPr="7EA42F86">
        <w:rPr>
          <w:lang w:eastAsia="en-AU"/>
        </w:rPr>
        <w:t xml:space="preserve"> gestational diabetes and pre-eclampsia, which if </w:t>
      </w:r>
      <w:r w:rsidR="75A63C40" w:rsidRPr="7EA42F86">
        <w:rPr>
          <w:lang w:eastAsia="en-AU"/>
        </w:rPr>
        <w:t xml:space="preserve">left </w:t>
      </w:r>
      <w:r w:rsidR="7E34C691" w:rsidRPr="7EA42F86">
        <w:rPr>
          <w:lang w:eastAsia="en-AU"/>
        </w:rPr>
        <w:t>unde</w:t>
      </w:r>
      <w:r w:rsidR="3E1747D1" w:rsidRPr="7EA42F86">
        <w:rPr>
          <w:lang w:eastAsia="en-AU"/>
        </w:rPr>
        <w:t>te</w:t>
      </w:r>
      <w:r w:rsidR="7E34C691" w:rsidRPr="7EA42F86">
        <w:rPr>
          <w:lang w:eastAsia="en-AU"/>
        </w:rPr>
        <w:t>cted and untreated</w:t>
      </w:r>
      <w:r w:rsidR="4B71F117" w:rsidRPr="7EA42F86">
        <w:rPr>
          <w:lang w:eastAsia="en-AU"/>
        </w:rPr>
        <w:t xml:space="preserve">, </w:t>
      </w:r>
      <w:r w:rsidR="7E34C691" w:rsidRPr="7EA42F86">
        <w:rPr>
          <w:lang w:eastAsia="en-AU"/>
        </w:rPr>
        <w:t xml:space="preserve">can </w:t>
      </w:r>
      <w:r w:rsidR="51DB72EA" w:rsidRPr="7EA42F86">
        <w:rPr>
          <w:lang w:eastAsia="en-AU"/>
        </w:rPr>
        <w:t xml:space="preserve">exacerbate both physical and mental pain and </w:t>
      </w:r>
      <w:r w:rsidR="7E34C691" w:rsidRPr="7EA42F86">
        <w:rPr>
          <w:lang w:eastAsia="en-AU"/>
        </w:rPr>
        <w:t>result in serious complications during birth.</w:t>
      </w:r>
      <w:r w:rsidR="001068A6">
        <w:rPr>
          <w:lang w:eastAsia="en-AU"/>
        </w:rPr>
        <w:t xml:space="preserve"> </w:t>
      </w:r>
      <w:r w:rsidR="41E718B3" w:rsidRPr="66BBDFE0">
        <w:rPr>
          <w:rStyle w:val="normaltextrun"/>
        </w:rPr>
        <w:t xml:space="preserve">Ethnicity has been identified as a known risk factor </w:t>
      </w:r>
      <w:r w:rsidR="2DE20509" w:rsidRPr="66BBDFE0">
        <w:rPr>
          <w:rStyle w:val="normaltextrun"/>
        </w:rPr>
        <w:t xml:space="preserve">for having </w:t>
      </w:r>
      <w:r w:rsidR="41E718B3" w:rsidRPr="66BBDFE0">
        <w:rPr>
          <w:rStyle w:val="normaltextrun"/>
        </w:rPr>
        <w:t xml:space="preserve">gestational diabetes (Yuen and Wong, 2015; </w:t>
      </w:r>
      <w:r w:rsidR="46A08C4A" w:rsidRPr="66BBDFE0">
        <w:rPr>
          <w:rStyle w:val="normaltextrun"/>
        </w:rPr>
        <w:t>AIHW</w:t>
      </w:r>
      <w:r w:rsidR="551B0CAB" w:rsidRPr="66BBDFE0">
        <w:rPr>
          <w:rStyle w:val="normaltextrun"/>
        </w:rPr>
        <w:t>,</w:t>
      </w:r>
      <w:r w:rsidR="46A08C4A" w:rsidRPr="66BBDFE0">
        <w:rPr>
          <w:rStyle w:val="normaltextrun"/>
        </w:rPr>
        <w:t xml:space="preserve"> 2024</w:t>
      </w:r>
      <w:r w:rsidR="41E718B3" w:rsidRPr="66BBDFE0">
        <w:rPr>
          <w:rStyle w:val="normaltextrun"/>
        </w:rPr>
        <w:t>; MCWH, 2021)</w:t>
      </w:r>
      <w:r w:rsidR="69D35411" w:rsidRPr="66BBDFE0">
        <w:rPr>
          <w:rStyle w:val="normaltextrun"/>
        </w:rPr>
        <w:t>. W</w:t>
      </w:r>
      <w:r w:rsidR="41E718B3" w:rsidRPr="66BBDFE0">
        <w:rPr>
          <w:rStyle w:val="normaltextrun"/>
        </w:rPr>
        <w:t>omen born in Southern and Central Asia, South-east Asia, North Africa and the Middle East and North-East Asia were between 1.6 and 2.3 times likely to be diagnosed (AIHW 2023</w:t>
      </w:r>
      <w:r w:rsidR="2AAA1795" w:rsidRPr="66BBDFE0">
        <w:rPr>
          <w:rStyle w:val="normaltextrun"/>
        </w:rPr>
        <w:t>a</w:t>
      </w:r>
      <w:r w:rsidR="41E718B3" w:rsidRPr="66BBDFE0">
        <w:rPr>
          <w:rStyle w:val="normaltextrun"/>
        </w:rPr>
        <w:t>).</w:t>
      </w:r>
      <w:r w:rsidR="459EC811" w:rsidRPr="66BBDFE0">
        <w:rPr>
          <w:rStyle w:val="normaltextrun"/>
        </w:rPr>
        <w:t xml:space="preserve"> This </w:t>
      </w:r>
      <w:r w:rsidR="70EF057B" w:rsidRPr="66BBDFE0">
        <w:rPr>
          <w:rStyle w:val="normaltextrun"/>
        </w:rPr>
        <w:t>highlights the importance</w:t>
      </w:r>
      <w:r w:rsidR="08092028" w:rsidRPr="66BBDFE0">
        <w:rPr>
          <w:rStyle w:val="normaltextrun"/>
        </w:rPr>
        <w:t xml:space="preserve"> of tailored programs for </w:t>
      </w:r>
      <w:r w:rsidR="08092028" w:rsidRPr="66BBDFE0">
        <w:rPr>
          <w:rFonts w:ascii="Calibri" w:eastAsia="Calibri" w:hAnsi="Calibri" w:cs="Calibri"/>
        </w:rPr>
        <w:t>screening and assessment to improve early identification and intervention at the primary care level for birthing migrant and refugee people.</w:t>
      </w:r>
    </w:p>
    <w:p w14:paraId="60168909" w14:textId="10EC1860" w:rsidR="51D95990" w:rsidRDefault="41E718B3" w:rsidP="4655F7A2">
      <w:pPr>
        <w:rPr>
          <w:rStyle w:val="eop"/>
        </w:rPr>
      </w:pPr>
      <w:r w:rsidRPr="66BBDFE0">
        <w:rPr>
          <w:rStyle w:val="normaltextrun"/>
        </w:rPr>
        <w:t xml:space="preserve">Pre-eclampsia is </w:t>
      </w:r>
      <w:r w:rsidR="2DF0AD39" w:rsidRPr="66BBDFE0">
        <w:rPr>
          <w:rStyle w:val="normaltextrun"/>
        </w:rPr>
        <w:t xml:space="preserve">another </w:t>
      </w:r>
      <w:r w:rsidR="56455E14" w:rsidRPr="66BBDFE0">
        <w:rPr>
          <w:rStyle w:val="normaltextrun"/>
        </w:rPr>
        <w:t xml:space="preserve">serious </w:t>
      </w:r>
      <w:r w:rsidRPr="66BBDFE0">
        <w:rPr>
          <w:rStyle w:val="normaltextrun"/>
        </w:rPr>
        <w:t xml:space="preserve">condition that can lead to maternal morbidity and mortality and is associated with complications including pre-term birth, foetal growth restriction, perinatal </w:t>
      </w:r>
      <w:proofErr w:type="gramStart"/>
      <w:r w:rsidRPr="66BBDFE0">
        <w:rPr>
          <w:rStyle w:val="normaltextrun"/>
        </w:rPr>
        <w:t>death</w:t>
      </w:r>
      <w:proofErr w:type="gramEnd"/>
      <w:r w:rsidRPr="66BBDFE0">
        <w:rPr>
          <w:rStyle w:val="normaltextrun"/>
        </w:rPr>
        <w:t xml:space="preserve"> and adult long-term health problems in offspring. In 2019</w:t>
      </w:r>
      <w:r w:rsidR="4B4A8EF1" w:rsidRPr="66BBDFE0">
        <w:rPr>
          <w:rStyle w:val="normaltextrun"/>
        </w:rPr>
        <w:t>,</w:t>
      </w:r>
      <w:r w:rsidRPr="66BBDFE0">
        <w:rPr>
          <w:rStyle w:val="normaltextrun"/>
        </w:rPr>
        <w:t xml:space="preserve"> postpartum haemorrhage and pre-eclampsia made up almost half of clinical reasons for ICU admissions of birthing mothers in Victoria and migrant women made up almost 40% of mothers admitted </w:t>
      </w:r>
      <w:r w:rsidR="76B31D1F" w:rsidRPr="66BBDFE0">
        <w:rPr>
          <w:rFonts w:ascii="Calibri" w:eastAsia="Calibri" w:hAnsi="Calibri" w:cs="Calibri"/>
        </w:rPr>
        <w:t>(Safer Care Victoria, 2021)</w:t>
      </w:r>
      <w:r w:rsidRPr="66BBDFE0">
        <w:rPr>
          <w:rStyle w:val="normaltextrun"/>
        </w:rPr>
        <w:t>. Early detection and management of</w:t>
      </w:r>
      <w:r w:rsidR="7BC4F4F4" w:rsidRPr="66BBDFE0">
        <w:rPr>
          <w:rStyle w:val="normaltextrun"/>
        </w:rPr>
        <w:t xml:space="preserve"> birthing complications and</w:t>
      </w:r>
      <w:r w:rsidRPr="66BBDFE0">
        <w:rPr>
          <w:rStyle w:val="normaltextrun"/>
        </w:rPr>
        <w:t xml:space="preserve"> postpartum haemorrhage risks </w:t>
      </w:r>
      <w:r w:rsidR="42B11347" w:rsidRPr="66BBDFE0">
        <w:rPr>
          <w:rStyle w:val="normaltextrun"/>
        </w:rPr>
        <w:t xml:space="preserve">through routine antenatal care </w:t>
      </w:r>
      <w:r w:rsidRPr="66BBDFE0">
        <w:rPr>
          <w:rStyle w:val="normaltextrun"/>
        </w:rPr>
        <w:t xml:space="preserve">can </w:t>
      </w:r>
      <w:r w:rsidR="3CB6B249" w:rsidRPr="66BBDFE0">
        <w:rPr>
          <w:rStyle w:val="normaltextrun"/>
        </w:rPr>
        <w:t xml:space="preserve">reduce the burden of pain experienced by birthing migrant and refugee individuals and </w:t>
      </w:r>
      <w:r w:rsidR="0A262724" w:rsidRPr="66BBDFE0">
        <w:rPr>
          <w:rStyle w:val="normaltextrun"/>
        </w:rPr>
        <w:t xml:space="preserve">prevent </w:t>
      </w:r>
      <w:r w:rsidRPr="66BBDFE0">
        <w:rPr>
          <w:rStyle w:val="normaltextrun"/>
        </w:rPr>
        <w:t>serious medical emergencies during birth.</w:t>
      </w:r>
      <w:r w:rsidRPr="66BBDFE0">
        <w:rPr>
          <w:rStyle w:val="eop"/>
        </w:rPr>
        <w:t> </w:t>
      </w:r>
    </w:p>
    <w:p w14:paraId="6406AF33" w14:textId="75CD0B69" w:rsidR="006F4F9C" w:rsidRPr="006C56F3" w:rsidRDefault="0550ABB8" w:rsidP="3526693B">
      <w:pPr>
        <w:rPr>
          <w:rStyle w:val="eop"/>
        </w:rPr>
      </w:pPr>
      <w:r w:rsidRPr="66BBDFE0">
        <w:rPr>
          <w:rStyle w:val="normaltextrun"/>
        </w:rPr>
        <w:t>In preparing this submission, we found that b</w:t>
      </w:r>
      <w:r w:rsidR="1364AD11" w:rsidRPr="66BBDFE0">
        <w:rPr>
          <w:rStyle w:val="normaltextrun"/>
        </w:rPr>
        <w:t xml:space="preserve">irthing complications, </w:t>
      </w:r>
      <w:r w:rsidR="10C010F9" w:rsidRPr="66BBDFE0">
        <w:rPr>
          <w:rStyle w:val="normaltextrun"/>
        </w:rPr>
        <w:t xml:space="preserve">also </w:t>
      </w:r>
      <w:r w:rsidR="1364AD11" w:rsidRPr="66BBDFE0">
        <w:rPr>
          <w:rStyle w:val="normaltextrun"/>
        </w:rPr>
        <w:t>prevent</w:t>
      </w:r>
      <w:r w:rsidR="057CA00F" w:rsidRPr="66BBDFE0">
        <w:rPr>
          <w:rStyle w:val="normaltextrun"/>
        </w:rPr>
        <w:t>ed</w:t>
      </w:r>
      <w:r w:rsidR="1364AD11" w:rsidRPr="66BBDFE0">
        <w:rPr>
          <w:rStyle w:val="normaltextrun"/>
        </w:rPr>
        <w:t xml:space="preserve"> migrants and refugees from obtaining continuity of care that is culturally responsive to their needs (Bradford et al., 2024). </w:t>
      </w:r>
      <w:r w:rsidR="41E718B3" w:rsidRPr="66BBDFE0">
        <w:rPr>
          <w:rStyle w:val="normaltextrun"/>
        </w:rPr>
        <w:t xml:space="preserve">One </w:t>
      </w:r>
      <w:r w:rsidR="4324979F" w:rsidRPr="66BBDFE0">
        <w:rPr>
          <w:rStyle w:val="normaltextrun"/>
        </w:rPr>
        <w:t xml:space="preserve">migrant </w:t>
      </w:r>
      <w:r w:rsidR="41E718B3" w:rsidRPr="66BBDFE0">
        <w:rPr>
          <w:rStyle w:val="normaltextrun"/>
        </w:rPr>
        <w:t>woman</w:t>
      </w:r>
      <w:r w:rsidR="2BC4BD94" w:rsidRPr="66BBDFE0">
        <w:rPr>
          <w:rStyle w:val="normaltextrun"/>
        </w:rPr>
        <w:t xml:space="preserve"> </w:t>
      </w:r>
      <w:r w:rsidR="1E835D71" w:rsidRPr="66BBDFE0">
        <w:rPr>
          <w:rStyle w:val="normaltextrun"/>
        </w:rPr>
        <w:t>who participated in our mental health research project</w:t>
      </w:r>
      <w:r w:rsidR="763F9BE6" w:rsidRPr="66BBDFE0">
        <w:rPr>
          <w:rStyle w:val="normaltextrun"/>
        </w:rPr>
        <w:t xml:space="preserve"> (Tran et al.,2023)</w:t>
      </w:r>
      <w:r w:rsidR="1E835D71" w:rsidRPr="66BBDFE0">
        <w:rPr>
          <w:rStyle w:val="normaltextrun"/>
        </w:rPr>
        <w:t xml:space="preserve"> </w:t>
      </w:r>
      <w:r w:rsidR="6DCEA433" w:rsidRPr="66BBDFE0">
        <w:rPr>
          <w:rStyle w:val="normaltextrun"/>
        </w:rPr>
        <w:t>s</w:t>
      </w:r>
      <w:r w:rsidR="2AB79AD1" w:rsidRPr="66BBDFE0">
        <w:rPr>
          <w:rStyle w:val="normaltextrun"/>
        </w:rPr>
        <w:t>poke</w:t>
      </w:r>
      <w:r w:rsidR="70796DA9" w:rsidRPr="66BBDFE0">
        <w:rPr>
          <w:rStyle w:val="normaltextrun"/>
        </w:rPr>
        <w:t xml:space="preserve"> </w:t>
      </w:r>
      <w:r w:rsidR="2AB79AD1" w:rsidRPr="66BBDFE0">
        <w:rPr>
          <w:rStyle w:val="normaltextrun"/>
        </w:rPr>
        <w:t xml:space="preserve">about </w:t>
      </w:r>
      <w:r w:rsidR="41E718B3" w:rsidRPr="66BBDFE0">
        <w:rPr>
          <w:rStyle w:val="normaltextrun"/>
        </w:rPr>
        <w:t xml:space="preserve">her experiences of having to </w:t>
      </w:r>
      <w:r w:rsidR="1DF7C3F9" w:rsidRPr="66BBDFE0">
        <w:rPr>
          <w:rStyle w:val="normaltextrun"/>
        </w:rPr>
        <w:t>“</w:t>
      </w:r>
      <w:r w:rsidR="41E718B3" w:rsidRPr="66BBDFE0">
        <w:rPr>
          <w:rStyle w:val="normaltextrun"/>
        </w:rPr>
        <w:t>negotiate</w:t>
      </w:r>
      <w:r w:rsidR="1DF7C3F9" w:rsidRPr="66BBDFE0">
        <w:rPr>
          <w:rStyle w:val="normaltextrun"/>
        </w:rPr>
        <w:t>”</w:t>
      </w:r>
      <w:r w:rsidR="41E718B3" w:rsidRPr="66BBDFE0">
        <w:rPr>
          <w:rStyle w:val="normaltextrun"/>
        </w:rPr>
        <w:t xml:space="preserve"> for her preferred method</w:t>
      </w:r>
      <w:r w:rsidR="1DF7C3F9" w:rsidRPr="66BBDFE0">
        <w:rPr>
          <w:rStyle w:val="normaltextrun"/>
        </w:rPr>
        <w:t xml:space="preserve">s </w:t>
      </w:r>
      <w:r w:rsidR="41E718B3" w:rsidRPr="66BBDFE0">
        <w:rPr>
          <w:rStyle w:val="normaltextrun"/>
        </w:rPr>
        <w:t>of care after being diagnosed with gestational diabetes:</w:t>
      </w:r>
    </w:p>
    <w:p w14:paraId="12945F00" w14:textId="25E22E99" w:rsidR="3526693B" w:rsidRDefault="41E718B3" w:rsidP="66BBDFE0">
      <w:pPr>
        <w:pStyle w:val="BoxQuote"/>
        <w:rPr>
          <w:rFonts w:asciiTheme="minorHAnsi" w:hAnsiTheme="minorHAnsi"/>
          <w:i/>
          <w:sz w:val="22"/>
        </w:rPr>
      </w:pPr>
      <w:r w:rsidRPr="66BBDFE0">
        <w:rPr>
          <w:i/>
        </w:rPr>
        <w:lastRenderedPageBreak/>
        <w:t>“I was pregnant and diagnosed with gestational diabetes and the system straight away sent me to an obstetrician. I was a midwife, my background, myself. And I did say, I’m confident that this gestational diabetes doesn’t mean I need to go to an obstetrician-led care.</w:t>
      </w:r>
      <w:r w:rsidR="5B9C1F71" w:rsidRPr="66BBDFE0">
        <w:rPr>
          <w:i/>
        </w:rPr>
        <w:t>..</w:t>
      </w:r>
      <w:r w:rsidRPr="66BBDFE0">
        <w:rPr>
          <w:i/>
        </w:rPr>
        <w:t xml:space="preserve"> I had to do the negotiation at the higher level to keep me in midwife-led care, because I was really threatened by obstetrician-led care cause my emotional safety and mental health</w:t>
      </w:r>
      <w:r w:rsidR="0B91B507" w:rsidRPr="66BBDFE0">
        <w:rPr>
          <w:i/>
        </w:rPr>
        <w:t xml:space="preserve">... </w:t>
      </w:r>
      <w:r w:rsidRPr="66BBDFE0">
        <w:rPr>
          <w:i/>
        </w:rPr>
        <w:t xml:space="preserve">the midwife gave me that emotional safety as well as cultural safety in a way how I wanted to have my baby. </w:t>
      </w:r>
      <w:proofErr w:type="gramStart"/>
      <w:r w:rsidRPr="66BBDFE0">
        <w:rPr>
          <w:i/>
        </w:rPr>
        <w:t>So</w:t>
      </w:r>
      <w:proofErr w:type="gramEnd"/>
      <w:r w:rsidRPr="66BBDFE0">
        <w:rPr>
          <w:i/>
        </w:rPr>
        <w:t xml:space="preserve"> in the end what I had to do was taking my own physical risk into my own responsibility</w:t>
      </w:r>
      <w:r w:rsidR="5945F24B" w:rsidRPr="66BBDFE0">
        <w:rPr>
          <w:i/>
        </w:rPr>
        <w:t>…</w:t>
      </w:r>
      <w:r w:rsidRPr="66BBDFE0">
        <w:rPr>
          <w:i/>
        </w:rPr>
        <w:t>I don’t care if I die but I don’t want to be in the obstetrician’s care and I don’t need a c section</w:t>
      </w:r>
      <w:r w:rsidR="3210AEF7" w:rsidRPr="66BBDFE0">
        <w:rPr>
          <w:i/>
        </w:rPr>
        <w:t xml:space="preserve">. </w:t>
      </w:r>
      <w:r w:rsidRPr="66BBDFE0">
        <w:rPr>
          <w:i/>
        </w:rPr>
        <w:t xml:space="preserve">I just had to make my own life call.” </w:t>
      </w:r>
    </w:p>
    <w:p w14:paraId="4F5C0065" w14:textId="528EDC72" w:rsidR="2D7F45AA" w:rsidRDefault="08590DDF" w:rsidP="4655F7A2">
      <w:r>
        <w:t xml:space="preserve">The participant shared with us the mental </w:t>
      </w:r>
      <w:r w:rsidR="035FA58A">
        <w:t xml:space="preserve">toll and pain </w:t>
      </w:r>
      <w:r>
        <w:t>of self-advocac</w:t>
      </w:r>
      <w:r w:rsidR="384F435A">
        <w:t>y in a</w:t>
      </w:r>
      <w:r>
        <w:t xml:space="preserve"> healthcare system that </w:t>
      </w:r>
      <w:r w:rsidR="5B3FC008">
        <w:t xml:space="preserve">is </w:t>
      </w:r>
      <w:r>
        <w:t xml:space="preserve">not setup to deliver culturally responsive and safe care to migrant and refugee </w:t>
      </w:r>
      <w:r w:rsidR="4B1BBB49">
        <w:t>women and gender diverse people</w:t>
      </w:r>
      <w:r w:rsidR="101CCD50">
        <w:t xml:space="preserve">. </w:t>
      </w:r>
      <w:r w:rsidR="2A6D6B65">
        <w:t>As such, w</w:t>
      </w:r>
      <w:r w:rsidR="7639BCAD">
        <w:t xml:space="preserve">hen it comes to addressing women’s pain, trauma-informed service provision and person-centred approaches </w:t>
      </w:r>
      <w:r w:rsidR="38751E57">
        <w:t xml:space="preserve">that promote continuity of care and cultural safety are key. </w:t>
      </w:r>
    </w:p>
    <w:p w14:paraId="270B14E1" w14:textId="0D33EB3B" w:rsidR="00C665EB" w:rsidRDefault="3ACCE195" w:rsidP="005951B6">
      <w:r>
        <w:t>Another important pregnancy</w:t>
      </w:r>
      <w:r w:rsidR="54FE4A9D">
        <w:t xml:space="preserve"> </w:t>
      </w:r>
      <w:r>
        <w:t xml:space="preserve">related </w:t>
      </w:r>
      <w:r w:rsidR="58B392F3">
        <w:t>issue concerning</w:t>
      </w:r>
      <w:r w:rsidR="2E1381CF">
        <w:t xml:space="preserve"> </w:t>
      </w:r>
      <w:r w:rsidR="1740D526">
        <w:t xml:space="preserve">migrant and refugee </w:t>
      </w:r>
      <w:r w:rsidR="04AFC459">
        <w:t>women and gender diverse people</w:t>
      </w:r>
      <w:r w:rsidR="0DDF23A6">
        <w:t xml:space="preserve"> is</w:t>
      </w:r>
      <w:r w:rsidR="0E9C43D6">
        <w:t xml:space="preserve"> </w:t>
      </w:r>
      <w:r w:rsidR="44455A99">
        <w:t xml:space="preserve">trauma and pain associated with increased </w:t>
      </w:r>
      <w:r w:rsidR="53D8F29E">
        <w:t>rates of birthing interventions</w:t>
      </w:r>
      <w:r w:rsidR="44B36601">
        <w:t xml:space="preserve"> during their pregnancy and birth</w:t>
      </w:r>
      <w:r w:rsidR="22FE328A">
        <w:t>.</w:t>
      </w:r>
      <w:r w:rsidR="3A9CD1A3">
        <w:t xml:space="preserve"> </w:t>
      </w:r>
      <w:r w:rsidR="214E4F0A">
        <w:t>A</w:t>
      </w:r>
      <w:r w:rsidR="3E3C130A">
        <w:t>mong migrant women, emergency caesareans tend</w:t>
      </w:r>
      <w:r w:rsidR="18E10268">
        <w:t>ed</w:t>
      </w:r>
      <w:r w:rsidR="3E3C130A">
        <w:t xml:space="preserve"> to be more prevalent than planned (or elective) caesareans, with one of the most common indications</w:t>
      </w:r>
      <w:r w:rsidR="3F6E3528">
        <w:t xml:space="preserve"> for an emerg</w:t>
      </w:r>
      <w:r w:rsidR="7B2A418F">
        <w:t>ency</w:t>
      </w:r>
      <w:r w:rsidR="6562EA57">
        <w:t xml:space="preserve"> </w:t>
      </w:r>
      <w:r w:rsidR="7B2A418F">
        <w:t>caesarean section</w:t>
      </w:r>
      <w:r w:rsidR="3E3C130A">
        <w:t xml:space="preserve"> being </w:t>
      </w:r>
      <w:r w:rsidR="40B96701">
        <w:t>foetal distress (Merry et al., 2016). Th</w:t>
      </w:r>
      <w:r w:rsidR="766D71F9">
        <w:t>e unplanned nature of an emergency caesarean can be distressing, and</w:t>
      </w:r>
      <w:r w:rsidR="053339EE">
        <w:t xml:space="preserve"> for some, may result in birth trauma</w:t>
      </w:r>
      <w:r w:rsidR="3F0843F2">
        <w:t xml:space="preserve"> and depression</w:t>
      </w:r>
      <w:r w:rsidR="5DD90C4F">
        <w:t xml:space="preserve"> (Merry et al., 2016)</w:t>
      </w:r>
      <w:r w:rsidR="42486A4F">
        <w:t>. A</w:t>
      </w:r>
      <w:r w:rsidR="3F0843F2">
        <w:t xml:space="preserve"> prevention approac</w:t>
      </w:r>
      <w:r w:rsidR="031E8AE5">
        <w:t xml:space="preserve">h </w:t>
      </w:r>
      <w:r w:rsidR="3F0843F2">
        <w:t>to maternal health</w:t>
      </w:r>
      <w:r w:rsidR="486F46CB">
        <w:t xml:space="preserve"> through routine antenatal care </w:t>
      </w:r>
      <w:r w:rsidR="3F0843F2">
        <w:t>needs to be adopted to</w:t>
      </w:r>
      <w:r w:rsidR="14B75AC1">
        <w:t xml:space="preserve"> ensure</w:t>
      </w:r>
      <w:r w:rsidR="39A08D32">
        <w:t xml:space="preserve"> such</w:t>
      </w:r>
      <w:r w:rsidR="14B75AC1">
        <w:t xml:space="preserve"> interventions are timely and necessary</w:t>
      </w:r>
      <w:r w:rsidR="321881EE">
        <w:t xml:space="preserve">, </w:t>
      </w:r>
      <w:r w:rsidR="1C64452E">
        <w:t>and birthing migrant and refugee parents are well-supported throughout pregnancy and childbirth</w:t>
      </w:r>
      <w:r w:rsidR="3575F01B">
        <w:t xml:space="preserve">. </w:t>
      </w:r>
    </w:p>
    <w:p w14:paraId="7D9EE7CC" w14:textId="061609AC" w:rsidR="00661AC7" w:rsidRPr="00C665EB" w:rsidRDefault="41E718B3" w:rsidP="00C665EB">
      <w:pPr>
        <w:pStyle w:val="Heading3"/>
      </w:pPr>
      <w:r w:rsidRPr="00C665EB">
        <w:t xml:space="preserve">Maternal </w:t>
      </w:r>
      <w:r w:rsidR="3CA49DCA" w:rsidRPr="00C665EB">
        <w:t xml:space="preserve">mortality </w:t>
      </w:r>
    </w:p>
    <w:p w14:paraId="2EB71224" w14:textId="197A8563" w:rsidR="00950EC5" w:rsidRDefault="7A2AD60C" w:rsidP="66BBDFE0">
      <w:pPr>
        <w:rPr>
          <w:rStyle w:val="eop"/>
        </w:rPr>
      </w:pPr>
      <w:r w:rsidRPr="7EA42F86">
        <w:rPr>
          <w:rStyle w:val="normaltextrun"/>
        </w:rPr>
        <w:t xml:space="preserve">The lack of access to timely and culturally responsive care </w:t>
      </w:r>
      <w:r w:rsidR="5FEBB004" w:rsidRPr="7EA42F86">
        <w:rPr>
          <w:rStyle w:val="normaltextrun"/>
        </w:rPr>
        <w:t xml:space="preserve">during the perinatal period </w:t>
      </w:r>
      <w:r w:rsidR="4D3331A2" w:rsidRPr="7EA42F86">
        <w:rPr>
          <w:rStyle w:val="normaltextrun"/>
        </w:rPr>
        <w:t xml:space="preserve">contributes to </w:t>
      </w:r>
      <w:r w:rsidR="61A176D8" w:rsidRPr="7EA42F86">
        <w:rPr>
          <w:rStyle w:val="normaltextrun"/>
        </w:rPr>
        <w:t xml:space="preserve">the </w:t>
      </w:r>
      <w:r w:rsidR="4D3331A2" w:rsidRPr="7EA42F86">
        <w:rPr>
          <w:rStyle w:val="normaltextrun"/>
        </w:rPr>
        <w:t xml:space="preserve">burden of pain but </w:t>
      </w:r>
      <w:r w:rsidR="7D51BD42" w:rsidRPr="7EA42F86">
        <w:rPr>
          <w:rStyle w:val="normaltextrun"/>
        </w:rPr>
        <w:t>can also tragically</w:t>
      </w:r>
      <w:r w:rsidRPr="7EA42F86">
        <w:rPr>
          <w:rStyle w:val="normaltextrun"/>
        </w:rPr>
        <w:t xml:space="preserve"> result in maternal death. </w:t>
      </w:r>
      <w:r w:rsidR="3ACDBFD0" w:rsidRPr="7EA42F86">
        <w:rPr>
          <w:rStyle w:val="normaltextrun"/>
        </w:rPr>
        <w:t xml:space="preserve">Although there is little </w:t>
      </w:r>
      <w:r w:rsidR="1B589433" w:rsidRPr="7EA42F86">
        <w:rPr>
          <w:rStyle w:val="normaltextrun"/>
        </w:rPr>
        <w:t>data</w:t>
      </w:r>
      <w:r w:rsidR="3ACDBFD0" w:rsidRPr="7EA42F86">
        <w:rPr>
          <w:rStyle w:val="normaltextrun"/>
        </w:rPr>
        <w:t xml:space="preserve"> </w:t>
      </w:r>
      <w:r w:rsidR="52A7F4AD" w:rsidRPr="7EA42F86">
        <w:rPr>
          <w:rStyle w:val="normaltextrun"/>
        </w:rPr>
        <w:t xml:space="preserve">on </w:t>
      </w:r>
      <w:r w:rsidR="3ACDBFD0" w:rsidRPr="7EA42F86">
        <w:rPr>
          <w:rStyle w:val="normaltextrun"/>
        </w:rPr>
        <w:t>maternal death in migrant and refugee populations</w:t>
      </w:r>
      <w:r w:rsidR="6BB1BF81" w:rsidRPr="7EA42F86">
        <w:rPr>
          <w:rStyle w:val="normaltextrun"/>
        </w:rPr>
        <w:t xml:space="preserve"> in Australia</w:t>
      </w:r>
      <w:r w:rsidR="3ACDBFD0" w:rsidRPr="7EA42F86">
        <w:rPr>
          <w:rStyle w:val="normaltextrun"/>
        </w:rPr>
        <w:t xml:space="preserve">, </w:t>
      </w:r>
      <w:r w:rsidR="450ABDB4" w:rsidRPr="7EA42F86">
        <w:rPr>
          <w:rStyle w:val="normaltextrun"/>
        </w:rPr>
        <w:t>mandatory</w:t>
      </w:r>
      <w:r w:rsidR="1EB59379" w:rsidRPr="7EA42F86">
        <w:rPr>
          <w:rStyle w:val="normaltextrun"/>
        </w:rPr>
        <w:t xml:space="preserve"> state</w:t>
      </w:r>
      <w:r w:rsidR="450ABDB4" w:rsidRPr="7EA42F86">
        <w:rPr>
          <w:rStyle w:val="normaltextrun"/>
        </w:rPr>
        <w:t xml:space="preserve"> </w:t>
      </w:r>
      <w:r w:rsidR="3ACDBFD0" w:rsidRPr="7EA42F86">
        <w:rPr>
          <w:rStyle w:val="normaltextrun"/>
        </w:rPr>
        <w:t xml:space="preserve">reporting on maternal </w:t>
      </w:r>
      <w:r w:rsidR="4040C1B0" w:rsidRPr="7EA42F86">
        <w:rPr>
          <w:rStyle w:val="normaltextrun"/>
        </w:rPr>
        <w:t xml:space="preserve">mortality and morbidity </w:t>
      </w:r>
      <w:r w:rsidR="15432090" w:rsidRPr="7EA42F86">
        <w:rPr>
          <w:rStyle w:val="normaltextrun"/>
        </w:rPr>
        <w:t>tells</w:t>
      </w:r>
      <w:r w:rsidR="13C49C1A" w:rsidRPr="7EA42F86">
        <w:rPr>
          <w:rStyle w:val="normaltextrun"/>
        </w:rPr>
        <w:t xml:space="preserve"> a</w:t>
      </w:r>
      <w:r w:rsidR="1DB31657" w:rsidRPr="7EA42F86">
        <w:rPr>
          <w:rStyle w:val="normaltextrun"/>
        </w:rPr>
        <w:t xml:space="preserve"> clear </w:t>
      </w:r>
      <w:r w:rsidR="13C49C1A" w:rsidRPr="7EA42F86">
        <w:rPr>
          <w:rStyle w:val="normaltextrun"/>
        </w:rPr>
        <w:t xml:space="preserve">story. </w:t>
      </w:r>
      <w:r w:rsidR="4965A66C" w:rsidRPr="7EA42F86">
        <w:rPr>
          <w:rStyle w:val="eop"/>
        </w:rPr>
        <w:t>For example, r</w:t>
      </w:r>
      <w:r w:rsidR="3F13D2B0" w:rsidRPr="7EA42F86">
        <w:rPr>
          <w:rStyle w:val="eop"/>
        </w:rPr>
        <w:t xml:space="preserve">eporting of </w:t>
      </w:r>
      <w:r w:rsidR="25B93025" w:rsidRPr="7EA42F86">
        <w:rPr>
          <w:rStyle w:val="eop"/>
        </w:rPr>
        <w:t>S</w:t>
      </w:r>
      <w:r w:rsidR="3F13D2B0" w:rsidRPr="7EA42F86">
        <w:rPr>
          <w:rStyle w:val="eop"/>
        </w:rPr>
        <w:t xml:space="preserve">evere </w:t>
      </w:r>
      <w:r w:rsidR="4DB77BE0" w:rsidRPr="7EA42F86">
        <w:rPr>
          <w:rStyle w:val="eop"/>
        </w:rPr>
        <w:t>A</w:t>
      </w:r>
      <w:r w:rsidR="3F13D2B0" w:rsidRPr="7EA42F86">
        <w:rPr>
          <w:rStyle w:val="eop"/>
        </w:rPr>
        <w:t xml:space="preserve">cute </w:t>
      </w:r>
      <w:r w:rsidR="5B3BAC3A" w:rsidRPr="7EA42F86">
        <w:rPr>
          <w:rStyle w:val="eop"/>
        </w:rPr>
        <w:t>M</w:t>
      </w:r>
      <w:r w:rsidR="3F13D2B0" w:rsidRPr="7EA42F86">
        <w:rPr>
          <w:rStyle w:val="eop"/>
        </w:rPr>
        <w:t xml:space="preserve">aternal </w:t>
      </w:r>
      <w:r w:rsidR="0DCC94E5" w:rsidRPr="7EA42F86">
        <w:rPr>
          <w:rStyle w:val="eop"/>
        </w:rPr>
        <w:t>M</w:t>
      </w:r>
      <w:r w:rsidR="3F13D2B0" w:rsidRPr="7EA42F86">
        <w:rPr>
          <w:rStyle w:val="eop"/>
        </w:rPr>
        <w:t>orbidity (SAMM) cases is an important mechanism to assess the quality of obstetric care</w:t>
      </w:r>
      <w:r w:rsidR="04528701" w:rsidRPr="7EA42F86">
        <w:rPr>
          <w:rStyle w:val="eop"/>
        </w:rPr>
        <w:t xml:space="preserve"> in Victoria</w:t>
      </w:r>
      <w:r w:rsidR="58E8D380" w:rsidRPr="7EA42F86">
        <w:rPr>
          <w:rStyle w:val="eop"/>
        </w:rPr>
        <w:t>.</w:t>
      </w:r>
      <w:r w:rsidR="628A658D" w:rsidRPr="7EA42F86">
        <w:rPr>
          <w:rStyle w:val="eop"/>
        </w:rPr>
        <w:t xml:space="preserve"> </w:t>
      </w:r>
      <w:r w:rsidR="551BB050" w:rsidRPr="7EA42F86">
        <w:rPr>
          <w:rStyle w:val="normaltextrun"/>
        </w:rPr>
        <w:t xml:space="preserve">Between 2019-2021, </w:t>
      </w:r>
      <w:r w:rsidR="0A670732" w:rsidRPr="7EA42F86">
        <w:rPr>
          <w:rStyle w:val="normaltextrun"/>
        </w:rPr>
        <w:t xml:space="preserve">the Consultative Council on Obstetric and Paediatric Mortality and Morbidity (CCOPMM) </w:t>
      </w:r>
      <w:r w:rsidR="551BB050" w:rsidRPr="7EA42F86">
        <w:rPr>
          <w:rStyle w:val="normaltextrun"/>
        </w:rPr>
        <w:t xml:space="preserve">reported 259 women were admitted to an ICU with SAMM, of which 39.9% (95 women) were born overseas </w:t>
      </w:r>
      <w:r w:rsidR="1F3D03B8" w:rsidRPr="7EA42F86">
        <w:rPr>
          <w:rFonts w:ascii="Calibri" w:eastAsia="Calibri" w:hAnsi="Calibri" w:cs="Calibri"/>
        </w:rPr>
        <w:t>(Safer Care Victoria, 2021).</w:t>
      </w:r>
      <w:r w:rsidR="551BB050" w:rsidRPr="7EA42F86">
        <w:rPr>
          <w:rStyle w:val="normaltextrun"/>
        </w:rPr>
        <w:t xml:space="preserve"> </w:t>
      </w:r>
      <w:r w:rsidR="551BB050" w:rsidRPr="7EA42F86">
        <w:rPr>
          <w:rStyle w:val="eop"/>
        </w:rPr>
        <w:t> </w:t>
      </w:r>
    </w:p>
    <w:p w14:paraId="240217D9" w14:textId="3766F292" w:rsidR="00C665EB" w:rsidRPr="00C665EB" w:rsidRDefault="41E718B3" w:rsidP="005951B6">
      <w:r w:rsidRPr="66BBDFE0">
        <w:rPr>
          <w:rStyle w:val="normaltextrun"/>
        </w:rPr>
        <w:t>The CCOPMM found that complex social circumstances</w:t>
      </w:r>
      <w:r w:rsidR="25A53FED" w:rsidRPr="66BBDFE0">
        <w:rPr>
          <w:rStyle w:val="normaltextrun"/>
        </w:rPr>
        <w:t xml:space="preserve">, </w:t>
      </w:r>
      <w:r w:rsidRPr="66BBDFE0">
        <w:rPr>
          <w:rStyle w:val="normaltextrun"/>
        </w:rPr>
        <w:t>mental health issues</w:t>
      </w:r>
      <w:r w:rsidR="25A53FED" w:rsidRPr="66BBDFE0">
        <w:rPr>
          <w:rStyle w:val="normaltextrun"/>
        </w:rPr>
        <w:t xml:space="preserve"> and lacking or fragmented access to care</w:t>
      </w:r>
      <w:r w:rsidR="00577E9C">
        <w:rPr>
          <w:rStyle w:val="normaltextrun"/>
        </w:rPr>
        <w:t xml:space="preserve"> </w:t>
      </w:r>
      <w:r w:rsidR="25A53FED" w:rsidRPr="66BBDFE0">
        <w:rPr>
          <w:rStyle w:val="normaltextrun"/>
        </w:rPr>
        <w:t>was a commonality across</w:t>
      </w:r>
      <w:r w:rsidR="7B16C179" w:rsidRPr="66BBDFE0">
        <w:rPr>
          <w:rStyle w:val="normaltextrun"/>
        </w:rPr>
        <w:t xml:space="preserve"> reported</w:t>
      </w:r>
      <w:r w:rsidR="25A53FED" w:rsidRPr="66BBDFE0">
        <w:rPr>
          <w:rStyle w:val="normaltextrun"/>
        </w:rPr>
        <w:t xml:space="preserve"> SAMM </w:t>
      </w:r>
      <w:r w:rsidR="7B16C179" w:rsidRPr="66BBDFE0">
        <w:rPr>
          <w:rStyle w:val="normaltextrun"/>
        </w:rPr>
        <w:t>cases, thus highlighting an a</w:t>
      </w:r>
      <w:r w:rsidR="30CBA07F" w:rsidRPr="66BBDFE0">
        <w:rPr>
          <w:rStyle w:val="normaltextrun"/>
        </w:rPr>
        <w:t xml:space="preserve">rea of need for </w:t>
      </w:r>
      <w:r w:rsidR="7B16C179" w:rsidRPr="66BBDFE0">
        <w:rPr>
          <w:rStyle w:val="normaltextrun"/>
        </w:rPr>
        <w:t>birthing migrant and refugee</w:t>
      </w:r>
      <w:r w:rsidR="1BB6EE67" w:rsidRPr="66BBDFE0">
        <w:rPr>
          <w:rStyle w:val="normaltextrun"/>
        </w:rPr>
        <w:t xml:space="preserve"> women and gender diverse </w:t>
      </w:r>
      <w:r w:rsidR="1BB6EE67" w:rsidRPr="66BBDFE0">
        <w:rPr>
          <w:rStyle w:val="normaltextrun"/>
        </w:rPr>
        <w:lastRenderedPageBreak/>
        <w:t>people</w:t>
      </w:r>
      <w:r w:rsidR="25A53FED" w:rsidRPr="66BBDFE0">
        <w:rPr>
          <w:rStyle w:val="normaltextrun"/>
        </w:rPr>
        <w:t>. As such, i</w:t>
      </w:r>
      <w:r w:rsidRPr="66BBDFE0">
        <w:rPr>
          <w:rStyle w:val="normaltextrun"/>
        </w:rPr>
        <w:t xml:space="preserve">ntegration of care between primary carers, </w:t>
      </w:r>
      <w:proofErr w:type="gramStart"/>
      <w:r w:rsidRPr="66BBDFE0">
        <w:rPr>
          <w:rStyle w:val="normaltextrun"/>
        </w:rPr>
        <w:t>hospitals</w:t>
      </w:r>
      <w:proofErr w:type="gramEnd"/>
      <w:r w:rsidRPr="66BBDFE0">
        <w:rPr>
          <w:rStyle w:val="normaltextrun"/>
        </w:rPr>
        <w:t xml:space="preserve"> and support services during and following pregnancy in women</w:t>
      </w:r>
      <w:r w:rsidR="30CBA07F" w:rsidRPr="66BBDFE0">
        <w:rPr>
          <w:rStyle w:val="normaltextrun"/>
        </w:rPr>
        <w:t xml:space="preserve"> and gender diverse people</w:t>
      </w:r>
      <w:r w:rsidRPr="66BBDFE0">
        <w:rPr>
          <w:rStyle w:val="normaltextrun"/>
        </w:rPr>
        <w:t xml:space="preserve"> at risk, and in a manner that is </w:t>
      </w:r>
      <w:r w:rsidR="30CBA07F" w:rsidRPr="66BBDFE0">
        <w:rPr>
          <w:rStyle w:val="normaltextrun"/>
        </w:rPr>
        <w:t>culturally responsive and appropriate</w:t>
      </w:r>
      <w:r w:rsidRPr="66BBDFE0">
        <w:rPr>
          <w:rStyle w:val="normaltextrun"/>
        </w:rPr>
        <w:t xml:space="preserve">, is vital to </w:t>
      </w:r>
      <w:r w:rsidR="1E537CED" w:rsidRPr="66BBDFE0">
        <w:rPr>
          <w:rStyle w:val="normaltextrun"/>
        </w:rPr>
        <w:t xml:space="preserve">addressing </w:t>
      </w:r>
      <w:r w:rsidR="6C999F35" w:rsidRPr="66BBDFE0">
        <w:rPr>
          <w:rStyle w:val="normaltextrun"/>
        </w:rPr>
        <w:t xml:space="preserve">all forms of </w:t>
      </w:r>
      <w:r w:rsidR="7542D64B" w:rsidRPr="66BBDFE0">
        <w:rPr>
          <w:rStyle w:val="normaltextrun"/>
        </w:rPr>
        <w:t xml:space="preserve">physical and mental health related </w:t>
      </w:r>
      <w:r w:rsidR="1E537CED" w:rsidRPr="66BBDFE0">
        <w:rPr>
          <w:rStyle w:val="normaltextrun"/>
        </w:rPr>
        <w:t>pain</w:t>
      </w:r>
      <w:r w:rsidR="4DB3D988" w:rsidRPr="66BBDFE0">
        <w:rPr>
          <w:rStyle w:val="normaltextrun"/>
        </w:rPr>
        <w:t xml:space="preserve"> experienced during</w:t>
      </w:r>
      <w:r w:rsidR="0D993F4D" w:rsidRPr="66BBDFE0">
        <w:rPr>
          <w:rStyle w:val="normaltextrun"/>
        </w:rPr>
        <w:t xml:space="preserve"> the</w:t>
      </w:r>
      <w:r w:rsidR="2DB78CC3" w:rsidRPr="66BBDFE0">
        <w:rPr>
          <w:rStyle w:val="normaltextrun"/>
        </w:rPr>
        <w:t xml:space="preserve"> perinatal period</w:t>
      </w:r>
      <w:r w:rsidR="4321DE07" w:rsidRPr="66BBDFE0">
        <w:rPr>
          <w:rStyle w:val="normaltextrun"/>
        </w:rPr>
        <w:t>.</w:t>
      </w:r>
    </w:p>
    <w:p w14:paraId="3C5FCC18" w14:textId="6A9A1C84" w:rsidR="006F4F9C" w:rsidRPr="00C665EB" w:rsidRDefault="22DCC517" w:rsidP="00C665EB">
      <w:pPr>
        <w:pStyle w:val="Heading3"/>
      </w:pPr>
      <w:r w:rsidRPr="00C665EB">
        <w:t>V</w:t>
      </w:r>
      <w:r w:rsidR="41E718B3" w:rsidRPr="00C665EB">
        <w:t>iolence and sexual and reproductive health </w:t>
      </w:r>
    </w:p>
    <w:p w14:paraId="342381C4" w14:textId="348E35CA" w:rsidR="00296CED" w:rsidRPr="00744B56" w:rsidRDefault="78914585" w:rsidP="4655F7A2">
      <w:pPr>
        <w:rPr>
          <w:rStyle w:val="eop"/>
        </w:rPr>
      </w:pPr>
      <w:r w:rsidRPr="66BBDFE0">
        <w:rPr>
          <w:rStyle w:val="eop"/>
        </w:rPr>
        <w:t xml:space="preserve">When it comes to addressing women’s pain within the domains of sexual and reproductive health, the impacts of violence need to be considered. </w:t>
      </w:r>
      <w:r w:rsidR="5BA8BE79" w:rsidRPr="66BBDFE0">
        <w:rPr>
          <w:rStyle w:val="eop"/>
        </w:rPr>
        <w:t xml:space="preserve">In Australia, the prevalence of violence against women is unacceptably high – </w:t>
      </w:r>
      <w:r w:rsidR="2174EF78" w:rsidRPr="66BBDFE0">
        <w:rPr>
          <w:rStyle w:val="eop"/>
        </w:rPr>
        <w:t>2 in 5</w:t>
      </w:r>
      <w:r w:rsidR="5BA8BE79" w:rsidRPr="66BBDFE0">
        <w:rPr>
          <w:rStyle w:val="eop"/>
        </w:rPr>
        <w:t xml:space="preserve"> women have experienced </w:t>
      </w:r>
      <w:r w:rsidR="0E4DC3BF" w:rsidRPr="66BBDFE0">
        <w:rPr>
          <w:rStyle w:val="eop"/>
        </w:rPr>
        <w:t xml:space="preserve">violence </w:t>
      </w:r>
      <w:r w:rsidR="2174EF78" w:rsidRPr="66BBDFE0">
        <w:rPr>
          <w:rStyle w:val="eop"/>
        </w:rPr>
        <w:t>s</w:t>
      </w:r>
      <w:r w:rsidR="0E4DC3BF" w:rsidRPr="66BBDFE0">
        <w:rPr>
          <w:rStyle w:val="eop"/>
        </w:rPr>
        <w:t>ince the age of 15</w:t>
      </w:r>
      <w:r w:rsidR="77C75BDE" w:rsidRPr="66BBDFE0">
        <w:rPr>
          <w:rStyle w:val="eop"/>
        </w:rPr>
        <w:t xml:space="preserve"> (</w:t>
      </w:r>
      <w:r w:rsidR="3FBFC506" w:rsidRPr="66BBDFE0">
        <w:rPr>
          <w:rStyle w:val="eop"/>
        </w:rPr>
        <w:t>ABS, 202</w:t>
      </w:r>
      <w:r w:rsidR="1F7CD03C" w:rsidRPr="66BBDFE0">
        <w:rPr>
          <w:rStyle w:val="eop"/>
        </w:rPr>
        <w:t>1-2022</w:t>
      </w:r>
      <w:r w:rsidR="3FBFC506" w:rsidRPr="66BBDFE0">
        <w:rPr>
          <w:rStyle w:val="eop"/>
        </w:rPr>
        <w:t>)</w:t>
      </w:r>
      <w:r w:rsidR="0E4DC3BF" w:rsidRPr="66BBDFE0">
        <w:rPr>
          <w:rStyle w:val="eop"/>
        </w:rPr>
        <w:t xml:space="preserve">. </w:t>
      </w:r>
      <w:r w:rsidR="5BA8BE79" w:rsidRPr="66BBDFE0">
        <w:rPr>
          <w:rStyle w:val="eop"/>
        </w:rPr>
        <w:t xml:space="preserve">For migrant and refugee women, </w:t>
      </w:r>
      <w:r w:rsidR="66E882A4" w:rsidRPr="66BBDFE0">
        <w:rPr>
          <w:rStyle w:val="eop"/>
        </w:rPr>
        <w:t>evidence indicates</w:t>
      </w:r>
      <w:r w:rsidR="06563AF3" w:rsidRPr="66BBDFE0">
        <w:rPr>
          <w:rStyle w:val="eop"/>
        </w:rPr>
        <w:t xml:space="preserve"> that </w:t>
      </w:r>
      <w:r w:rsidR="5BA8BE79" w:rsidRPr="66BBDFE0">
        <w:rPr>
          <w:rStyle w:val="eop"/>
        </w:rPr>
        <w:t>violence is more severe and prolonged</w:t>
      </w:r>
      <w:r w:rsidR="42323104" w:rsidRPr="66BBDFE0">
        <w:rPr>
          <w:rStyle w:val="eop"/>
        </w:rPr>
        <w:t xml:space="preserve"> </w:t>
      </w:r>
      <w:r w:rsidR="76D5AE35" w:rsidRPr="66BBDFE0">
        <w:rPr>
          <w:rFonts w:ascii="Calibri" w:eastAsia="Calibri" w:hAnsi="Calibri" w:cs="Calibri"/>
        </w:rPr>
        <w:t>(Moon et al., 2016)</w:t>
      </w:r>
      <w:r w:rsidR="441AC69B" w:rsidRPr="66BBDFE0">
        <w:rPr>
          <w:rFonts w:ascii="Calibri" w:eastAsia="Calibri" w:hAnsi="Calibri" w:cs="Calibri"/>
        </w:rPr>
        <w:t>.</w:t>
      </w:r>
      <w:r w:rsidR="0CA08F5B" w:rsidRPr="66BBDFE0">
        <w:rPr>
          <w:rStyle w:val="eop"/>
        </w:rPr>
        <w:t xml:space="preserve"> Our research elsewhere found that factors, such as migration policy, temporary and dependent visa status, along with social isolation and economic insecurity from the settlement process </w:t>
      </w:r>
      <w:r w:rsidR="412A93FB" w:rsidRPr="66BBDFE0">
        <w:rPr>
          <w:rStyle w:val="eop"/>
        </w:rPr>
        <w:t>can</w:t>
      </w:r>
      <w:r w:rsidR="0CA08F5B" w:rsidRPr="66BBDFE0">
        <w:rPr>
          <w:rStyle w:val="eop"/>
        </w:rPr>
        <w:t xml:space="preserve"> increase migrant and refugee women’s vulnerability to violence</w:t>
      </w:r>
      <w:r w:rsidR="0E5E29AA" w:rsidRPr="66BBDFE0">
        <w:rPr>
          <w:rStyle w:val="eop"/>
        </w:rPr>
        <w:t xml:space="preserve"> (Vaughan et al., 201</w:t>
      </w:r>
      <w:r w:rsidR="6BF99EBE" w:rsidRPr="66BBDFE0">
        <w:rPr>
          <w:rStyle w:val="eop"/>
        </w:rPr>
        <w:t>6</w:t>
      </w:r>
      <w:r w:rsidR="0E5E29AA" w:rsidRPr="66BBDFE0">
        <w:rPr>
          <w:rStyle w:val="eop"/>
        </w:rPr>
        <w:t>)</w:t>
      </w:r>
      <w:r w:rsidR="0CA08F5B" w:rsidRPr="66BBDFE0">
        <w:rPr>
          <w:rStyle w:val="eop"/>
        </w:rPr>
        <w:t xml:space="preserve">. </w:t>
      </w:r>
    </w:p>
    <w:p w14:paraId="37287E2E" w14:textId="3327B932" w:rsidR="3526693B" w:rsidRDefault="5BA8BE79" w:rsidP="4655F7A2">
      <w:pPr>
        <w:rPr>
          <w:rStyle w:val="eop"/>
        </w:rPr>
      </w:pPr>
      <w:r w:rsidRPr="66BBDFE0">
        <w:rPr>
          <w:rStyle w:val="eop"/>
        </w:rPr>
        <w:t>Th</w:t>
      </w:r>
      <w:r w:rsidR="443160FD" w:rsidRPr="66BBDFE0">
        <w:rPr>
          <w:rStyle w:val="eop"/>
        </w:rPr>
        <w:t>e Royal Commission</w:t>
      </w:r>
      <w:r w:rsidR="319803F3" w:rsidRPr="66BBDFE0">
        <w:rPr>
          <w:rStyle w:val="eop"/>
        </w:rPr>
        <w:t xml:space="preserve"> into Family Violence</w:t>
      </w:r>
      <w:r w:rsidR="443160FD" w:rsidRPr="66BBDFE0">
        <w:rPr>
          <w:rStyle w:val="eop"/>
        </w:rPr>
        <w:t xml:space="preserve"> found that pregnant women may be at increased risk of male intimate partner violence</w:t>
      </w:r>
      <w:r w:rsidR="319803F3" w:rsidRPr="66BBDFE0">
        <w:rPr>
          <w:rStyle w:val="eop"/>
        </w:rPr>
        <w:t xml:space="preserve"> (State of Victoria, 2016)</w:t>
      </w:r>
      <w:r w:rsidR="443160FD" w:rsidRPr="66BBDFE0">
        <w:rPr>
          <w:rStyle w:val="eop"/>
        </w:rPr>
        <w:t xml:space="preserve">. </w:t>
      </w:r>
      <w:r w:rsidR="46F30326" w:rsidRPr="66BBDFE0">
        <w:rPr>
          <w:rStyle w:val="eop"/>
        </w:rPr>
        <w:t xml:space="preserve">Family </w:t>
      </w:r>
      <w:r w:rsidR="443160FD" w:rsidRPr="66BBDFE0">
        <w:rPr>
          <w:rStyle w:val="eop"/>
        </w:rPr>
        <w:t xml:space="preserve">violence can start or worsen during pregnancy, and can cause complications such as miscarriage, foetal </w:t>
      </w:r>
      <w:proofErr w:type="gramStart"/>
      <w:r w:rsidR="443160FD" w:rsidRPr="66BBDFE0">
        <w:rPr>
          <w:rStyle w:val="eop"/>
        </w:rPr>
        <w:t>injury</w:t>
      </w:r>
      <w:proofErr w:type="gramEnd"/>
      <w:r w:rsidR="443160FD" w:rsidRPr="66BBDFE0">
        <w:rPr>
          <w:rStyle w:val="eop"/>
        </w:rPr>
        <w:t xml:space="preserve"> and foetal death. </w:t>
      </w:r>
      <w:r w:rsidR="22DCC517" w:rsidRPr="66BBDFE0">
        <w:rPr>
          <w:rStyle w:val="eop"/>
        </w:rPr>
        <w:t xml:space="preserve">Additionally, mothers, babies and children who experience or </w:t>
      </w:r>
      <w:r w:rsidR="095AF517" w:rsidRPr="66BBDFE0">
        <w:rPr>
          <w:rStyle w:val="eop"/>
        </w:rPr>
        <w:t>are exposed to family violence have poorer health, social and economic outcomes than those who do not experience violence</w:t>
      </w:r>
      <w:r w:rsidR="71EB7B8A" w:rsidRPr="66BBDFE0">
        <w:rPr>
          <w:rStyle w:val="eop"/>
        </w:rPr>
        <w:t xml:space="preserve"> </w:t>
      </w:r>
      <w:r w:rsidR="584BA698" w:rsidRPr="66BBDFE0">
        <w:rPr>
          <w:rFonts w:ascii="Calibri" w:eastAsia="Calibri" w:hAnsi="Calibri" w:cs="Calibri"/>
        </w:rPr>
        <w:t>(Safer Care Victoria, 2021)</w:t>
      </w:r>
      <w:r w:rsidR="1442934E" w:rsidRPr="66BBDFE0">
        <w:rPr>
          <w:rFonts w:ascii="Calibri" w:eastAsia="Calibri" w:hAnsi="Calibri" w:cs="Calibri"/>
        </w:rPr>
        <w:t>.</w:t>
      </w:r>
      <w:r w:rsidR="7A978022" w:rsidRPr="66BBDFE0">
        <w:rPr>
          <w:rStyle w:val="eop"/>
        </w:rPr>
        <w:t xml:space="preserve"> </w:t>
      </w:r>
      <w:r w:rsidR="741BD3EE" w:rsidRPr="66BBDFE0">
        <w:rPr>
          <w:rStyle w:val="eop"/>
        </w:rPr>
        <w:t xml:space="preserve">A national study found 1 in 4 migrant mothers </w:t>
      </w:r>
      <w:r w:rsidR="3C23960E" w:rsidRPr="66BBDFE0">
        <w:rPr>
          <w:rStyle w:val="eop"/>
        </w:rPr>
        <w:t xml:space="preserve">who participated had </w:t>
      </w:r>
      <w:r w:rsidR="741BD3EE" w:rsidRPr="66BBDFE0">
        <w:rPr>
          <w:rStyle w:val="eop"/>
        </w:rPr>
        <w:t xml:space="preserve">experienced </w:t>
      </w:r>
      <w:r w:rsidR="5626005F" w:rsidRPr="66BBDFE0">
        <w:rPr>
          <w:rStyle w:val="eop"/>
        </w:rPr>
        <w:t>intimate partner abuse in the first 12 months postpartum (</w:t>
      </w:r>
      <w:proofErr w:type="spellStart"/>
      <w:r w:rsidR="5626005F" w:rsidRPr="66BBDFE0">
        <w:rPr>
          <w:rStyle w:val="eop"/>
        </w:rPr>
        <w:t>Navodani</w:t>
      </w:r>
      <w:proofErr w:type="spellEnd"/>
      <w:r w:rsidR="5626005F" w:rsidRPr="66BBDFE0">
        <w:rPr>
          <w:rStyle w:val="eop"/>
        </w:rPr>
        <w:t xml:space="preserve"> et al.</w:t>
      </w:r>
      <w:r w:rsidR="3410ECED" w:rsidRPr="66BBDFE0">
        <w:rPr>
          <w:rStyle w:val="eop"/>
        </w:rPr>
        <w:t>, 2019)</w:t>
      </w:r>
      <w:r w:rsidR="095AF517" w:rsidRPr="66BBDFE0">
        <w:rPr>
          <w:rStyle w:val="eop"/>
        </w:rPr>
        <w:t xml:space="preserve">. </w:t>
      </w:r>
      <w:r w:rsidR="290DCE1D" w:rsidRPr="66BBDFE0">
        <w:rPr>
          <w:rStyle w:val="eop"/>
        </w:rPr>
        <w:t>Therefore,</w:t>
      </w:r>
      <w:r w:rsidR="2724579D" w:rsidRPr="66BBDFE0">
        <w:rPr>
          <w:rStyle w:val="eop"/>
        </w:rPr>
        <w:t xml:space="preserve"> </w:t>
      </w:r>
      <w:r w:rsidR="15A4022F" w:rsidRPr="66BBDFE0">
        <w:rPr>
          <w:rStyle w:val="eop"/>
        </w:rPr>
        <w:t xml:space="preserve">the </w:t>
      </w:r>
      <w:r w:rsidR="2724579D" w:rsidRPr="66BBDFE0">
        <w:rPr>
          <w:rStyle w:val="eop"/>
        </w:rPr>
        <w:t xml:space="preserve">impact of violence against women as one of the main contributing factors to women’s pain should not be neglected in provision of sexual and reproductive healthcare. </w:t>
      </w:r>
    </w:p>
    <w:p w14:paraId="719CBF16" w14:textId="46718411" w:rsidR="00372EE6" w:rsidRDefault="79421481" w:rsidP="005951B6">
      <w:pPr>
        <w:rPr>
          <w:rStyle w:val="eop"/>
        </w:rPr>
      </w:pPr>
      <w:r w:rsidRPr="7EA42F86">
        <w:rPr>
          <w:rStyle w:val="eop"/>
        </w:rPr>
        <w:t xml:space="preserve">Furthermore, </w:t>
      </w:r>
      <w:r w:rsidR="0B93A18E" w:rsidRPr="7EA42F86">
        <w:rPr>
          <w:rStyle w:val="eop"/>
        </w:rPr>
        <w:t>r</w:t>
      </w:r>
      <w:r w:rsidR="256BDEC2" w:rsidRPr="7EA42F86">
        <w:rPr>
          <w:rStyle w:val="eop"/>
        </w:rPr>
        <w:t xml:space="preserve">eproductive coercion </w:t>
      </w:r>
      <w:r w:rsidR="662C477A" w:rsidRPr="7EA42F86">
        <w:rPr>
          <w:rStyle w:val="eop"/>
        </w:rPr>
        <w:t xml:space="preserve">is </w:t>
      </w:r>
      <w:r w:rsidR="316CF562" w:rsidRPr="7EA42F86">
        <w:rPr>
          <w:rStyle w:val="eop"/>
        </w:rPr>
        <w:t xml:space="preserve">a </w:t>
      </w:r>
      <w:r w:rsidR="00435B93" w:rsidRPr="7EA42F86">
        <w:rPr>
          <w:rStyle w:val="eop"/>
        </w:rPr>
        <w:t xml:space="preserve">form of violence against women that contributes to women’s </w:t>
      </w:r>
      <w:r w:rsidR="662C477A" w:rsidRPr="7EA42F86">
        <w:rPr>
          <w:rStyle w:val="eop"/>
        </w:rPr>
        <w:t xml:space="preserve">pain </w:t>
      </w:r>
      <w:r w:rsidR="3E943C1C" w:rsidRPr="7EA42F86">
        <w:rPr>
          <w:rStyle w:val="eop"/>
        </w:rPr>
        <w:t>as it</w:t>
      </w:r>
      <w:r w:rsidR="04497F94" w:rsidRPr="7EA42F86">
        <w:rPr>
          <w:rStyle w:val="eop"/>
        </w:rPr>
        <w:t xml:space="preserve"> </w:t>
      </w:r>
      <w:r w:rsidR="256BDEC2" w:rsidRPr="7EA42F86">
        <w:rPr>
          <w:rStyle w:val="eop"/>
        </w:rPr>
        <w:t>interfere</w:t>
      </w:r>
      <w:r w:rsidR="7FFB273F" w:rsidRPr="7EA42F86">
        <w:rPr>
          <w:rStyle w:val="eop"/>
        </w:rPr>
        <w:t>s</w:t>
      </w:r>
      <w:r w:rsidR="256BDEC2" w:rsidRPr="7EA42F86">
        <w:rPr>
          <w:rStyle w:val="eop"/>
        </w:rPr>
        <w:t xml:space="preserve"> with a person’s reproductive autonomy and decision-making.</w:t>
      </w:r>
      <w:r w:rsidR="3368305D" w:rsidRPr="7EA42F86">
        <w:rPr>
          <w:rStyle w:val="eop"/>
        </w:rPr>
        <w:t xml:space="preserve"> It can encompass threats or coercion to force a person to become or remain pregnant; force a person to have an abortion, or interfere with a person’s decision-making about fertility, family planning use</w:t>
      </w:r>
      <w:r w:rsidR="64D0DD7B" w:rsidRPr="7EA42F86">
        <w:rPr>
          <w:rStyle w:val="eop"/>
        </w:rPr>
        <w:t xml:space="preserve"> and contraceptive use. It also encompasses actions which sabotage a person’s contraceptive use; and the use of violence with the intent to cause miscarriage.</w:t>
      </w:r>
      <w:r w:rsidR="256BDEC2" w:rsidRPr="7EA42F86">
        <w:rPr>
          <w:rStyle w:val="eop"/>
        </w:rPr>
        <w:t xml:space="preserve"> </w:t>
      </w:r>
      <w:r w:rsidR="4FD50BE3" w:rsidRPr="7EA42F86">
        <w:rPr>
          <w:rStyle w:val="eop"/>
        </w:rPr>
        <w:t>While the data on reproductive coercion in Australia is scarce, emerging research indicates that it is an issue that affects women from migrant and refugee communities.</w:t>
      </w:r>
      <w:r w:rsidR="4320665F" w:rsidRPr="7EA42F86">
        <w:rPr>
          <w:rStyle w:val="eop"/>
        </w:rPr>
        <w:t xml:space="preserve"> In addition to interpersonal actions, l</w:t>
      </w:r>
      <w:r w:rsidR="4FD50BE3" w:rsidRPr="7EA42F86">
        <w:rPr>
          <w:rStyle w:val="eop"/>
        </w:rPr>
        <w:t xml:space="preserve">iterature </w:t>
      </w:r>
      <w:r w:rsidR="1D61B28B" w:rsidRPr="7EA42F86">
        <w:rPr>
          <w:rStyle w:val="eop"/>
        </w:rPr>
        <w:t xml:space="preserve">shows that reproductive coercion is also facilitated at a structural level, </w:t>
      </w:r>
      <w:r w:rsidR="1A1D8821" w:rsidRPr="7EA42F86">
        <w:rPr>
          <w:rStyle w:val="eop"/>
        </w:rPr>
        <w:t>where perpetrators can exploit the t</w:t>
      </w:r>
      <w:r w:rsidR="5650B60E" w:rsidRPr="7EA42F86">
        <w:rPr>
          <w:rStyle w:val="eop"/>
        </w:rPr>
        <w:t>h</w:t>
      </w:r>
      <w:r w:rsidR="1A1D8821" w:rsidRPr="7EA42F86">
        <w:rPr>
          <w:rStyle w:val="eop"/>
        </w:rPr>
        <w:t>reat of deportation and visa restrictions to s</w:t>
      </w:r>
      <w:r w:rsidR="4FD50BE3" w:rsidRPr="7EA42F86">
        <w:rPr>
          <w:rStyle w:val="eop"/>
        </w:rPr>
        <w:t xml:space="preserve">top migrant women </w:t>
      </w:r>
      <w:r w:rsidR="1A1D8821" w:rsidRPr="7EA42F86">
        <w:rPr>
          <w:rStyle w:val="eop"/>
        </w:rPr>
        <w:t>from accessing contraception, maternal, and abortion services (Marie Stopes, 2020</w:t>
      </w:r>
      <w:r w:rsidR="4C27B4D0" w:rsidRPr="7EA42F86">
        <w:rPr>
          <w:rStyle w:val="eop"/>
        </w:rPr>
        <w:t xml:space="preserve">; </w:t>
      </w:r>
      <w:proofErr w:type="spellStart"/>
      <w:r w:rsidR="4C27B4D0" w:rsidRPr="7EA42F86">
        <w:rPr>
          <w:rStyle w:val="eop"/>
        </w:rPr>
        <w:t>Tarzia</w:t>
      </w:r>
      <w:proofErr w:type="spellEnd"/>
      <w:r w:rsidR="4C27B4D0" w:rsidRPr="7EA42F86">
        <w:rPr>
          <w:rStyle w:val="eop"/>
        </w:rPr>
        <w:t xml:space="preserve"> et al. 202</w:t>
      </w:r>
      <w:r w:rsidR="4B0C6BB9" w:rsidRPr="7EA42F86">
        <w:rPr>
          <w:rStyle w:val="eop"/>
        </w:rPr>
        <w:t>2</w:t>
      </w:r>
      <w:r w:rsidR="65CEEC63" w:rsidRPr="7EA42F86">
        <w:rPr>
          <w:rStyle w:val="eop"/>
        </w:rPr>
        <w:t xml:space="preserve">; </w:t>
      </w:r>
      <w:proofErr w:type="spellStart"/>
      <w:r w:rsidR="65CEEC63" w:rsidRPr="7EA42F86">
        <w:rPr>
          <w:rStyle w:val="eop"/>
        </w:rPr>
        <w:t>Suha</w:t>
      </w:r>
      <w:proofErr w:type="spellEnd"/>
      <w:r w:rsidR="65CEEC63" w:rsidRPr="7EA42F86">
        <w:rPr>
          <w:rStyle w:val="eop"/>
        </w:rPr>
        <w:t xml:space="preserve"> et al.</w:t>
      </w:r>
      <w:r w:rsidR="474BFB6E" w:rsidRPr="7EA42F86">
        <w:rPr>
          <w:rStyle w:val="eop"/>
        </w:rPr>
        <w:t>,</w:t>
      </w:r>
      <w:r w:rsidR="65CEEC63" w:rsidRPr="7EA42F86">
        <w:rPr>
          <w:rStyle w:val="eop"/>
        </w:rPr>
        <w:t xml:space="preserve"> 2022</w:t>
      </w:r>
      <w:r w:rsidR="474BFB6E" w:rsidRPr="7EA42F86">
        <w:rPr>
          <w:rStyle w:val="eop"/>
        </w:rPr>
        <w:t>; Graham et al., 2023</w:t>
      </w:r>
      <w:r w:rsidR="1A1D8821" w:rsidRPr="7EA42F86">
        <w:rPr>
          <w:rStyle w:val="eop"/>
        </w:rPr>
        <w:t xml:space="preserve">). </w:t>
      </w:r>
      <w:r w:rsidR="43C15171" w:rsidRPr="7EA42F86">
        <w:rPr>
          <w:rStyle w:val="eop"/>
        </w:rPr>
        <w:t>These factors</w:t>
      </w:r>
      <w:r w:rsidR="159AEBD2" w:rsidRPr="7EA42F86">
        <w:rPr>
          <w:rStyle w:val="eop"/>
        </w:rPr>
        <w:t xml:space="preserve"> contribute </w:t>
      </w:r>
      <w:r w:rsidR="1B64C24D" w:rsidRPr="7EA42F86">
        <w:rPr>
          <w:rStyle w:val="eop"/>
        </w:rPr>
        <w:t xml:space="preserve">to </w:t>
      </w:r>
      <w:r w:rsidR="159AEBD2" w:rsidRPr="7EA42F86">
        <w:rPr>
          <w:rStyle w:val="eop"/>
        </w:rPr>
        <w:t>wom</w:t>
      </w:r>
      <w:r w:rsidR="506E6326" w:rsidRPr="7EA42F86">
        <w:rPr>
          <w:rStyle w:val="eop"/>
        </w:rPr>
        <w:t>en’s</w:t>
      </w:r>
      <w:r w:rsidR="159AEBD2" w:rsidRPr="7EA42F86">
        <w:rPr>
          <w:rStyle w:val="eop"/>
        </w:rPr>
        <w:t xml:space="preserve"> pain by</w:t>
      </w:r>
      <w:r w:rsidR="43C15171" w:rsidRPr="7EA42F86">
        <w:rPr>
          <w:rStyle w:val="eop"/>
        </w:rPr>
        <w:t xml:space="preserve"> </w:t>
      </w:r>
      <w:r w:rsidR="553326A9" w:rsidRPr="7EA42F86">
        <w:rPr>
          <w:rStyle w:val="eop"/>
        </w:rPr>
        <w:t xml:space="preserve">preventing </w:t>
      </w:r>
      <w:r w:rsidR="58A0C4BA" w:rsidRPr="7EA42F86">
        <w:rPr>
          <w:rStyle w:val="eop"/>
        </w:rPr>
        <w:t xml:space="preserve">them </w:t>
      </w:r>
      <w:r w:rsidR="6DCB4C17" w:rsidRPr="7EA42F86">
        <w:rPr>
          <w:rStyle w:val="eop"/>
        </w:rPr>
        <w:t xml:space="preserve">from accessing health information and care in a timely manner (MCWH, 2023). </w:t>
      </w:r>
      <w:r w:rsidR="20526A84" w:rsidRPr="7EA42F86">
        <w:rPr>
          <w:rStyle w:val="eop"/>
        </w:rPr>
        <w:t>Therefore, healthcare providers need to have ongoing training in detecting early signs of domestic violence and reproductive coercion</w:t>
      </w:r>
      <w:r w:rsidR="43A68E88" w:rsidRPr="7EA42F86">
        <w:rPr>
          <w:rStyle w:val="eop"/>
        </w:rPr>
        <w:t xml:space="preserve"> and interpreters need to be properly trained </w:t>
      </w:r>
      <w:r w:rsidR="0217B7B7" w:rsidRPr="7EA42F86">
        <w:rPr>
          <w:rStyle w:val="eop"/>
        </w:rPr>
        <w:t>in providing services to migrant and refugee women</w:t>
      </w:r>
      <w:r w:rsidR="654257AA" w:rsidRPr="7EA42F86">
        <w:rPr>
          <w:rStyle w:val="eop"/>
        </w:rPr>
        <w:t xml:space="preserve"> who have experienced violence. </w:t>
      </w:r>
    </w:p>
    <w:p w14:paraId="31A92576" w14:textId="57939CEF" w:rsidR="00AE0952" w:rsidRPr="00165A97" w:rsidRDefault="79572C3F" w:rsidP="00C665EB">
      <w:pPr>
        <w:pStyle w:val="Heading2"/>
        <w:numPr>
          <w:ilvl w:val="0"/>
          <w:numId w:val="10"/>
        </w:numPr>
      </w:pPr>
      <w:r>
        <w:lastRenderedPageBreak/>
        <w:t xml:space="preserve">Mental </w:t>
      </w:r>
      <w:r w:rsidR="7FBDD291">
        <w:t>health</w:t>
      </w:r>
      <w:r w:rsidR="157EDC4F">
        <w:t xml:space="preserve"> related pain </w:t>
      </w:r>
    </w:p>
    <w:p w14:paraId="35B0C301" w14:textId="77777777" w:rsidR="001068A6" w:rsidRDefault="1BC39032" w:rsidP="001068A6">
      <w:r>
        <w:t>The m</w:t>
      </w:r>
      <w:r w:rsidR="219E7702">
        <w:t>igrant and refugee women</w:t>
      </w:r>
      <w:r w:rsidR="630D9345">
        <w:t xml:space="preserve"> </w:t>
      </w:r>
      <w:r w:rsidR="219E7702">
        <w:t xml:space="preserve">and gender diverse people </w:t>
      </w:r>
      <w:r w:rsidR="19EC041D">
        <w:t>who responded to our survey and participated in our in-language health education programs</w:t>
      </w:r>
      <w:r w:rsidR="0F133AF8">
        <w:t xml:space="preserve"> </w:t>
      </w:r>
      <w:r w:rsidR="2EB9C6C6">
        <w:t xml:space="preserve">identified mental health issues as a form </w:t>
      </w:r>
      <w:r w:rsidR="106426B2">
        <w:t xml:space="preserve">of </w:t>
      </w:r>
      <w:r w:rsidR="2EB9C6C6">
        <w:t xml:space="preserve">pain </w:t>
      </w:r>
      <w:r w:rsidR="70C79CC7">
        <w:t xml:space="preserve">that was linked to </w:t>
      </w:r>
      <w:r w:rsidR="219E7702">
        <w:t xml:space="preserve">structural, institutional, and interpersonal forms of </w:t>
      </w:r>
      <w:r w:rsidR="06502679">
        <w:t>disadvantage</w:t>
      </w:r>
      <w:r w:rsidR="08F6674B">
        <w:t>.</w:t>
      </w:r>
    </w:p>
    <w:p w14:paraId="6A187D8B" w14:textId="00689039" w:rsidR="3C3BE36F" w:rsidRDefault="651EA6D2" w:rsidP="001068A6">
      <w:r>
        <w:t xml:space="preserve">In </w:t>
      </w:r>
      <w:r w:rsidR="52A765B4">
        <w:t xml:space="preserve">preparing this </w:t>
      </w:r>
      <w:r>
        <w:t xml:space="preserve">submission, we heard </w:t>
      </w:r>
      <w:r w:rsidR="0E2A84EC">
        <w:t>from migrant and refugee women and gender</w:t>
      </w:r>
      <w:r w:rsidR="001068A6">
        <w:t xml:space="preserve"> </w:t>
      </w:r>
      <w:r w:rsidR="0E2A84EC">
        <w:t>diverse people</w:t>
      </w:r>
      <w:r w:rsidR="7E479FB3">
        <w:t xml:space="preserve"> on</w:t>
      </w:r>
      <w:r w:rsidR="0E2A84EC">
        <w:t xml:space="preserve"> how </w:t>
      </w:r>
      <w:r w:rsidR="26D6DA81">
        <w:t xml:space="preserve">their experiences </w:t>
      </w:r>
      <w:r w:rsidR="525FD9DA">
        <w:t xml:space="preserve">of </w:t>
      </w:r>
      <w:r w:rsidR="0E2A84EC">
        <w:t>pain</w:t>
      </w:r>
      <w:r w:rsidR="1904033E">
        <w:t xml:space="preserve"> </w:t>
      </w:r>
      <w:r w:rsidR="5C28D3AB">
        <w:t xml:space="preserve">were </w:t>
      </w:r>
      <w:r w:rsidR="0E2A84EC">
        <w:t>manifested through anxiety,</w:t>
      </w:r>
      <w:r w:rsidR="2FFF6790">
        <w:t xml:space="preserve"> prolonged stress, </w:t>
      </w:r>
      <w:r w:rsidR="0E2A84EC">
        <w:t>depression, post-traumatic stress disorder</w:t>
      </w:r>
      <w:r w:rsidR="5ED283FD">
        <w:t xml:space="preserve"> (PTSD)</w:t>
      </w:r>
      <w:r w:rsidR="0E2A84EC">
        <w:t>, perinatal depression, and suicidality.</w:t>
      </w:r>
      <w:r w:rsidR="7772F794">
        <w:t xml:space="preserve"> </w:t>
      </w:r>
      <w:r w:rsidR="12584085">
        <w:t>It was also clear that their</w:t>
      </w:r>
      <w:r w:rsidR="46B9CF00">
        <w:t xml:space="preserve"> mental health related </w:t>
      </w:r>
      <w:r w:rsidR="7772F794">
        <w:t>pain w</w:t>
      </w:r>
      <w:r w:rsidR="688D9B29">
        <w:t xml:space="preserve">as </w:t>
      </w:r>
      <w:r w:rsidR="410A6839">
        <w:t>sometimes</w:t>
      </w:r>
      <w:r w:rsidR="310D9814">
        <w:t xml:space="preserve"> associated with their experiences of poor</w:t>
      </w:r>
      <w:r w:rsidR="45FDB309">
        <w:t>er</w:t>
      </w:r>
      <w:r w:rsidR="310D9814">
        <w:t xml:space="preserve"> physical health</w:t>
      </w:r>
      <w:r w:rsidR="1EA1F046">
        <w:t>. Th</w:t>
      </w:r>
      <w:r w:rsidR="3ACB364E">
        <w:t>is</w:t>
      </w:r>
      <w:r w:rsidR="1EA1F046">
        <w:t xml:space="preserve"> health disparity </w:t>
      </w:r>
      <w:r w:rsidR="648DF40F">
        <w:t xml:space="preserve">has also </w:t>
      </w:r>
      <w:r w:rsidR="76618EBC">
        <w:t>been documented in the literature</w:t>
      </w:r>
      <w:r w:rsidR="406F67BD">
        <w:t xml:space="preserve">, which </w:t>
      </w:r>
      <w:r w:rsidR="23A0855B">
        <w:t xml:space="preserve">has indicated </w:t>
      </w:r>
      <w:r w:rsidR="76618EBC">
        <w:t>migrant and refugee women experienc</w:t>
      </w:r>
      <w:r w:rsidR="451DDBA9">
        <w:t>ing</w:t>
      </w:r>
      <w:r w:rsidR="76618EBC">
        <w:t xml:space="preserve"> poorer health outcomes, compared to Australian-born women (Outram et al., 2004; Sullivan et al., 2020).</w:t>
      </w:r>
      <w:r w:rsidR="001068A6">
        <w:t xml:space="preserve"> </w:t>
      </w:r>
      <w:r w:rsidR="3C3BE36F">
        <w:t>As a result of</w:t>
      </w:r>
      <w:r w:rsidR="261BB3E1">
        <w:t xml:space="preserve"> limited access to culturally responsive</w:t>
      </w:r>
      <w:r w:rsidR="33423A06">
        <w:t xml:space="preserve"> and trauma</w:t>
      </w:r>
      <w:r w:rsidR="167F2C4F">
        <w:t>-</w:t>
      </w:r>
      <w:r w:rsidR="33423A06">
        <w:t>informed</w:t>
      </w:r>
      <w:r w:rsidR="261BB3E1">
        <w:t xml:space="preserve"> mental health care that considers the </w:t>
      </w:r>
      <w:r w:rsidR="5DA5A4B9">
        <w:t xml:space="preserve">unique lived </w:t>
      </w:r>
      <w:r w:rsidR="525ED86F">
        <w:t xml:space="preserve">and living </w:t>
      </w:r>
      <w:r w:rsidR="5DA5A4B9">
        <w:t>experiences of</w:t>
      </w:r>
      <w:r w:rsidR="261BB3E1">
        <w:t xml:space="preserve"> </w:t>
      </w:r>
      <w:r w:rsidR="0EE004D4">
        <w:t>migrant and refugee women and gender diverse people</w:t>
      </w:r>
      <w:r w:rsidR="15F062A7">
        <w:t>,</w:t>
      </w:r>
      <w:r w:rsidR="5B4155B4">
        <w:t xml:space="preserve"> </w:t>
      </w:r>
      <w:r w:rsidR="3B1F3731">
        <w:t>participants and respondents</w:t>
      </w:r>
      <w:r w:rsidR="5B4155B4">
        <w:t xml:space="preserve"> shared</w:t>
      </w:r>
      <w:r w:rsidR="7E4E423F">
        <w:t xml:space="preserve"> </w:t>
      </w:r>
      <w:r w:rsidR="5B4155B4">
        <w:t xml:space="preserve">that </w:t>
      </w:r>
      <w:r w:rsidR="3C3BE36F">
        <w:t xml:space="preserve">they </w:t>
      </w:r>
      <w:r w:rsidR="23EADED8">
        <w:t xml:space="preserve">often </w:t>
      </w:r>
      <w:r w:rsidR="3C3BE36F">
        <w:t>had to endure poor mental health for many years</w:t>
      </w:r>
      <w:r w:rsidR="3379B16B">
        <w:t xml:space="preserve"> and were forced </w:t>
      </w:r>
      <w:r w:rsidR="3C3BE36F">
        <w:t>to manage pain alone without any formal support.</w:t>
      </w:r>
      <w:r w:rsidR="361B8E82">
        <w:t xml:space="preserve"> </w:t>
      </w:r>
    </w:p>
    <w:p w14:paraId="345D1333" w14:textId="5DF142FE" w:rsidR="1B839A10" w:rsidRPr="00C665EB" w:rsidRDefault="0D9701AB" w:rsidP="3526693B">
      <w:pPr>
        <w:pStyle w:val="Heading3"/>
      </w:pPr>
      <w:r w:rsidRPr="00C665EB">
        <w:t xml:space="preserve">Impacts of </w:t>
      </w:r>
      <w:r w:rsidR="68FFD68E" w:rsidRPr="00C665EB">
        <w:t>migration</w:t>
      </w:r>
      <w:r w:rsidR="031F5A01" w:rsidRPr="00C665EB">
        <w:t>-related</w:t>
      </w:r>
      <w:r w:rsidR="68FFD68E" w:rsidRPr="00C665EB">
        <w:t xml:space="preserve"> </w:t>
      </w:r>
      <w:r w:rsidRPr="00C665EB">
        <w:t>trauma</w:t>
      </w:r>
    </w:p>
    <w:p w14:paraId="2825584B" w14:textId="7F423C03" w:rsidR="00976C64" w:rsidRDefault="65F11F0E" w:rsidP="4655F7A2">
      <w:r>
        <w:t>Migration</w:t>
      </w:r>
      <w:r w:rsidR="2619F274">
        <w:t>-related stressors are</w:t>
      </w:r>
      <w:r>
        <w:t xml:space="preserve"> one of the significant risk factors leading to mental health illness among</w:t>
      </w:r>
      <w:r w:rsidR="12080B69">
        <w:t xml:space="preserve">st </w:t>
      </w:r>
      <w:r>
        <w:t>migrants and refugees</w:t>
      </w:r>
      <w:r w:rsidR="7C5CF80C" w:rsidRPr="66BBDFE0">
        <w:rPr>
          <w:rFonts w:ascii="Calibri" w:eastAsia="Calibri" w:hAnsi="Calibri" w:cs="Calibri"/>
        </w:rPr>
        <w:t xml:space="preserve"> (</w:t>
      </w:r>
      <w:proofErr w:type="spellStart"/>
      <w:r w:rsidR="7C5CF80C" w:rsidRPr="66BBDFE0">
        <w:rPr>
          <w:rFonts w:ascii="Calibri" w:eastAsia="Calibri" w:hAnsi="Calibri" w:cs="Calibri"/>
        </w:rPr>
        <w:t>Delara</w:t>
      </w:r>
      <w:proofErr w:type="spellEnd"/>
      <w:r w:rsidR="7C5CF80C" w:rsidRPr="66BBDFE0">
        <w:rPr>
          <w:rFonts w:ascii="Calibri" w:eastAsia="Calibri" w:hAnsi="Calibri" w:cs="Calibri"/>
        </w:rPr>
        <w:t>, 2016)</w:t>
      </w:r>
      <w:r>
        <w:t xml:space="preserve">. </w:t>
      </w:r>
      <w:r w:rsidR="58F2E3E3">
        <w:t>T</w:t>
      </w:r>
      <w:r>
        <w:t>raumatic experiences of violence and war, displacement, family separation, imprisonment and immigration detention</w:t>
      </w:r>
      <w:r w:rsidRPr="66BBDFE0">
        <w:rPr>
          <w:rFonts w:ascii="Times New Roman" w:eastAsia="Times New Roman" w:hAnsi="Times New Roman" w:cs="Times New Roman"/>
        </w:rPr>
        <w:t xml:space="preserve"> </w:t>
      </w:r>
      <w:r w:rsidR="58F2E3E3">
        <w:t>have resulted</w:t>
      </w:r>
      <w:r>
        <w:t xml:space="preserve"> in increased</w:t>
      </w:r>
      <w:r w:rsidR="6AAD0794">
        <w:t xml:space="preserve"> and ongoing</w:t>
      </w:r>
      <w:r>
        <w:t xml:space="preserve"> psychological distress </w:t>
      </w:r>
      <w:r w:rsidR="6AAD0794">
        <w:t>for</w:t>
      </w:r>
      <w:r>
        <w:t xml:space="preserve"> many migrant and refugee women </w:t>
      </w:r>
      <w:r w:rsidR="6AAD0794">
        <w:t xml:space="preserve">and gender diverse people </w:t>
      </w:r>
      <w:r w:rsidR="29C29380" w:rsidRPr="66BBDFE0">
        <w:rPr>
          <w:rFonts w:ascii="Calibri" w:eastAsia="Calibri" w:hAnsi="Calibri" w:cs="Calibri"/>
        </w:rPr>
        <w:t xml:space="preserve">(Sullivan et al., 2020; </w:t>
      </w:r>
      <w:proofErr w:type="spellStart"/>
      <w:r w:rsidR="29C29380" w:rsidRPr="66BBDFE0">
        <w:rPr>
          <w:rFonts w:ascii="Calibri" w:eastAsia="Calibri" w:hAnsi="Calibri" w:cs="Calibri"/>
        </w:rPr>
        <w:t>Reesp</w:t>
      </w:r>
      <w:proofErr w:type="spellEnd"/>
      <w:r w:rsidR="29C29380" w:rsidRPr="66BBDFE0">
        <w:rPr>
          <w:rFonts w:ascii="Calibri" w:eastAsia="Calibri" w:hAnsi="Calibri" w:cs="Calibri"/>
        </w:rPr>
        <w:t xml:space="preserve">, 2003; </w:t>
      </w:r>
      <w:proofErr w:type="spellStart"/>
      <w:r w:rsidR="29C29380" w:rsidRPr="66BBDFE0">
        <w:rPr>
          <w:rFonts w:ascii="Calibri" w:eastAsia="Calibri" w:hAnsi="Calibri" w:cs="Calibri"/>
        </w:rPr>
        <w:t>Hamrah</w:t>
      </w:r>
      <w:proofErr w:type="spellEnd"/>
      <w:r w:rsidR="29C29380" w:rsidRPr="66BBDFE0">
        <w:rPr>
          <w:rFonts w:ascii="Calibri" w:eastAsia="Calibri" w:hAnsi="Calibri" w:cs="Calibri"/>
        </w:rPr>
        <w:t xml:space="preserve"> et al., 2021) </w:t>
      </w:r>
      <w:r>
        <w:t xml:space="preserve"> </w:t>
      </w:r>
    </w:p>
    <w:p w14:paraId="56C1AECF" w14:textId="08CD3E9B" w:rsidR="005951B6" w:rsidRDefault="66A75472" w:rsidP="001068A6">
      <w:r>
        <w:t>In preparing this submission</w:t>
      </w:r>
      <w:r w:rsidR="266A2C49">
        <w:t xml:space="preserve">, many migrant and refugee women </w:t>
      </w:r>
      <w:r>
        <w:t>spoke</w:t>
      </w:r>
      <w:r w:rsidR="266A2C49">
        <w:t xml:space="preserve"> </w:t>
      </w:r>
      <w:r>
        <w:t>abou</w:t>
      </w:r>
      <w:r w:rsidR="1D15D3B5">
        <w:t xml:space="preserve">t </w:t>
      </w:r>
      <w:r w:rsidR="3871705D">
        <w:t xml:space="preserve">the </w:t>
      </w:r>
      <w:r w:rsidR="0A7C8A7E">
        <w:t>long-lasting</w:t>
      </w:r>
      <w:r w:rsidR="3871705D">
        <w:t xml:space="preserve"> impacts of trauma and how </w:t>
      </w:r>
      <w:r w:rsidR="0A7C8A7E">
        <w:t xml:space="preserve">pain was often exacerbated by challenges in the settlement journey. </w:t>
      </w:r>
      <w:r w:rsidR="266A2C49">
        <w:t xml:space="preserve">For example, </w:t>
      </w:r>
      <w:r w:rsidR="0A7C8A7E">
        <w:t xml:space="preserve">one </w:t>
      </w:r>
      <w:r w:rsidR="29721E54">
        <w:t>migrant women in our</w:t>
      </w:r>
      <w:r w:rsidR="0CDF9591">
        <w:t xml:space="preserve"> </w:t>
      </w:r>
      <w:r w:rsidR="074DB7CB">
        <w:t xml:space="preserve">mental health </w:t>
      </w:r>
      <w:r w:rsidR="6EE6946B">
        <w:t xml:space="preserve">research project </w:t>
      </w:r>
      <w:r w:rsidR="239B5D68" w:rsidRPr="66BBDFE0">
        <w:rPr>
          <w:rFonts w:ascii="Calibri" w:eastAsia="Calibri" w:hAnsi="Calibri" w:cs="Calibri"/>
        </w:rPr>
        <w:t>(Tran et al., 2023)</w:t>
      </w:r>
      <w:r w:rsidR="103FA86B" w:rsidRPr="66BBDFE0">
        <w:rPr>
          <w:rFonts w:ascii="Calibri" w:eastAsia="Calibri" w:hAnsi="Calibri" w:cs="Calibri"/>
        </w:rPr>
        <w:t xml:space="preserve"> s</w:t>
      </w:r>
      <w:r w:rsidR="266A2C49">
        <w:t xml:space="preserve">hared </w:t>
      </w:r>
      <w:r w:rsidR="38C78F83">
        <w:t xml:space="preserve">that </w:t>
      </w:r>
      <w:r w:rsidR="263498A7">
        <w:t>her mum had been living with PTSD</w:t>
      </w:r>
      <w:r w:rsidR="266A2C49">
        <w:t xml:space="preserve"> </w:t>
      </w:r>
      <w:r w:rsidR="263498A7">
        <w:t>for decades</w:t>
      </w:r>
      <w:r w:rsidR="35E3A719">
        <w:t>. Due to</w:t>
      </w:r>
      <w:r w:rsidR="263498A7">
        <w:t xml:space="preserve"> the</w:t>
      </w:r>
      <w:r w:rsidR="35E3A719">
        <w:t xml:space="preserve"> </w:t>
      </w:r>
      <w:r w:rsidR="263498A7">
        <w:t>lack of mental healthcare infrastructure in</w:t>
      </w:r>
      <w:r w:rsidR="35E3A719">
        <w:t xml:space="preserve"> regional Victoria, </w:t>
      </w:r>
      <w:r w:rsidR="263498A7">
        <w:t>her mother’s mental health worsened</w:t>
      </w:r>
      <w:r w:rsidR="36E79185">
        <w:t>:</w:t>
      </w:r>
    </w:p>
    <w:p w14:paraId="1DDA1394" w14:textId="29F0FA43" w:rsidR="7705C9F6" w:rsidRDefault="5D2F50CC" w:rsidP="66BBDFE0">
      <w:pPr>
        <w:pStyle w:val="BoxQuote"/>
        <w:rPr>
          <w:rFonts w:ascii="Segoe UI" w:eastAsia="Segoe UI" w:hAnsi="Segoe UI" w:cs="Segoe UI"/>
          <w:b/>
          <w:bCs/>
          <w:i/>
        </w:rPr>
      </w:pPr>
      <w:r w:rsidRPr="66BBDFE0">
        <w:rPr>
          <w:rFonts w:ascii="Segoe UI" w:eastAsia="Segoe UI" w:hAnsi="Segoe UI" w:cs="Segoe UI"/>
          <w:i/>
        </w:rPr>
        <w:t>‘</w:t>
      </w:r>
      <w:r w:rsidRPr="66BBDFE0">
        <w:rPr>
          <w:i/>
        </w:rPr>
        <w:t>My mum suffered from mental health issues since she was in the refugee camp.</w:t>
      </w:r>
      <w:r w:rsidR="2AC5F156" w:rsidRPr="66BBDFE0">
        <w:rPr>
          <w:i/>
        </w:rPr>
        <w:t>..</w:t>
      </w:r>
      <w:r w:rsidR="4434C164" w:rsidRPr="66BBDFE0">
        <w:rPr>
          <w:i/>
        </w:rPr>
        <w:t xml:space="preserve"> She was diagnosed with </w:t>
      </w:r>
      <w:r w:rsidR="2E12A799" w:rsidRPr="66BBDFE0">
        <w:rPr>
          <w:i/>
        </w:rPr>
        <w:t>PTSD</w:t>
      </w:r>
      <w:r w:rsidR="4434C164" w:rsidRPr="66BBDFE0">
        <w:rPr>
          <w:i/>
        </w:rPr>
        <w:t xml:space="preserve"> </w:t>
      </w:r>
      <w:r w:rsidR="3CB996BD" w:rsidRPr="66BBDFE0">
        <w:rPr>
          <w:i/>
        </w:rPr>
        <w:t>when</w:t>
      </w:r>
      <w:r w:rsidR="4434C164" w:rsidRPr="66BBDFE0">
        <w:rPr>
          <w:i/>
        </w:rPr>
        <w:t xml:space="preserve"> she arrived in Australia. That was thirteen years ago... </w:t>
      </w:r>
      <w:r w:rsidR="2D7ED77A" w:rsidRPr="66BBDFE0">
        <w:rPr>
          <w:i/>
        </w:rPr>
        <w:t>I</w:t>
      </w:r>
      <w:r w:rsidR="0065AD3F" w:rsidRPr="66BBDFE0">
        <w:rPr>
          <w:i/>
        </w:rPr>
        <w:t>’</w:t>
      </w:r>
      <w:r w:rsidRPr="66BBDFE0">
        <w:rPr>
          <w:i/>
        </w:rPr>
        <w:t xml:space="preserve">m now her </w:t>
      </w:r>
      <w:proofErr w:type="spellStart"/>
      <w:r w:rsidRPr="66BBDFE0">
        <w:rPr>
          <w:i/>
        </w:rPr>
        <w:t>carer</w:t>
      </w:r>
      <w:proofErr w:type="spellEnd"/>
      <w:r w:rsidRPr="66BBDFE0">
        <w:rPr>
          <w:i/>
        </w:rPr>
        <w:t>. I hav</w:t>
      </w:r>
      <w:r w:rsidR="31D07E85" w:rsidRPr="66BBDFE0">
        <w:rPr>
          <w:i/>
        </w:rPr>
        <w:t>e to</w:t>
      </w:r>
      <w:r w:rsidR="5E7E4406" w:rsidRPr="66BBDFE0">
        <w:rPr>
          <w:i/>
        </w:rPr>
        <w:t xml:space="preserve"> </w:t>
      </w:r>
      <w:r w:rsidR="31D07E85" w:rsidRPr="66BBDFE0">
        <w:rPr>
          <w:i/>
        </w:rPr>
        <w:t xml:space="preserve">be around her all the </w:t>
      </w:r>
      <w:proofErr w:type="gramStart"/>
      <w:r w:rsidR="31D07E85" w:rsidRPr="66BBDFE0">
        <w:rPr>
          <w:i/>
        </w:rPr>
        <w:t>time</w:t>
      </w:r>
      <w:proofErr w:type="gramEnd"/>
      <w:r w:rsidR="31D07E85" w:rsidRPr="66BBDFE0">
        <w:rPr>
          <w:i/>
        </w:rPr>
        <w:t xml:space="preserve"> and I am unable to work.</w:t>
      </w:r>
      <w:r w:rsidR="03941B26" w:rsidRPr="66BBDFE0">
        <w:rPr>
          <w:i/>
        </w:rPr>
        <w:t>.</w:t>
      </w:r>
      <w:r w:rsidRPr="66BBDFE0">
        <w:rPr>
          <w:i/>
        </w:rPr>
        <w:t>. No psychiatrist</w:t>
      </w:r>
      <w:r w:rsidR="76DD2018" w:rsidRPr="66BBDFE0">
        <w:rPr>
          <w:i/>
        </w:rPr>
        <w:t xml:space="preserve"> is</w:t>
      </w:r>
      <w:r w:rsidRPr="66BBDFE0">
        <w:rPr>
          <w:i/>
        </w:rPr>
        <w:t xml:space="preserve"> available in … (name of her area). My mum needs regular psychiatrist consultation</w:t>
      </w:r>
      <w:r w:rsidR="58119349" w:rsidRPr="66BBDFE0">
        <w:rPr>
          <w:i/>
        </w:rPr>
        <w:t>s</w:t>
      </w:r>
      <w:r w:rsidRPr="66BBDFE0">
        <w:rPr>
          <w:i/>
        </w:rPr>
        <w:t xml:space="preserve"> for her assessment and medication adjustment. Though long waiting for the appointment, only telephone appointment is available. Even interpreter via the telephone is not easy to get, face-to-face interpreter is more far away...I am tired of it no</w:t>
      </w:r>
      <w:r w:rsidR="3607081E" w:rsidRPr="66BBDFE0">
        <w:rPr>
          <w:i/>
        </w:rPr>
        <w:t xml:space="preserve">w.” </w:t>
      </w:r>
    </w:p>
    <w:p w14:paraId="3BE34435" w14:textId="5F5C2273" w:rsidR="000C0CF2" w:rsidRDefault="04F65C99" w:rsidP="005951B6">
      <w:r>
        <w:lastRenderedPageBreak/>
        <w:t xml:space="preserve">This </w:t>
      </w:r>
      <w:r w:rsidR="291983CD">
        <w:t>participant’s</w:t>
      </w:r>
      <w:r w:rsidR="6153389D">
        <w:t xml:space="preserve"> </w:t>
      </w:r>
      <w:r w:rsidR="1C0E8900">
        <w:t xml:space="preserve">experience </w:t>
      </w:r>
      <w:r w:rsidR="219E7702">
        <w:t xml:space="preserve">not only tells us </w:t>
      </w:r>
      <w:r w:rsidR="6153389D">
        <w:t xml:space="preserve">of </w:t>
      </w:r>
      <w:r w:rsidR="219E7702">
        <w:t xml:space="preserve">the burden </w:t>
      </w:r>
      <w:r w:rsidR="6153389D">
        <w:t xml:space="preserve">of pain </w:t>
      </w:r>
      <w:r w:rsidR="7C00CDCC">
        <w:t>associated</w:t>
      </w:r>
      <w:r w:rsidR="291983CD">
        <w:t xml:space="preserve"> with</w:t>
      </w:r>
      <w:r w:rsidR="7C00CDCC">
        <w:t xml:space="preserve"> </w:t>
      </w:r>
      <w:r w:rsidR="6153389D">
        <w:t xml:space="preserve">trauma, </w:t>
      </w:r>
      <w:r w:rsidR="219E7702">
        <w:t xml:space="preserve">but also the stress </w:t>
      </w:r>
      <w:r w:rsidR="6153389D">
        <w:t>experienced by</w:t>
      </w:r>
      <w:r w:rsidR="219E7702">
        <w:t xml:space="preserve"> migrant and refugee women </w:t>
      </w:r>
      <w:r w:rsidR="707D9C31">
        <w:t>who disproportionately</w:t>
      </w:r>
      <w:r w:rsidR="6AE8C166">
        <w:t xml:space="preserve"> shoulder the responsibility of </w:t>
      </w:r>
      <w:r w:rsidR="219E7702">
        <w:t xml:space="preserve">unpaid </w:t>
      </w:r>
      <w:r w:rsidR="0ECBB685">
        <w:t xml:space="preserve">and informal </w:t>
      </w:r>
      <w:r w:rsidR="219E7702">
        <w:t>carer</w:t>
      </w:r>
      <w:r w:rsidR="67CEA9A5">
        <w:t xml:space="preserve"> work</w:t>
      </w:r>
      <w:r w:rsidR="219E7702">
        <w:t>.</w:t>
      </w:r>
      <w:r w:rsidR="6153389D">
        <w:t xml:space="preserve"> In our research </w:t>
      </w:r>
      <w:r w:rsidR="5FCE944F">
        <w:t xml:space="preserve">elsewhere, we </w:t>
      </w:r>
      <w:r w:rsidR="46BA74C1">
        <w:t>found</w:t>
      </w:r>
      <w:r w:rsidR="5FCE944F">
        <w:t xml:space="preserve"> </w:t>
      </w:r>
      <w:r w:rsidR="33D73DEF">
        <w:t>migrant and refugee women</w:t>
      </w:r>
      <w:r w:rsidR="5FCE944F">
        <w:t xml:space="preserve"> who were</w:t>
      </w:r>
      <w:r w:rsidR="33D73DEF">
        <w:t xml:space="preserve"> carers</w:t>
      </w:r>
      <w:r w:rsidR="4565EBA4">
        <w:t xml:space="preserve"> </w:t>
      </w:r>
      <w:r w:rsidR="5FCE944F">
        <w:t xml:space="preserve">were at </w:t>
      </w:r>
      <w:r w:rsidR="4565EBA4">
        <w:t>high</w:t>
      </w:r>
      <w:r w:rsidR="4F41DA1F">
        <w:t xml:space="preserve">er </w:t>
      </w:r>
      <w:r w:rsidR="4565EBA4">
        <w:t>risk of experiencing poor</w:t>
      </w:r>
      <w:r w:rsidR="00DA0C80">
        <w:t>er physical and</w:t>
      </w:r>
      <w:r w:rsidR="4565EBA4">
        <w:t xml:space="preserve"> mental health</w:t>
      </w:r>
      <w:r w:rsidR="11A9E98E">
        <w:t xml:space="preserve"> outcomes</w:t>
      </w:r>
      <w:r w:rsidR="4F41DA1F">
        <w:t>, particularly when they were undertaking caring roles with low levels of family, community, and formal support</w:t>
      </w:r>
      <w:r w:rsidR="5AF451B5">
        <w:t xml:space="preserve"> </w:t>
      </w:r>
      <w:r w:rsidR="32454C42">
        <w:t>(</w:t>
      </w:r>
      <w:proofErr w:type="spellStart"/>
      <w:r w:rsidR="4027B27F">
        <w:t>Aryal</w:t>
      </w:r>
      <w:proofErr w:type="spellEnd"/>
      <w:r w:rsidR="4027B27F">
        <w:t>, 2017</w:t>
      </w:r>
      <w:r w:rsidR="32454C42">
        <w:t>)</w:t>
      </w:r>
      <w:r w:rsidR="7772F794">
        <w:t>.</w:t>
      </w:r>
      <w:r w:rsidR="5AF451B5">
        <w:t xml:space="preserve"> Migrant and refugee seniors and carers </w:t>
      </w:r>
      <w:r w:rsidR="09C625FA">
        <w:t>have</w:t>
      </w:r>
      <w:r w:rsidR="5AF451B5">
        <w:t xml:space="preserve"> smaller family networks and lower rates of service use compared to the Australian-born population, potentially placing strain on </w:t>
      </w:r>
      <w:proofErr w:type="gramStart"/>
      <w:r w:rsidR="5AF451B5">
        <w:t>carers</w:t>
      </w:r>
      <w:proofErr w:type="gramEnd"/>
      <w:r w:rsidR="5AF451B5">
        <w:t xml:space="preserve"> and leaving complex health needs unmet (</w:t>
      </w:r>
      <w:proofErr w:type="spellStart"/>
      <w:r w:rsidR="4027B27F">
        <w:t>Aryal</w:t>
      </w:r>
      <w:proofErr w:type="spellEnd"/>
      <w:r w:rsidR="4027B27F">
        <w:t>, 2017</w:t>
      </w:r>
      <w:r w:rsidR="5AF451B5">
        <w:t>).</w:t>
      </w:r>
      <w:r w:rsidR="452C5A72">
        <w:t xml:space="preserve"> </w:t>
      </w:r>
      <w:r w:rsidR="621F36BB">
        <w:t>T</w:t>
      </w:r>
      <w:r w:rsidR="4C05126D">
        <w:t xml:space="preserve">he mental health related pain associated with </w:t>
      </w:r>
      <w:r w:rsidR="385D23C6">
        <w:t xml:space="preserve">the burden of </w:t>
      </w:r>
      <w:r w:rsidR="452C5A72">
        <w:t xml:space="preserve">caring duties </w:t>
      </w:r>
      <w:r w:rsidR="0AF92645">
        <w:t xml:space="preserve">and </w:t>
      </w:r>
      <w:r w:rsidR="452C5A72">
        <w:t>precarious work</w:t>
      </w:r>
      <w:r w:rsidR="1F42014D">
        <w:t xml:space="preserve"> </w:t>
      </w:r>
      <w:r w:rsidR="6B72EAF8">
        <w:t xml:space="preserve">was also highlighted </w:t>
      </w:r>
      <w:r w:rsidR="3ACBA12A">
        <w:t xml:space="preserve">in our </w:t>
      </w:r>
      <w:r w:rsidR="6B72EAF8">
        <w:t>survey</w:t>
      </w:r>
      <w:r w:rsidR="0C71787D">
        <w:t xml:space="preserve"> when </w:t>
      </w:r>
      <w:r w:rsidR="18BD163D">
        <w:t xml:space="preserve">one </w:t>
      </w:r>
      <w:r w:rsidR="0C71787D">
        <w:t xml:space="preserve">migrant woman </w:t>
      </w:r>
      <w:r w:rsidR="6B72EAF8">
        <w:t>said</w:t>
      </w:r>
      <w:r w:rsidR="452C5A72">
        <w:t>:</w:t>
      </w:r>
    </w:p>
    <w:p w14:paraId="16065E98" w14:textId="7B40797A" w:rsidR="006F0418" w:rsidRPr="006F0418" w:rsidRDefault="66F25D84" w:rsidP="66BBDFE0">
      <w:pPr>
        <w:pStyle w:val="BoxQuote"/>
        <w:rPr>
          <w:i/>
        </w:rPr>
      </w:pPr>
      <w:r w:rsidRPr="66BBDFE0">
        <w:rPr>
          <w:i/>
        </w:rPr>
        <w:t xml:space="preserve">‘I have also experienced poor mental health, including stress, </w:t>
      </w:r>
      <w:proofErr w:type="gramStart"/>
      <w:r w:rsidRPr="66BBDFE0">
        <w:rPr>
          <w:i/>
        </w:rPr>
        <w:t>anxiety</w:t>
      </w:r>
      <w:proofErr w:type="gramEnd"/>
      <w:r w:rsidRPr="66BBDFE0">
        <w:rPr>
          <w:i/>
        </w:rPr>
        <w:t xml:space="preserve"> and depression for at least 5 years. I have received support from clinical psychologists and counsellors on </w:t>
      </w:r>
      <w:proofErr w:type="gramStart"/>
      <w:r w:rsidRPr="66BBDFE0">
        <w:rPr>
          <w:i/>
        </w:rPr>
        <w:t>a number of</w:t>
      </w:r>
      <w:proofErr w:type="gramEnd"/>
      <w:r w:rsidRPr="66BBDFE0">
        <w:rPr>
          <w:i/>
        </w:rPr>
        <w:t xml:space="preserve"> therapies to address my anxiety, PTSD and depression. Some of this pain was developed by unpaid caring duties and paid work due to workload stress, instability of short-term contracts, financial strain and experiencing </w:t>
      </w:r>
      <w:proofErr w:type="gramStart"/>
      <w:r w:rsidRPr="66BBDFE0">
        <w:rPr>
          <w:i/>
        </w:rPr>
        <w:t>burnout"</w:t>
      </w:r>
      <w:proofErr w:type="gramEnd"/>
      <w:r w:rsidRPr="66BBDFE0">
        <w:rPr>
          <w:i/>
        </w:rPr>
        <w:t xml:space="preserve"> </w:t>
      </w:r>
    </w:p>
    <w:p w14:paraId="44B971FD" w14:textId="30EEE6E7" w:rsidR="1B839A10" w:rsidRDefault="4A8C34AE" w:rsidP="3526693B">
      <w:pPr>
        <w:pStyle w:val="Heading3"/>
      </w:pPr>
      <w:r>
        <w:t xml:space="preserve">Stress experienced </w:t>
      </w:r>
      <w:r w:rsidR="4B965C38">
        <w:t xml:space="preserve">associated with </w:t>
      </w:r>
      <w:r w:rsidR="1BB123E0">
        <w:t>resettlement</w:t>
      </w:r>
    </w:p>
    <w:p w14:paraId="0E86F78B" w14:textId="16048CEC" w:rsidR="00083DAF" w:rsidRPr="00083DAF" w:rsidRDefault="2002514F" w:rsidP="4655F7A2">
      <w:r>
        <w:t>In our work with migrant and refugee communities, we have consistently heard about the stress and anxiety caused by resettlement challenges</w:t>
      </w:r>
      <w:r w:rsidR="696F1AA6">
        <w:t xml:space="preserve"> and Australia’s migration system</w:t>
      </w:r>
      <w:r>
        <w:t xml:space="preserve">. The time following migration is recognised in Australian literature as a stressful time of adjustment, with concerns around housing, employment, and financial stress contributing to the mental health burden experienced by migrant and refugee women and gender diverse people </w:t>
      </w:r>
      <w:r w:rsidR="0C91B064" w:rsidRPr="66BBDFE0">
        <w:rPr>
          <w:rFonts w:ascii="Calibri" w:eastAsia="Calibri" w:hAnsi="Calibri" w:cs="Calibri"/>
        </w:rPr>
        <w:t>(</w:t>
      </w:r>
      <w:proofErr w:type="spellStart"/>
      <w:r w:rsidR="0C91B064" w:rsidRPr="66BBDFE0">
        <w:rPr>
          <w:rFonts w:ascii="Calibri" w:eastAsia="Calibri" w:hAnsi="Calibri" w:cs="Calibri"/>
        </w:rPr>
        <w:t>Hamrah</w:t>
      </w:r>
      <w:proofErr w:type="spellEnd"/>
      <w:r w:rsidR="0C91B064" w:rsidRPr="66BBDFE0">
        <w:rPr>
          <w:rFonts w:ascii="Calibri" w:eastAsia="Calibri" w:hAnsi="Calibri" w:cs="Calibri"/>
        </w:rPr>
        <w:t xml:space="preserve"> et al., 2021; Sullivan et al., 2020)</w:t>
      </w:r>
      <w:r>
        <w:t>. As one woman</w:t>
      </w:r>
      <w:r w:rsidR="14D8BC57">
        <w:t xml:space="preserve"> </w:t>
      </w:r>
      <w:r w:rsidR="50098B19">
        <w:t xml:space="preserve">who </w:t>
      </w:r>
      <w:r w:rsidR="14D8BC57">
        <w:t xml:space="preserve">participated in our </w:t>
      </w:r>
      <w:r w:rsidR="006D3D16">
        <w:t>previous</w:t>
      </w:r>
      <w:r w:rsidR="35E49A42">
        <w:t xml:space="preserve"> </w:t>
      </w:r>
      <w:r w:rsidR="07119844">
        <w:t xml:space="preserve">research </w:t>
      </w:r>
      <w:r>
        <w:t>expressed:</w:t>
      </w:r>
    </w:p>
    <w:p w14:paraId="13CA4DBD" w14:textId="09187351" w:rsidR="00E42035" w:rsidRPr="00D4768E" w:rsidRDefault="089CB74F" w:rsidP="66BBDFE0">
      <w:pPr>
        <w:pStyle w:val="BoxQuote"/>
        <w:rPr>
          <w:i/>
        </w:rPr>
      </w:pPr>
      <w:r w:rsidRPr="66BBDFE0">
        <w:rPr>
          <w:i/>
        </w:rPr>
        <w:t xml:space="preserve">“As a migrant woman, we </w:t>
      </w:r>
      <w:proofErr w:type="gramStart"/>
      <w:r w:rsidRPr="66BBDFE0">
        <w:rPr>
          <w:i/>
        </w:rPr>
        <w:t>have to</w:t>
      </w:r>
      <w:proofErr w:type="gramEnd"/>
      <w:r w:rsidRPr="66BBDFE0">
        <w:rPr>
          <w:i/>
        </w:rPr>
        <w:t xml:space="preserve"> deal with everything to survive and start our new life in Australia without support from our family. So many things we </w:t>
      </w:r>
      <w:proofErr w:type="gramStart"/>
      <w:r w:rsidRPr="66BBDFE0">
        <w:rPr>
          <w:i/>
        </w:rPr>
        <w:t>have to</w:t>
      </w:r>
      <w:proofErr w:type="gramEnd"/>
      <w:r w:rsidRPr="66BBDFE0">
        <w:rPr>
          <w:i/>
        </w:rPr>
        <w:t xml:space="preserve"> deal with, and I found my health outcome decreased after many years deal with things in Australia.” </w:t>
      </w:r>
    </w:p>
    <w:p w14:paraId="5D42C3AB" w14:textId="1C912F38" w:rsidR="1B839A10" w:rsidRDefault="3FDDB3B3" w:rsidP="0087332B">
      <w:r>
        <w:t xml:space="preserve">In </w:t>
      </w:r>
      <w:r w:rsidR="07F96D0D">
        <w:t>our</w:t>
      </w:r>
      <w:r w:rsidR="2002514F">
        <w:t xml:space="preserve"> </w:t>
      </w:r>
      <w:r w:rsidR="006D3D16">
        <w:t>previous</w:t>
      </w:r>
      <w:r w:rsidR="28E06CDA">
        <w:t xml:space="preserve"> research</w:t>
      </w:r>
      <w:r w:rsidR="006D3D16">
        <w:t xml:space="preserve"> on mental health</w:t>
      </w:r>
      <w:r w:rsidR="7DFD5C2E">
        <w:t xml:space="preserve">, we </w:t>
      </w:r>
      <w:r w:rsidR="200C0FB4">
        <w:t>note</w:t>
      </w:r>
      <w:r w:rsidR="2002514F">
        <w:t xml:space="preserve"> that migration-related stressors such as social isolation, loneliness, acculturation, separation from family, conflict in their country of origin, </w:t>
      </w:r>
      <w:r w:rsidR="39DECABC">
        <w:t xml:space="preserve">experiences of racism </w:t>
      </w:r>
      <w:r w:rsidR="2002514F">
        <w:t xml:space="preserve">and insecure employment contribute to the stress experienced across the settlement journey (Tran et al., 2023). </w:t>
      </w:r>
      <w:r w:rsidR="079ABA28">
        <w:t>Australia’s migration system</w:t>
      </w:r>
      <w:r w:rsidR="452C5A72">
        <w:t xml:space="preserve"> </w:t>
      </w:r>
      <w:r w:rsidR="071FB61B">
        <w:t xml:space="preserve">also </w:t>
      </w:r>
      <w:r w:rsidR="079ABA28">
        <w:t>play</w:t>
      </w:r>
      <w:r w:rsidR="452C5A72">
        <w:t>s</w:t>
      </w:r>
      <w:r w:rsidR="079ABA28">
        <w:t xml:space="preserve"> a</w:t>
      </w:r>
      <w:r w:rsidR="2E6FF9FB">
        <w:t xml:space="preserve"> key</w:t>
      </w:r>
      <w:r w:rsidR="079ABA28">
        <w:t xml:space="preserve"> role in contributing to </w:t>
      </w:r>
      <w:r w:rsidR="740B3483">
        <w:t xml:space="preserve">the burden </w:t>
      </w:r>
      <w:r w:rsidR="079ABA28">
        <w:t xml:space="preserve">of </w:t>
      </w:r>
      <w:r w:rsidR="7C49C2DF">
        <w:t xml:space="preserve">physical and mental health related </w:t>
      </w:r>
      <w:r w:rsidR="079ABA28">
        <w:t xml:space="preserve">pain </w:t>
      </w:r>
      <w:r w:rsidR="079ABA28">
        <w:lastRenderedPageBreak/>
        <w:t xml:space="preserve">experienced by migrant women and gender diverse people, especially those on temporary visas. </w:t>
      </w:r>
      <w:r w:rsidR="0EA0391C">
        <w:t xml:space="preserve">As one bilingual health educator </w:t>
      </w:r>
      <w:r w:rsidR="50929633">
        <w:t>noted</w:t>
      </w:r>
      <w:r w:rsidR="0EA0391C">
        <w:t>:</w:t>
      </w:r>
    </w:p>
    <w:p w14:paraId="3D682461" w14:textId="6CA27B27" w:rsidR="000C0CF2" w:rsidRPr="005951B6" w:rsidRDefault="03206E2A" w:rsidP="005951B6">
      <w:pPr>
        <w:pStyle w:val="BoxQuote"/>
        <w:rPr>
          <w:i/>
        </w:rPr>
      </w:pPr>
      <w:r w:rsidRPr="66BBDFE0">
        <w:rPr>
          <w:i/>
        </w:rPr>
        <w:t>“</w:t>
      </w:r>
      <w:r w:rsidR="65F11F0E" w:rsidRPr="66BBDFE0">
        <w:rPr>
          <w:i/>
        </w:rPr>
        <w:t xml:space="preserve">This [mental health </w:t>
      </w:r>
      <w:r w:rsidRPr="66BBDFE0">
        <w:rPr>
          <w:i/>
        </w:rPr>
        <w:t>session</w:t>
      </w:r>
      <w:r w:rsidR="65F11F0E" w:rsidRPr="66BBDFE0">
        <w:rPr>
          <w:i/>
        </w:rPr>
        <w:t xml:space="preserve">] was very important to speak about with the women as it was extremely requested by </w:t>
      </w:r>
      <w:proofErr w:type="gramStart"/>
      <w:r w:rsidR="65F11F0E" w:rsidRPr="66BBDFE0">
        <w:rPr>
          <w:i/>
        </w:rPr>
        <w:t>the majority of</w:t>
      </w:r>
      <w:proofErr w:type="gramEnd"/>
      <w:r w:rsidR="65F11F0E" w:rsidRPr="66BBDFE0">
        <w:rPr>
          <w:i/>
        </w:rPr>
        <w:t xml:space="preserve"> the ladies. Since they were all mostly on their bridging </w:t>
      </w:r>
      <w:proofErr w:type="gramStart"/>
      <w:r w:rsidR="65F11F0E" w:rsidRPr="66BBDFE0">
        <w:rPr>
          <w:i/>
        </w:rPr>
        <w:t>visas</w:t>
      </w:r>
      <w:proofErr w:type="gramEnd"/>
      <w:r w:rsidR="65F11F0E" w:rsidRPr="66BBDFE0">
        <w:rPr>
          <w:i/>
        </w:rPr>
        <w:t xml:space="preserve"> they constantly stressed and worried that they might be deported back to their country without their kids or relatives.</w:t>
      </w:r>
      <w:r w:rsidRPr="66BBDFE0">
        <w:rPr>
          <w:i/>
        </w:rPr>
        <w:t xml:space="preserve">” </w:t>
      </w:r>
    </w:p>
    <w:p w14:paraId="134616B5" w14:textId="73ABB023" w:rsidR="0026778E" w:rsidRDefault="565850BB" w:rsidP="66BBDFE0">
      <w:r>
        <w:t xml:space="preserve">This </w:t>
      </w:r>
      <w:r w:rsidR="7E755EA9">
        <w:t>observation</w:t>
      </w:r>
      <w:r w:rsidR="219E7702">
        <w:t xml:space="preserve"> </w:t>
      </w:r>
      <w:r w:rsidR="4FB0283D">
        <w:t>illustrates how</w:t>
      </w:r>
      <w:r w:rsidR="5226A5BA">
        <w:t xml:space="preserve"> </w:t>
      </w:r>
      <w:r w:rsidR="13D31563">
        <w:t xml:space="preserve">visa status </w:t>
      </w:r>
      <w:r w:rsidR="4FB0283D">
        <w:t>is a</w:t>
      </w:r>
      <w:r w:rsidR="13D31563">
        <w:t xml:space="preserve"> </w:t>
      </w:r>
      <w:r w:rsidR="604F2BFB">
        <w:t xml:space="preserve">risk </w:t>
      </w:r>
      <w:r w:rsidR="5226A5BA">
        <w:t>factor</w:t>
      </w:r>
      <w:r w:rsidR="4FB0283D">
        <w:t xml:space="preserve"> that actively</w:t>
      </w:r>
      <w:r w:rsidR="5226A5BA">
        <w:t xml:space="preserve"> prevent</w:t>
      </w:r>
      <w:r w:rsidR="4FB0283D">
        <w:t xml:space="preserve">s </w:t>
      </w:r>
      <w:r w:rsidR="5226A5BA">
        <w:t>many migrant and refugee women from seeking support for their health and safety</w:t>
      </w:r>
      <w:r w:rsidR="45632D6D">
        <w:t xml:space="preserve"> </w:t>
      </w:r>
      <w:r w:rsidR="4FB0283D">
        <w:t>when</w:t>
      </w:r>
      <w:r w:rsidR="45632D6D">
        <w:t xml:space="preserve"> experiencing domestic violence</w:t>
      </w:r>
      <w:r w:rsidR="5226A5BA">
        <w:t>.</w:t>
      </w:r>
      <w:r w:rsidR="0D9961AB">
        <w:t xml:space="preserve"> Uncertainty around visas coupled with</w:t>
      </w:r>
      <w:r w:rsidR="34CA8085">
        <w:t xml:space="preserve"> </w:t>
      </w:r>
      <w:r w:rsidR="3D91F66D">
        <w:t xml:space="preserve">the fear of </w:t>
      </w:r>
      <w:r w:rsidR="5B9B6A15">
        <w:t>deportation</w:t>
      </w:r>
      <w:r w:rsidR="0EA0391C">
        <w:t xml:space="preserve"> and</w:t>
      </w:r>
      <w:r w:rsidR="398382C5">
        <w:t xml:space="preserve"> potential</w:t>
      </w:r>
      <w:r w:rsidR="0EA0391C">
        <w:t xml:space="preserve"> impacts on children</w:t>
      </w:r>
      <w:r w:rsidR="4FB0283D">
        <w:t xml:space="preserve"> </w:t>
      </w:r>
      <w:r w:rsidR="398382C5">
        <w:t xml:space="preserve">have </w:t>
      </w:r>
      <w:r w:rsidR="0D9961AB">
        <w:t>resulted in</w:t>
      </w:r>
      <w:r w:rsidR="398382C5">
        <w:t xml:space="preserve"> women</w:t>
      </w:r>
      <w:r w:rsidR="77D5EB86">
        <w:t xml:space="preserve"> staying in</w:t>
      </w:r>
      <w:r w:rsidR="1A711B52">
        <w:t xml:space="preserve"> </w:t>
      </w:r>
      <w:r w:rsidR="2A4A85ED">
        <w:t xml:space="preserve">abusive relationships </w:t>
      </w:r>
      <w:r w:rsidR="77D5EB86">
        <w:t>and</w:t>
      </w:r>
      <w:r w:rsidR="1A711B52">
        <w:t xml:space="preserve"> enduring years of violence</w:t>
      </w:r>
      <w:r w:rsidR="77D5EB86">
        <w:t xml:space="preserve"> on end</w:t>
      </w:r>
      <w:r w:rsidR="1A711B52">
        <w:t xml:space="preserve"> (</w:t>
      </w:r>
      <w:proofErr w:type="spellStart"/>
      <w:r w:rsidR="1A711B52">
        <w:t>Satyen</w:t>
      </w:r>
      <w:proofErr w:type="spellEnd"/>
      <w:r w:rsidR="1A711B52">
        <w:t xml:space="preserve"> et al., 2018; Vaughan et al., 201</w:t>
      </w:r>
      <w:r w:rsidR="5C36A2DC">
        <w:t>6</w:t>
      </w:r>
      <w:r w:rsidR="2C41C4F2">
        <w:t>)</w:t>
      </w:r>
      <w:r w:rsidR="7D24BC8E">
        <w:t>.</w:t>
      </w:r>
      <w:r w:rsidR="0D9961AB">
        <w:t xml:space="preserve"> Domestic </w:t>
      </w:r>
      <w:r w:rsidR="77D5EB86">
        <w:t xml:space="preserve">violence </w:t>
      </w:r>
      <w:r w:rsidR="398382C5">
        <w:t xml:space="preserve">impacts </w:t>
      </w:r>
      <w:r w:rsidR="2177404F">
        <w:t>mental health</w:t>
      </w:r>
      <w:r w:rsidR="398382C5">
        <w:t xml:space="preserve"> and wellbeing</w:t>
      </w:r>
      <w:r w:rsidR="7F602677">
        <w:t xml:space="preserve">, with </w:t>
      </w:r>
      <w:r w:rsidR="0F17276E">
        <w:t xml:space="preserve">many </w:t>
      </w:r>
      <w:r w:rsidR="398382C5">
        <w:t xml:space="preserve">migrant and refugee women </w:t>
      </w:r>
      <w:r w:rsidR="0F17276E">
        <w:t>reporting isolation, depression, guilt and self-blame</w:t>
      </w:r>
      <w:r w:rsidR="31101540">
        <w:t>, low self-esteem, loss of confidence and suicidal</w:t>
      </w:r>
      <w:r w:rsidR="2B0864D3">
        <w:t xml:space="preserve">ity </w:t>
      </w:r>
      <w:r w:rsidR="31101540">
        <w:t>(Vaugha</w:t>
      </w:r>
      <w:r w:rsidR="0F17276E">
        <w:t>n et al.</w:t>
      </w:r>
      <w:r w:rsidR="0AA82568">
        <w:t>,</w:t>
      </w:r>
      <w:r w:rsidR="0F17276E">
        <w:t xml:space="preserve"> </w:t>
      </w:r>
      <w:r w:rsidR="0AA82568">
        <w:t>20</w:t>
      </w:r>
      <w:r w:rsidR="4B45322C">
        <w:t>1</w:t>
      </w:r>
      <w:r w:rsidR="08EA09C5">
        <w:t>6</w:t>
      </w:r>
      <w:r w:rsidR="0AA82568">
        <w:t>).</w:t>
      </w:r>
      <w:r w:rsidR="0F17276E">
        <w:t xml:space="preserve"> In our recently published research on the help-seeking behaviours of international students in Australia</w:t>
      </w:r>
      <w:r w:rsidR="033778C5">
        <w:t xml:space="preserve"> (Tran et al., 2024)</w:t>
      </w:r>
      <w:r w:rsidR="0F17276E">
        <w:t xml:space="preserve">, one student </w:t>
      </w:r>
      <w:r w:rsidR="634EFD57">
        <w:t>who had experienced intimate partner violence</w:t>
      </w:r>
      <w:r w:rsidR="18E77A97">
        <w:t>, shared her experience of pain</w:t>
      </w:r>
      <w:r w:rsidR="63A07403">
        <w:t xml:space="preserve">, which </w:t>
      </w:r>
      <w:r w:rsidR="18E77A97">
        <w:t>led to suicidal thoughts</w:t>
      </w:r>
      <w:r w:rsidR="634EFD57">
        <w:t xml:space="preserve">: </w:t>
      </w:r>
    </w:p>
    <w:p w14:paraId="1FB26D7B" w14:textId="51013095" w:rsidR="1B839A10" w:rsidRPr="004B3FD1" w:rsidRDefault="2C5B27B6" w:rsidP="66BBDFE0">
      <w:pPr>
        <w:pStyle w:val="BoxQuote"/>
        <w:rPr>
          <w:i/>
        </w:rPr>
      </w:pPr>
      <w:r w:rsidRPr="66BBDFE0">
        <w:rPr>
          <w:i/>
        </w:rPr>
        <w:t>“</w:t>
      </w:r>
      <w:r w:rsidR="4719455C" w:rsidRPr="66BBDFE0">
        <w:rPr>
          <w:i/>
        </w:rPr>
        <w:t>I felt a lot of time that I was left alone on my own and I didn’t have anyone to talk to. I struggled a lot. I was suicidal… Because I have nobody here. I could have been murdered by now and my family probably wouldn’t be able to reach me…. it’s painful to think that I could have brought that much pain to my family.</w:t>
      </w:r>
      <w:r w:rsidRPr="66BBDFE0">
        <w:rPr>
          <w:i/>
        </w:rPr>
        <w:t>”</w:t>
      </w:r>
      <w:r w:rsidR="4719455C" w:rsidRPr="66BBDFE0">
        <w:rPr>
          <w:i/>
        </w:rPr>
        <w:t xml:space="preserve"> </w:t>
      </w:r>
    </w:p>
    <w:p w14:paraId="0DEBF3BB" w14:textId="0FDC73C3" w:rsidR="1B839A10" w:rsidRPr="00B503B0" w:rsidRDefault="079ABA28" w:rsidP="3526693B">
      <w:pPr>
        <w:pStyle w:val="Heading3"/>
      </w:pPr>
      <w:r>
        <w:t>Perinatal mental health</w:t>
      </w:r>
    </w:p>
    <w:p w14:paraId="24F6D84F" w14:textId="6EC26D6F" w:rsidR="00491522" w:rsidRDefault="7CABBD9B" w:rsidP="000C7562">
      <w:r>
        <w:t>Available evidence in Australia shows</w:t>
      </w:r>
      <w:r w:rsidRPr="66BBDFE0">
        <w:rPr>
          <w:b/>
          <w:bCs/>
        </w:rPr>
        <w:t xml:space="preserve"> </w:t>
      </w:r>
      <w:r>
        <w:t xml:space="preserve">migrant and refugee women experience higher rates of depressive symptoms and anxiety during the perinatal period, compared to Australian-born women. </w:t>
      </w:r>
      <w:proofErr w:type="gramStart"/>
      <w:r>
        <w:t>In particular,</w:t>
      </w:r>
      <w:r w:rsidRPr="66BBDFE0">
        <w:rPr>
          <w:b/>
          <w:bCs/>
        </w:rPr>
        <w:t xml:space="preserve"> </w:t>
      </w:r>
      <w:r>
        <w:t>pregnant</w:t>
      </w:r>
      <w:proofErr w:type="gramEnd"/>
      <w:r>
        <w:t xml:space="preserve"> refugee women have reported higher rates of major depressive disorder</w:t>
      </w:r>
      <w:r w:rsidR="129B9D27">
        <w:t>s</w:t>
      </w:r>
      <w:r>
        <w:t xml:space="preserve"> (32.5%) in the antenatal period compared </w:t>
      </w:r>
      <w:r w:rsidR="3C71658D">
        <w:t>to</w:t>
      </w:r>
      <w:r>
        <w:t xml:space="preserve"> pregnant Australian-born women (14.5%) (Rees et al., 2019). </w:t>
      </w:r>
    </w:p>
    <w:p w14:paraId="0FA0D432" w14:textId="03749825" w:rsidR="00491522" w:rsidRDefault="7F7C88F6" w:rsidP="66BBDFE0">
      <w:r>
        <w:t>In preparing this submission, we heard</w:t>
      </w:r>
      <w:r w:rsidR="0C317A3C">
        <w:t xml:space="preserve"> from</w:t>
      </w:r>
      <w:r>
        <w:t xml:space="preserve"> birthing migrant and refugee people </w:t>
      </w:r>
      <w:r w:rsidR="340F17D0">
        <w:t xml:space="preserve">who shared </w:t>
      </w:r>
      <w:r w:rsidR="398A0331">
        <w:t xml:space="preserve">their </w:t>
      </w:r>
      <w:r w:rsidR="0C317A3C">
        <w:t>experiences</w:t>
      </w:r>
      <w:r w:rsidR="398A0331">
        <w:t xml:space="preserve"> with</w:t>
      </w:r>
      <w:r>
        <w:t xml:space="preserve"> depression, anxiety,</w:t>
      </w:r>
      <w:r w:rsidR="0C317A3C">
        <w:t xml:space="preserve"> self-harm, and suicidal thoughts when they gave birth in Australia, often </w:t>
      </w:r>
      <w:r w:rsidR="340F17D0">
        <w:t xml:space="preserve">with limited support from their families and social network. </w:t>
      </w:r>
      <w:r w:rsidR="2CAA3BA8">
        <w:t xml:space="preserve">In </w:t>
      </w:r>
      <w:r w:rsidR="7DB375E7">
        <w:t xml:space="preserve">our </w:t>
      </w:r>
      <w:r w:rsidR="00135EA0">
        <w:t xml:space="preserve">previous </w:t>
      </w:r>
      <w:r w:rsidR="7DB375E7">
        <w:t xml:space="preserve">research </w:t>
      </w:r>
      <w:r w:rsidR="447CCF7F" w:rsidRPr="66BBDFE0">
        <w:rPr>
          <w:rFonts w:ascii="Calibri" w:eastAsia="Calibri" w:hAnsi="Calibri" w:cs="Calibri"/>
        </w:rPr>
        <w:t>(Tran et al., 2023)</w:t>
      </w:r>
      <w:r w:rsidR="2CAA3BA8">
        <w:t>, o</w:t>
      </w:r>
      <w:r w:rsidR="340F17D0">
        <w:t xml:space="preserve">ne </w:t>
      </w:r>
      <w:r w:rsidR="4585549D">
        <w:t xml:space="preserve">participant </w:t>
      </w:r>
      <w:r w:rsidR="340F17D0">
        <w:t xml:space="preserve">shared her experiences of </w:t>
      </w:r>
      <w:r w:rsidR="56188487">
        <w:t xml:space="preserve">having no support during the COVID-19 lockdowns and having her mental health </w:t>
      </w:r>
      <w:r w:rsidR="1BC9656F">
        <w:t xml:space="preserve">condition </w:t>
      </w:r>
      <w:r w:rsidR="56188487">
        <w:t xml:space="preserve">dismissed by </w:t>
      </w:r>
      <w:r w:rsidR="1BC9656F">
        <w:t>a</w:t>
      </w:r>
      <w:r w:rsidR="56188487">
        <w:t xml:space="preserve"> GP</w:t>
      </w:r>
      <w:r w:rsidR="340F17D0">
        <w:t>:</w:t>
      </w:r>
    </w:p>
    <w:p w14:paraId="421C7F94" w14:textId="6330D2CF" w:rsidR="000C7562" w:rsidRPr="00352277" w:rsidRDefault="28463382" w:rsidP="66BBDFE0">
      <w:pPr>
        <w:pStyle w:val="BoxQuote"/>
        <w:rPr>
          <w:i/>
        </w:rPr>
      </w:pPr>
      <w:r w:rsidRPr="66BBDFE0">
        <w:rPr>
          <w:i/>
        </w:rPr>
        <w:lastRenderedPageBreak/>
        <w:t>“I was alone here and struggling with my baby, there were no one else to help and it was lockdown and even I can’t call my friends to come to help me. I remember I go to GP every month</w:t>
      </w:r>
      <w:r w:rsidR="2A70A673" w:rsidRPr="66BBDFE0">
        <w:rPr>
          <w:i/>
        </w:rPr>
        <w:t>..</w:t>
      </w:r>
      <w:r w:rsidRPr="66BBDFE0">
        <w:rPr>
          <w:i/>
        </w:rPr>
        <w:t>. I used to feel so scared of everything and consistently I feel that something is going to harm me and my baby</w:t>
      </w:r>
      <w:r w:rsidR="5C7E9299" w:rsidRPr="66BBDFE0">
        <w:rPr>
          <w:i/>
        </w:rPr>
        <w:t>...</w:t>
      </w:r>
      <w:r w:rsidRPr="66BBDFE0">
        <w:rPr>
          <w:i/>
        </w:rPr>
        <w:t xml:space="preserve"> </w:t>
      </w:r>
      <w:r w:rsidR="22BB5A23" w:rsidRPr="66BBDFE0">
        <w:rPr>
          <w:i/>
        </w:rPr>
        <w:t xml:space="preserve">I </w:t>
      </w:r>
      <w:r w:rsidRPr="66BBDFE0">
        <w:rPr>
          <w:i/>
        </w:rPr>
        <w:t>thought it was depression and went to see the GP five times and asking her to that I have depression symptoms but every time she kept saying it was not depression</w:t>
      </w:r>
      <w:r w:rsidR="02E09F99" w:rsidRPr="66BBDFE0">
        <w:rPr>
          <w:i/>
        </w:rPr>
        <w:t xml:space="preserve">.” </w:t>
      </w:r>
    </w:p>
    <w:p w14:paraId="153113D1" w14:textId="55281CA7" w:rsidR="1B839A10" w:rsidRDefault="0E5A2154" w:rsidP="002D19E9">
      <w:r>
        <w:t>F</w:t>
      </w:r>
      <w:r w:rsidR="58F06EA6">
        <w:t xml:space="preserve">or many migrant and refugee </w:t>
      </w:r>
      <w:r>
        <w:t xml:space="preserve">birthing people in Victoria, </w:t>
      </w:r>
      <w:r w:rsidR="6A538C46">
        <w:t xml:space="preserve">social isolation is compounded by </w:t>
      </w:r>
      <w:r>
        <w:t>the complexity of the healthcare system, limited transport options</w:t>
      </w:r>
      <w:r w:rsidR="30C1180B">
        <w:t>,</w:t>
      </w:r>
      <w:r>
        <w:t xml:space="preserve"> and the lack of culturally responsive services.</w:t>
      </w:r>
      <w:r w:rsidR="154E224D">
        <w:t xml:space="preserve"> </w:t>
      </w:r>
      <w:r w:rsidR="08F69AF8">
        <w:t>There is a critical need for equitable support of migrant and refugee women during the perinatal period, however, a</w:t>
      </w:r>
      <w:r w:rsidR="201401A4">
        <w:t xml:space="preserve">s noted </w:t>
      </w:r>
      <w:r w:rsidR="020283D0">
        <w:t xml:space="preserve">by </w:t>
      </w:r>
      <w:proofErr w:type="spellStart"/>
      <w:r w:rsidR="201401A4">
        <w:t>Shafei</w:t>
      </w:r>
      <w:proofErr w:type="spellEnd"/>
      <w:r w:rsidR="201401A4">
        <w:t xml:space="preserve"> et al</w:t>
      </w:r>
      <w:r w:rsidR="00577E9C">
        <w:t>.</w:t>
      </w:r>
      <w:r w:rsidR="2B28B332">
        <w:t xml:space="preserve"> </w:t>
      </w:r>
      <w:r w:rsidR="07BD347C">
        <w:t>(2018)</w:t>
      </w:r>
      <w:r w:rsidR="2C186623">
        <w:t>,</w:t>
      </w:r>
      <w:r w:rsidR="154E224D">
        <w:t xml:space="preserve"> current </w:t>
      </w:r>
      <w:r w:rsidR="34AF5B33">
        <w:t xml:space="preserve">perinatal health services do </w:t>
      </w:r>
      <w:r w:rsidR="154E224D">
        <w:t>little to</w:t>
      </w:r>
      <w:r w:rsidR="34AF5B33">
        <w:t xml:space="preserve"> address the complex needs of migrant women</w:t>
      </w:r>
      <w:r w:rsidR="7D82443E">
        <w:t xml:space="preserve">. </w:t>
      </w:r>
    </w:p>
    <w:p w14:paraId="214F1C7A" w14:textId="7494CC8A" w:rsidR="001A6E96" w:rsidRDefault="4CDE22A2" w:rsidP="00791C54">
      <w:r>
        <w:t xml:space="preserve">To address this gap, </w:t>
      </w:r>
      <w:r w:rsidR="15C24BD2">
        <w:t xml:space="preserve">MCWH acknowledges </w:t>
      </w:r>
      <w:r w:rsidR="06F0AAE2">
        <w:t>that initiative</w:t>
      </w:r>
      <w:r w:rsidR="4B0FC500">
        <w:t xml:space="preserve">s designed to </w:t>
      </w:r>
      <w:r w:rsidR="76EEE4C2">
        <w:t>respond to the</w:t>
      </w:r>
      <w:r w:rsidR="12D99780">
        <w:t xml:space="preserve"> perinatal</w:t>
      </w:r>
      <w:r w:rsidR="76EEE4C2">
        <w:t xml:space="preserve"> needs of migrant and refugee birthing people </w:t>
      </w:r>
      <w:r w:rsidR="422F9FE0">
        <w:t xml:space="preserve">have been implemented across the state. </w:t>
      </w:r>
      <w:r w:rsidR="41F9862D">
        <w:t>For example,</w:t>
      </w:r>
      <w:r w:rsidR="09A86D91">
        <w:t xml:space="preserve"> </w:t>
      </w:r>
      <w:r w:rsidR="61D354ED">
        <w:t xml:space="preserve">at Monash Health, </w:t>
      </w:r>
      <w:r w:rsidR="09A86D91">
        <w:t xml:space="preserve">the creation of a dedicated refugee antenatal clinic </w:t>
      </w:r>
      <w:r w:rsidR="021EDA84">
        <w:t>that employs bicultural workers and refugee health nurse liaisons</w:t>
      </w:r>
      <w:r w:rsidR="4B3FF35E">
        <w:t xml:space="preserve"> from community-based refugee health and wellbeing services</w:t>
      </w:r>
      <w:r w:rsidR="021EDA84">
        <w:t xml:space="preserve"> is a step in the right direct</w:t>
      </w:r>
      <w:r w:rsidR="357C401C">
        <w:t xml:space="preserve">ion. </w:t>
      </w:r>
      <w:r w:rsidR="49CFCA67">
        <w:t>As part of the antenatal clinic,</w:t>
      </w:r>
      <w:r w:rsidR="357C401C">
        <w:t xml:space="preserve"> perinatal mental health screening has</w:t>
      </w:r>
      <w:r w:rsidR="49CFCA67">
        <w:t xml:space="preserve"> also</w:t>
      </w:r>
      <w:r w:rsidR="357C401C">
        <w:t xml:space="preserve"> been codesigned with maternal health service stakeholders</w:t>
      </w:r>
      <w:r w:rsidR="79732E1A">
        <w:t>, and a</w:t>
      </w:r>
      <w:r w:rsidR="186C59A6">
        <w:t xml:space="preserve">n evaluation published from the perspective of clinicians found the initiative to be acceptable and feasible (Willey et al., 2020). </w:t>
      </w:r>
    </w:p>
    <w:p w14:paraId="29FF504D" w14:textId="42B86008" w:rsidR="00D4660C" w:rsidRDefault="51AA7522" w:rsidP="00D4660C">
      <w:r>
        <w:t xml:space="preserve">Perinatal mental health screening, as identified in national guidelines and literature, is crucial for detecting depression and anxiety in all birthing people and is essential for early management of symptoms </w:t>
      </w:r>
      <w:r w:rsidR="3D01C293">
        <w:t xml:space="preserve">(Willey et al., 2020; </w:t>
      </w:r>
      <w:r w:rsidR="46F8CB32">
        <w:t>Willey et al. 2024).</w:t>
      </w:r>
      <w:r w:rsidR="61C78CD3">
        <w:t xml:space="preserve"> </w:t>
      </w:r>
      <w:r>
        <w:t>As such, we</w:t>
      </w:r>
      <w:r w:rsidR="261D7C30">
        <w:t xml:space="preserve"> recommend </w:t>
      </w:r>
      <w:r>
        <w:t xml:space="preserve">the Victorian </w:t>
      </w:r>
      <w:r w:rsidR="261D7C30">
        <w:t>g</w:t>
      </w:r>
      <w:r>
        <w:t xml:space="preserve">overnment build upon the findings </w:t>
      </w:r>
      <w:r w:rsidR="46F8CB32">
        <w:t>and evaluation</w:t>
      </w:r>
      <w:r w:rsidR="72D14717">
        <w:t>s</w:t>
      </w:r>
      <w:r w:rsidR="46F8CB32">
        <w:t xml:space="preserve"> of </w:t>
      </w:r>
      <w:r w:rsidR="5DBEA5A6">
        <w:t xml:space="preserve">existing initiatives </w:t>
      </w:r>
      <w:r w:rsidR="261D7C30">
        <w:t>i</w:t>
      </w:r>
      <w:r w:rsidR="72D14717">
        <w:t>n</w:t>
      </w:r>
      <w:r w:rsidR="261D7C30">
        <w:t xml:space="preserve"> developing state-wide perinatal mental health screening guidelines</w:t>
      </w:r>
      <w:r w:rsidR="72D14717">
        <w:t xml:space="preserve">. Additionally, these guidelines should be </w:t>
      </w:r>
      <w:r w:rsidR="261D7C30">
        <w:t>co-design</w:t>
      </w:r>
      <w:r w:rsidR="72D14717">
        <w:t xml:space="preserve">ed </w:t>
      </w:r>
      <w:r w:rsidR="261D7C30">
        <w:t xml:space="preserve">with </w:t>
      </w:r>
      <w:r w:rsidR="3DE8996E">
        <w:t xml:space="preserve">community-based migrant and refugee-led organisations </w:t>
      </w:r>
      <w:r w:rsidR="315B158F">
        <w:t xml:space="preserve">who have </w:t>
      </w:r>
      <w:r w:rsidR="3DE8996E">
        <w:t xml:space="preserve">expertise </w:t>
      </w:r>
      <w:r w:rsidR="0D9961AB">
        <w:t>in</w:t>
      </w:r>
      <w:r w:rsidR="0BFBF5C8">
        <w:t xml:space="preserve"> </w:t>
      </w:r>
      <w:r w:rsidR="3DE8996E">
        <w:t>women’s health and wellbeing</w:t>
      </w:r>
      <w:r w:rsidR="54DC5061">
        <w:t xml:space="preserve"> to ensure they are culturally meaningful and responsive.</w:t>
      </w:r>
      <w:r w:rsidR="3DE8996E">
        <w:t xml:space="preserve"> </w:t>
      </w:r>
      <w:r w:rsidR="4F06890A">
        <w:t xml:space="preserve"> </w:t>
      </w:r>
    </w:p>
    <w:p w14:paraId="56708D45" w14:textId="219A811F" w:rsidR="00F60BDD" w:rsidRDefault="670DDEB7" w:rsidP="3526693B">
      <w:pPr>
        <w:pStyle w:val="Heading3"/>
      </w:pPr>
      <w:r>
        <w:t xml:space="preserve">Mental </w:t>
      </w:r>
      <w:r w:rsidR="00F73EAE">
        <w:t>h</w:t>
      </w:r>
      <w:r>
        <w:t xml:space="preserve">ealth </w:t>
      </w:r>
      <w:r w:rsidR="1A6E7744">
        <w:t>services and initiatives</w:t>
      </w:r>
    </w:p>
    <w:p w14:paraId="7C4FEDFA" w14:textId="1681BE83" w:rsidR="00F60BDD" w:rsidRDefault="019181EB" w:rsidP="0028650A">
      <w:r>
        <w:t>MCWH</w:t>
      </w:r>
      <w:r w:rsidR="79732E1A">
        <w:t xml:space="preserve"> also</w:t>
      </w:r>
      <w:r>
        <w:t xml:space="preserve"> welcomes the state-wide reforms around mental health brought about by the Royal Commission </w:t>
      </w:r>
      <w:r w:rsidR="2793D26B">
        <w:t>into Victoria’s Mental Health System. In parti</w:t>
      </w:r>
      <w:r w:rsidR="329BED6D">
        <w:t>cular, the introduction of Mental Health and Wellbeing Locals is an</w:t>
      </w:r>
      <w:r w:rsidR="63077AFD">
        <w:t xml:space="preserve"> important initiative in making mental health care </w:t>
      </w:r>
      <w:r w:rsidR="4396FC97">
        <w:t xml:space="preserve">more accessible </w:t>
      </w:r>
      <w:r w:rsidR="63077AFD">
        <w:t>and equitable for Victorians</w:t>
      </w:r>
      <w:r w:rsidR="4396FC97">
        <w:t xml:space="preserve">, especially for those on temporary visas who do not have Medicare. </w:t>
      </w:r>
    </w:p>
    <w:p w14:paraId="77A5E79C" w14:textId="585C9052" w:rsidR="000C0CF2" w:rsidRDefault="7AA23AD2" w:rsidP="005951B6">
      <w:r>
        <w:t>Whilst the</w:t>
      </w:r>
      <w:r w:rsidR="0660C2CC">
        <w:t xml:space="preserve"> Mental Health and Wellbeing Locals are</w:t>
      </w:r>
      <w:r w:rsidR="2B85964E">
        <w:t xml:space="preserve"> widely </w:t>
      </w:r>
      <w:r w:rsidR="0660C2CC">
        <w:t xml:space="preserve">open to the public, </w:t>
      </w:r>
      <w:r w:rsidR="09E765FA">
        <w:t>they are not well</w:t>
      </w:r>
      <w:r w:rsidR="1C4FC00F">
        <w:t>-</w:t>
      </w:r>
      <w:r w:rsidR="0660C2CC">
        <w:t xml:space="preserve">equipped to </w:t>
      </w:r>
      <w:r w:rsidR="09E765FA">
        <w:t>respond to the complex needs of migrant and refugee women and gender diverse people</w:t>
      </w:r>
      <w:r w:rsidR="18A27673">
        <w:t xml:space="preserve"> due to</w:t>
      </w:r>
      <w:r w:rsidR="0C65291C">
        <w:t xml:space="preserve"> limited training </w:t>
      </w:r>
      <w:r w:rsidR="5CF7E1B8">
        <w:t xml:space="preserve">in </w:t>
      </w:r>
      <w:r w:rsidR="0C65291C">
        <w:t>delivering culturally responsive care</w:t>
      </w:r>
      <w:r w:rsidR="2F9A8A3D">
        <w:t xml:space="preserve">. As one </w:t>
      </w:r>
      <w:r w:rsidR="76A74B67">
        <w:t>practitioner in our</w:t>
      </w:r>
      <w:r w:rsidR="2F9A8A3D">
        <w:t xml:space="preserve"> </w:t>
      </w:r>
      <w:r w:rsidR="006A0979">
        <w:t xml:space="preserve">previous </w:t>
      </w:r>
      <w:r w:rsidR="2F9A8A3D">
        <w:t>research stated:</w:t>
      </w:r>
      <w:r w:rsidR="3848ABAF">
        <w:t xml:space="preserve"> </w:t>
      </w:r>
      <w:r w:rsidR="05869137" w:rsidRPr="3E160B50">
        <w:rPr>
          <w:i/>
          <w:iCs/>
        </w:rPr>
        <w:t>“</w:t>
      </w:r>
      <w:r w:rsidR="5F53882E" w:rsidRPr="3E160B50">
        <w:rPr>
          <w:i/>
          <w:iCs/>
        </w:rPr>
        <w:t xml:space="preserve">we </w:t>
      </w:r>
      <w:r w:rsidR="05869137" w:rsidRPr="3E160B50">
        <w:rPr>
          <w:i/>
          <w:iCs/>
        </w:rPr>
        <w:t>talk</w:t>
      </w:r>
      <w:r w:rsidR="1B497C8B" w:rsidRPr="3E160B50">
        <w:rPr>
          <w:i/>
          <w:iCs/>
        </w:rPr>
        <w:t xml:space="preserve"> about culture awareness, that’s it.”</w:t>
      </w:r>
      <w:r w:rsidR="7593B287" w:rsidRPr="3E160B50">
        <w:rPr>
          <w:i/>
          <w:iCs/>
        </w:rPr>
        <w:t xml:space="preserve"> </w:t>
      </w:r>
      <w:r w:rsidR="3A42E502">
        <w:lastRenderedPageBreak/>
        <w:t>Additionally,</w:t>
      </w:r>
      <w:r w:rsidR="7593B287">
        <w:t xml:space="preserve"> at the time of interview, </w:t>
      </w:r>
      <w:r w:rsidR="5C90A229">
        <w:t xml:space="preserve">the </w:t>
      </w:r>
      <w:r w:rsidR="78D0610B">
        <w:t>practitioner</w:t>
      </w:r>
      <w:r w:rsidR="5C90A229">
        <w:t xml:space="preserve"> </w:t>
      </w:r>
      <w:r w:rsidR="7593B287">
        <w:t xml:space="preserve">mentioned </w:t>
      </w:r>
      <w:r w:rsidR="1DB9DEF6">
        <w:t xml:space="preserve">that </w:t>
      </w:r>
      <w:r w:rsidR="7C07AA35">
        <w:t>t</w:t>
      </w:r>
      <w:r w:rsidR="7AC4CEB0">
        <w:t xml:space="preserve">here was not enough promotion of Mental Health and Wellbeing Locals </w:t>
      </w:r>
      <w:r w:rsidR="7593B287">
        <w:t>within</w:t>
      </w:r>
      <w:r w:rsidR="7AC4CEB0">
        <w:t xml:space="preserve"> migrant and refugee communities</w:t>
      </w:r>
      <w:r w:rsidR="09E765FA">
        <w:t>:</w:t>
      </w:r>
    </w:p>
    <w:p w14:paraId="7052C8DE" w14:textId="27C9DA81" w:rsidR="2FFAFD85" w:rsidRDefault="6027BBD7" w:rsidP="66BBDFE0">
      <w:pPr>
        <w:pStyle w:val="BoxQuote"/>
        <w:rPr>
          <w:i/>
        </w:rPr>
      </w:pPr>
      <w:r w:rsidRPr="66BBDFE0">
        <w:rPr>
          <w:i/>
        </w:rPr>
        <w:t>“I think Victorian government is providing them [migrant and refugee communities] multi-language information if you want to read, but only on websites. If you are from overseas and you don’t even know what website exists, how do you go there and read?</w:t>
      </w:r>
      <w:r w:rsidR="4984A786" w:rsidRPr="66BBDFE0">
        <w:rPr>
          <w:i/>
        </w:rPr>
        <w:t xml:space="preserve">... One challenge is that we are a </w:t>
      </w:r>
      <w:r w:rsidR="379E6524" w:rsidRPr="66BBDFE0">
        <w:rPr>
          <w:i/>
        </w:rPr>
        <w:t>brand-new</w:t>
      </w:r>
      <w:r w:rsidR="4984A786" w:rsidRPr="66BBDFE0">
        <w:rPr>
          <w:i/>
        </w:rPr>
        <w:t xml:space="preserve"> service</w:t>
      </w:r>
      <w:r w:rsidR="17F58993" w:rsidRPr="66BBDFE0">
        <w:rPr>
          <w:i/>
        </w:rPr>
        <w:t xml:space="preserve">… </w:t>
      </w:r>
      <w:r w:rsidR="0999C9EF" w:rsidRPr="66BBDFE0">
        <w:rPr>
          <w:i/>
        </w:rPr>
        <w:t xml:space="preserve">clients from migrant and refugee background, they did not know about us. And again, if you don’t know, you can’t seek support… and how can you show up?” </w:t>
      </w:r>
    </w:p>
    <w:p w14:paraId="4A76E4B9" w14:textId="7708229D" w:rsidR="0A4D93E6" w:rsidRDefault="0A4D93E6" w:rsidP="66BBDFE0">
      <w:pPr>
        <w:rPr>
          <w:rFonts w:eastAsiaTheme="majorEastAsia"/>
        </w:rPr>
      </w:pPr>
      <w:r w:rsidRPr="66BBDFE0">
        <w:rPr>
          <w:rStyle w:val="normaltextrun"/>
          <w:rFonts w:ascii="Calibri" w:hAnsi="Calibri" w:cs="Calibri"/>
          <w:color w:val="000000"/>
        </w:rPr>
        <w:t>This further highlights the importance of engaging with community-led organisations who can</w:t>
      </w:r>
      <w:r w:rsidR="5A1DCDFB" w:rsidRPr="66BBDFE0">
        <w:rPr>
          <w:rStyle w:val="normaltextrun"/>
          <w:rFonts w:ascii="Calibri" w:hAnsi="Calibri" w:cs="Calibri"/>
          <w:color w:val="000000"/>
        </w:rPr>
        <w:t xml:space="preserve"> support the promotion of services across communities and </w:t>
      </w:r>
      <w:r w:rsidR="2A281DCC" w:rsidRPr="66BBDFE0">
        <w:rPr>
          <w:rStyle w:val="normaltextrun"/>
          <w:rFonts w:ascii="Calibri" w:hAnsi="Calibri" w:cs="Calibri"/>
          <w:color w:val="000000"/>
        </w:rPr>
        <w:t xml:space="preserve">provide </w:t>
      </w:r>
      <w:r w:rsidR="2A281DCC" w:rsidRPr="66BBDFE0">
        <w:rPr>
          <w:rFonts w:eastAsiaTheme="majorEastAsia"/>
        </w:rPr>
        <w:t xml:space="preserve">ongoing capacity building and professional development for healthcare </w:t>
      </w:r>
      <w:r w:rsidR="697BC0C0" w:rsidRPr="66BBDFE0">
        <w:rPr>
          <w:rFonts w:eastAsiaTheme="majorEastAsia"/>
        </w:rPr>
        <w:t>professionals in</w:t>
      </w:r>
      <w:r w:rsidR="2A281DCC" w:rsidRPr="66BBDFE0">
        <w:rPr>
          <w:rFonts w:eastAsiaTheme="majorEastAsia"/>
        </w:rPr>
        <w:t xml:space="preserve"> gendered, cross-cultural awareness</w:t>
      </w:r>
      <w:r w:rsidR="78EBD034" w:rsidRPr="66BBDFE0">
        <w:rPr>
          <w:rFonts w:eastAsiaTheme="majorEastAsia"/>
        </w:rPr>
        <w:t xml:space="preserve">. </w:t>
      </w:r>
    </w:p>
    <w:p w14:paraId="3213EC5C" w14:textId="045BFF44" w:rsidR="3D38E339" w:rsidRDefault="3D38E339" w:rsidP="66BBDFE0">
      <w:pPr>
        <w:rPr>
          <w:rStyle w:val="normaltextrun"/>
          <w:rFonts w:ascii="Calibri" w:hAnsi="Calibri" w:cs="Calibri"/>
          <w:color w:val="000000"/>
        </w:rPr>
      </w:pPr>
      <w:r w:rsidRPr="3E160B50">
        <w:rPr>
          <w:rStyle w:val="normaltextrun"/>
          <w:rFonts w:ascii="Calibri" w:hAnsi="Calibri" w:cs="Calibri"/>
          <w:color w:val="000000"/>
        </w:rPr>
        <w:t xml:space="preserve">In preparing this submission, the Mental Health Care Plan was </w:t>
      </w:r>
      <w:r w:rsidR="5CFDC5F1" w:rsidRPr="3E160B50">
        <w:rPr>
          <w:rStyle w:val="normaltextrun"/>
          <w:rFonts w:ascii="Calibri" w:hAnsi="Calibri" w:cs="Calibri"/>
          <w:color w:val="000000"/>
        </w:rPr>
        <w:t xml:space="preserve">also </w:t>
      </w:r>
      <w:r w:rsidRPr="3E160B50">
        <w:rPr>
          <w:rStyle w:val="normaltextrun"/>
          <w:rFonts w:ascii="Calibri" w:hAnsi="Calibri" w:cs="Calibri"/>
          <w:color w:val="000000"/>
        </w:rPr>
        <w:t>cited by migrant and refugee women and gender diverse people as an important mechanism for making mental healthcare support more accessible and affordable.</w:t>
      </w:r>
      <w:r w:rsidR="1E241DCF" w:rsidRPr="3E160B50">
        <w:rPr>
          <w:rStyle w:val="normaltextrun"/>
          <w:rFonts w:ascii="Calibri" w:hAnsi="Calibri" w:cs="Calibri"/>
          <w:color w:val="000000"/>
        </w:rPr>
        <w:t xml:space="preserve"> </w:t>
      </w:r>
      <w:r w:rsidRPr="3E160B50">
        <w:rPr>
          <w:rStyle w:val="normaltextrun"/>
          <w:rFonts w:ascii="Calibri" w:hAnsi="Calibri" w:cs="Calibri"/>
          <w:color w:val="000000"/>
        </w:rPr>
        <w:t>In particular, the provision of an additional ten rebated psychology sessions under the Mental Health Care Plan during the height of COVID-19 was an important policy response to the mental health impacts of the pandemic. However, the revert to the original ten rebated sessions per calendar year has deliberately barred many from seeking support for their mental health and wellbeing. As reported by the following survey participant:</w:t>
      </w:r>
    </w:p>
    <w:p w14:paraId="026E781F" w14:textId="6BEE0D0B" w:rsidR="00F40C9A" w:rsidRPr="00F40C9A" w:rsidRDefault="198721AB" w:rsidP="00F40C9A">
      <w:pPr>
        <w:pStyle w:val="BoxQuote"/>
        <w:rPr>
          <w:rFonts w:ascii="Calibri" w:hAnsi="Calibri" w:cs="Calibri"/>
          <w:color w:val="000000"/>
        </w:rPr>
      </w:pPr>
      <w:r w:rsidRPr="66BBDFE0">
        <w:rPr>
          <w:i/>
        </w:rPr>
        <w:t xml:space="preserve">“At the time, cost and wait times was an issue. In the beginning, I was </w:t>
      </w:r>
      <w:proofErr w:type="gramStart"/>
      <w:r w:rsidRPr="66BBDFE0">
        <w:rPr>
          <w:i/>
        </w:rPr>
        <w:t>really hesitant</w:t>
      </w:r>
      <w:proofErr w:type="gramEnd"/>
      <w:r w:rsidRPr="66BBDFE0">
        <w:rPr>
          <w:i/>
        </w:rPr>
        <w:t xml:space="preserve"> to go for help because I really didn't know where to start. Setting up a mental health plan seemed tedious and not sure why it was necessary. I was taken serious about my mental health issue especially because this was just after the lockdowns and there was more awareness and support for mental health of people. But I feel like if I sought out the same support I did back then, now that it would be harder to put together mental health plan and more costly, because the support that the government gave back then is no longer there and that </w:t>
      </w:r>
      <w:proofErr w:type="gramStart"/>
      <w:r w:rsidRPr="66BBDFE0">
        <w:rPr>
          <w:i/>
        </w:rPr>
        <w:t>actually stops</w:t>
      </w:r>
      <w:proofErr w:type="gramEnd"/>
      <w:r w:rsidRPr="66BBDFE0">
        <w:rPr>
          <w:i/>
        </w:rPr>
        <w:t xml:space="preserve"> me from going to a mental health specialist now.” </w:t>
      </w:r>
    </w:p>
    <w:p w14:paraId="4E2E2CF5" w14:textId="5421D8BE" w:rsidR="00F40C9A" w:rsidRDefault="00F40C9A" w:rsidP="00F40C9A">
      <w:pPr>
        <w:rPr>
          <w:rStyle w:val="normaltextrun"/>
          <w:rFonts w:ascii="Calibri" w:hAnsi="Calibri" w:cs="Calibri"/>
          <w:color w:val="000000"/>
        </w:rPr>
      </w:pPr>
      <w:r w:rsidRPr="3E160B50">
        <w:rPr>
          <w:rStyle w:val="normaltextrun"/>
          <w:rFonts w:ascii="Calibri" w:hAnsi="Calibri" w:cs="Calibri"/>
          <w:color w:val="000000"/>
        </w:rPr>
        <w:t>It should be noted that certain migrant and refugee groups</w:t>
      </w:r>
      <w:r w:rsidR="729B45D4" w:rsidRPr="3E160B50">
        <w:rPr>
          <w:rStyle w:val="normaltextrun"/>
          <w:rFonts w:ascii="Calibri" w:hAnsi="Calibri" w:cs="Calibri"/>
          <w:color w:val="000000"/>
        </w:rPr>
        <w:t>,</w:t>
      </w:r>
      <w:r w:rsidRPr="3E160B50">
        <w:rPr>
          <w:rStyle w:val="normaltextrun"/>
          <w:rFonts w:ascii="Calibri" w:hAnsi="Calibri" w:cs="Calibri"/>
          <w:color w:val="000000"/>
        </w:rPr>
        <w:t xml:space="preserve"> such as temporary visa holders and international students</w:t>
      </w:r>
      <w:r w:rsidR="425F82F5" w:rsidRPr="3E160B50">
        <w:rPr>
          <w:rStyle w:val="normaltextrun"/>
          <w:rFonts w:ascii="Calibri" w:hAnsi="Calibri" w:cs="Calibri"/>
          <w:color w:val="000000"/>
        </w:rPr>
        <w:t>,</w:t>
      </w:r>
      <w:r w:rsidRPr="3E160B50">
        <w:rPr>
          <w:rStyle w:val="normaltextrun"/>
          <w:rFonts w:ascii="Calibri" w:hAnsi="Calibri" w:cs="Calibri"/>
          <w:color w:val="000000"/>
        </w:rPr>
        <w:t xml:space="preserve"> are not eligible to receive subsidised mental health treatment through Medicare. This means that not all migrant and refugees are </w:t>
      </w:r>
      <w:proofErr w:type="gramStart"/>
      <w:r w:rsidRPr="3E160B50">
        <w:rPr>
          <w:rStyle w:val="normaltextrun"/>
          <w:rFonts w:ascii="Calibri" w:hAnsi="Calibri" w:cs="Calibri"/>
          <w:color w:val="000000"/>
        </w:rPr>
        <w:t>in a position</w:t>
      </w:r>
      <w:proofErr w:type="gramEnd"/>
      <w:r w:rsidRPr="3E160B50">
        <w:rPr>
          <w:rStyle w:val="normaltextrun"/>
          <w:rFonts w:ascii="Calibri" w:hAnsi="Calibri" w:cs="Calibri"/>
          <w:color w:val="000000"/>
        </w:rPr>
        <w:t xml:space="preserve"> to access the care they need for their mental health and wellbeing in a timely manner. </w:t>
      </w:r>
    </w:p>
    <w:p w14:paraId="4C7184FD" w14:textId="77777777" w:rsidR="00F40C9A" w:rsidRPr="00F40C9A" w:rsidRDefault="00F40C9A" w:rsidP="00F40C9A">
      <w:pPr>
        <w:rPr>
          <w:rFonts w:ascii="Calibri" w:hAnsi="Calibri" w:cs="Calibri"/>
          <w:color w:val="000000"/>
        </w:rPr>
      </w:pPr>
    </w:p>
    <w:p w14:paraId="3B0C66B7" w14:textId="436B9B7B" w:rsidR="005C64A6" w:rsidRPr="006C56F3" w:rsidRDefault="69E23B86" w:rsidP="00C665EB">
      <w:pPr>
        <w:pStyle w:val="Heading2"/>
        <w:numPr>
          <w:ilvl w:val="0"/>
          <w:numId w:val="10"/>
        </w:numPr>
      </w:pPr>
      <w:r>
        <w:lastRenderedPageBreak/>
        <w:t>W</w:t>
      </w:r>
      <w:r w:rsidR="79572C3F">
        <w:t>orkplace</w:t>
      </w:r>
      <w:r w:rsidR="491D0B50">
        <w:t xml:space="preserve"> related pain and injuries </w:t>
      </w:r>
    </w:p>
    <w:p w14:paraId="2B2971EB" w14:textId="0F57B69D" w:rsidR="00B03EAB" w:rsidRDefault="24C461D5" w:rsidP="000C0CF2">
      <w:pPr>
        <w:rPr>
          <w:rFonts w:ascii="Calibri" w:eastAsia="Calibri" w:hAnsi="Calibri" w:cs="Calibri"/>
        </w:rPr>
      </w:pPr>
      <w:r>
        <w:t>Migrant and refugee women and gender</w:t>
      </w:r>
      <w:r w:rsidR="69DE79DD">
        <w:t xml:space="preserve"> </w:t>
      </w:r>
      <w:r>
        <w:t>diverse people disproportionately occupy underpaid,</w:t>
      </w:r>
      <w:r w:rsidR="00BB19EE">
        <w:t xml:space="preserve"> </w:t>
      </w:r>
      <w:r>
        <w:t>precarious, and essential frontline roles that often place the</w:t>
      </w:r>
      <w:r w:rsidR="48E51091">
        <w:t>m more at risk of</w:t>
      </w:r>
      <w:r>
        <w:t xml:space="preserve"> injuries and pain</w:t>
      </w:r>
      <w:r w:rsidR="28914F4F">
        <w:t>.</w:t>
      </w:r>
      <w:r w:rsidR="205A7321">
        <w:t xml:space="preserve"> </w:t>
      </w:r>
      <w:r w:rsidR="6B164360">
        <w:t>There are numerous barriers that ‘push’</w:t>
      </w:r>
      <w:r w:rsidR="00577E9C">
        <w:t xml:space="preserve"> </w:t>
      </w:r>
      <w:r w:rsidR="6B164360">
        <w:t xml:space="preserve">migrant and refugee women and gender diverse people into </w:t>
      </w:r>
      <w:r w:rsidR="460BE9E2">
        <w:t xml:space="preserve">occupying insecure work. </w:t>
      </w:r>
      <w:r w:rsidR="003E35E4">
        <w:t xml:space="preserve">They </w:t>
      </w:r>
      <w:r w:rsidR="460BE9E2">
        <w:t>includ</w:t>
      </w:r>
      <w:r w:rsidR="64B7EB2F">
        <w:t xml:space="preserve">e </w:t>
      </w:r>
      <w:r w:rsidR="205A7321">
        <w:t xml:space="preserve">visa status, low English language proficiency, lack of qualifications or recognition of overseas qualifications, discrimination, limited social networks, </w:t>
      </w:r>
      <w:r w:rsidR="64B7EB2F">
        <w:t>a</w:t>
      </w:r>
      <w:r w:rsidR="205A7321">
        <w:t xml:space="preserve"> lack of referees</w:t>
      </w:r>
      <w:r w:rsidR="64B7EB2F">
        <w:t xml:space="preserve">, </w:t>
      </w:r>
      <w:r w:rsidR="205A7321">
        <w:t>and no local work experience</w:t>
      </w:r>
      <w:r w:rsidR="64B7EB2F">
        <w:t xml:space="preserve"> </w:t>
      </w:r>
      <w:r w:rsidR="3731F7BD" w:rsidRPr="3E160B50">
        <w:rPr>
          <w:rFonts w:ascii="Calibri" w:eastAsia="Calibri" w:hAnsi="Calibri" w:cs="Calibri"/>
        </w:rPr>
        <w:t>(</w:t>
      </w:r>
      <w:proofErr w:type="spellStart"/>
      <w:r w:rsidR="3731F7BD" w:rsidRPr="3E160B50">
        <w:rPr>
          <w:rFonts w:ascii="Calibri" w:eastAsia="Calibri" w:hAnsi="Calibri" w:cs="Calibri"/>
        </w:rPr>
        <w:t>Ziersch</w:t>
      </w:r>
      <w:proofErr w:type="spellEnd"/>
      <w:r w:rsidR="3731F7BD" w:rsidRPr="3E160B50">
        <w:rPr>
          <w:rFonts w:ascii="Calibri" w:eastAsia="Calibri" w:hAnsi="Calibri" w:cs="Calibri"/>
        </w:rPr>
        <w:t xml:space="preserve"> et al., 2022; </w:t>
      </w:r>
      <w:proofErr w:type="spellStart"/>
      <w:r w:rsidR="3731F7BD" w:rsidRPr="3E160B50">
        <w:rPr>
          <w:rFonts w:ascii="Calibri" w:eastAsia="Calibri" w:hAnsi="Calibri" w:cs="Calibri"/>
        </w:rPr>
        <w:t>Ziersch</w:t>
      </w:r>
      <w:proofErr w:type="spellEnd"/>
      <w:r w:rsidR="3731F7BD" w:rsidRPr="3E160B50">
        <w:rPr>
          <w:rFonts w:ascii="Calibri" w:eastAsia="Calibri" w:hAnsi="Calibri" w:cs="Calibri"/>
        </w:rPr>
        <w:t xml:space="preserve"> et al., 2021).</w:t>
      </w:r>
    </w:p>
    <w:p w14:paraId="1EBCD299" w14:textId="330566D3" w:rsidR="3EAC1D92" w:rsidRPr="00831F67" w:rsidRDefault="00FB95FE" w:rsidP="000C0CF2">
      <w:r>
        <w:t>Considering how work</w:t>
      </w:r>
      <w:r w:rsidR="0283E9D6">
        <w:t xml:space="preserve">, income and </w:t>
      </w:r>
      <w:r w:rsidR="41A7C85E">
        <w:t>employment conditions are</w:t>
      </w:r>
      <w:r w:rsidR="64B7EB2F">
        <w:t xml:space="preserve"> important social determinant</w:t>
      </w:r>
      <w:r w:rsidR="41A7C85E">
        <w:t>s</w:t>
      </w:r>
      <w:r w:rsidR="64B7EB2F">
        <w:t xml:space="preserve"> of health </w:t>
      </w:r>
      <w:r w:rsidR="3F736641" w:rsidRPr="3E160B50">
        <w:rPr>
          <w:rFonts w:ascii="Calibri" w:eastAsia="Calibri" w:hAnsi="Calibri" w:cs="Calibri"/>
        </w:rPr>
        <w:t>(</w:t>
      </w:r>
      <w:proofErr w:type="spellStart"/>
      <w:r w:rsidR="3F736641" w:rsidRPr="3E160B50">
        <w:rPr>
          <w:rFonts w:ascii="Calibri" w:eastAsia="Calibri" w:hAnsi="Calibri" w:cs="Calibri"/>
        </w:rPr>
        <w:t>Benach</w:t>
      </w:r>
      <w:proofErr w:type="spellEnd"/>
      <w:r w:rsidR="3F736641" w:rsidRPr="3E160B50">
        <w:rPr>
          <w:rFonts w:ascii="Calibri" w:eastAsia="Calibri" w:hAnsi="Calibri" w:cs="Calibri"/>
        </w:rPr>
        <w:t xml:space="preserve"> et al., 2010; </w:t>
      </w:r>
      <w:proofErr w:type="spellStart"/>
      <w:r w:rsidR="3F736641" w:rsidRPr="3E160B50">
        <w:rPr>
          <w:rFonts w:ascii="Calibri" w:eastAsia="Calibri" w:hAnsi="Calibri" w:cs="Calibri"/>
        </w:rPr>
        <w:t>Delara</w:t>
      </w:r>
      <w:proofErr w:type="spellEnd"/>
      <w:r w:rsidR="3F736641" w:rsidRPr="3E160B50">
        <w:rPr>
          <w:rFonts w:ascii="Calibri" w:eastAsia="Calibri" w:hAnsi="Calibri" w:cs="Calibri"/>
        </w:rPr>
        <w:t>, 2016)</w:t>
      </w:r>
      <w:r w:rsidR="78729541" w:rsidRPr="3E160B50">
        <w:rPr>
          <w:rFonts w:ascii="Calibri" w:eastAsia="Calibri" w:hAnsi="Calibri" w:cs="Calibri"/>
        </w:rPr>
        <w:t xml:space="preserve">, </w:t>
      </w:r>
      <w:r w:rsidR="2125F405">
        <w:t>this section</w:t>
      </w:r>
      <w:r w:rsidR="7F1FD6AC">
        <w:t xml:space="preserve"> outlines </w:t>
      </w:r>
      <w:r w:rsidR="2D7E53EC">
        <w:t>migrant and refugee women and gender diverse people’s</w:t>
      </w:r>
      <w:r w:rsidR="2125F405">
        <w:t xml:space="preserve"> </w:t>
      </w:r>
      <w:r w:rsidR="64B7EB2F">
        <w:t xml:space="preserve">experiences of pain </w:t>
      </w:r>
      <w:r w:rsidR="2D7E53EC">
        <w:t>in the workplace.</w:t>
      </w:r>
      <w:r w:rsidR="56639D1E">
        <w:t xml:space="preserve"> More specifically, </w:t>
      </w:r>
      <w:r w:rsidR="190AAA05">
        <w:t>w</w:t>
      </w:r>
      <w:r w:rsidR="56639D1E">
        <w:t xml:space="preserve">e heard from </w:t>
      </w:r>
      <w:r w:rsidR="3183B256">
        <w:t>migrant women who were or are currently employed as casual workers in farms and factories across northern Victoria</w:t>
      </w:r>
      <w:r w:rsidR="429F0FD9">
        <w:t>. They explained</w:t>
      </w:r>
      <w:r w:rsidR="13A7F848">
        <w:t xml:space="preserve"> how</w:t>
      </w:r>
      <w:r w:rsidR="7C4AE44A">
        <w:t xml:space="preserve"> poor working conditions, such as long working hours</w:t>
      </w:r>
      <w:r w:rsidR="0FC81005">
        <w:t xml:space="preserve">, </w:t>
      </w:r>
      <w:r w:rsidR="7C4AE44A">
        <w:t>and repetitive actions impacted the</w:t>
      </w:r>
      <w:r w:rsidR="59FA6C38">
        <w:t>ir</w:t>
      </w:r>
      <w:r w:rsidR="7C4AE44A">
        <w:t xml:space="preserve"> physical heal</w:t>
      </w:r>
      <w:r w:rsidR="64C253EA">
        <w:t>th</w:t>
      </w:r>
      <w:r w:rsidR="7C4AE44A">
        <w:t>.</w:t>
      </w:r>
      <w:r w:rsidR="2B1082AE">
        <w:t xml:space="preserve"> </w:t>
      </w:r>
      <w:r w:rsidR="2125F405">
        <w:t xml:space="preserve">One </w:t>
      </w:r>
      <w:r w:rsidR="474646F7">
        <w:t xml:space="preserve">survey respondent </w:t>
      </w:r>
      <w:r w:rsidR="3183B256">
        <w:t xml:space="preserve">who used to work as a harvester on a mushroom farm </w:t>
      </w:r>
      <w:r w:rsidR="2B1082AE">
        <w:t>reflected</w:t>
      </w:r>
      <w:r w:rsidR="2125F405">
        <w:t xml:space="preserve">:  </w:t>
      </w:r>
    </w:p>
    <w:p w14:paraId="7972C79A" w14:textId="2013EFAF" w:rsidR="65BF392A" w:rsidRPr="00831F67" w:rsidRDefault="0A94F762" w:rsidP="66BBDFE0">
      <w:pPr>
        <w:pStyle w:val="BoxQuote"/>
        <w:rPr>
          <w:i/>
        </w:rPr>
      </w:pPr>
      <w:r w:rsidRPr="66BBDFE0">
        <w:rPr>
          <w:i/>
        </w:rPr>
        <w:t>“</w:t>
      </w:r>
      <w:r w:rsidR="3A1F6CDC" w:rsidRPr="66BBDFE0">
        <w:rPr>
          <w:i/>
        </w:rPr>
        <w:t>I used to suffer lots of physical health issues inc</w:t>
      </w:r>
      <w:r w:rsidRPr="66BBDFE0">
        <w:rPr>
          <w:i/>
        </w:rPr>
        <w:t>l</w:t>
      </w:r>
      <w:r w:rsidR="3A1F6CDC" w:rsidRPr="66BBDFE0">
        <w:rPr>
          <w:i/>
        </w:rPr>
        <w:t>uding hands wrists, shoulders, legs, and digestion during my 9 years of working as a mushroom picker in the mushroom factory in…Victoria while I held my international student visas for my MA and PhD journey</w:t>
      </w:r>
      <w:r w:rsidRPr="66BBDFE0">
        <w:rPr>
          <w:i/>
        </w:rPr>
        <w:t>.”</w:t>
      </w:r>
      <w:r w:rsidR="3A1F6CDC" w:rsidRPr="66BBDFE0">
        <w:rPr>
          <w:i/>
        </w:rPr>
        <w:t xml:space="preserve"> </w:t>
      </w:r>
    </w:p>
    <w:p w14:paraId="7115B086" w14:textId="0986B197" w:rsidR="65BF392A" w:rsidRPr="005B0901" w:rsidRDefault="118C4000" w:rsidP="005B0901">
      <w:pPr>
        <w:rPr>
          <w:rFonts w:ascii="Calibri" w:eastAsia="Calibri" w:hAnsi="Calibri" w:cs="Calibri"/>
        </w:rPr>
      </w:pPr>
      <w:r w:rsidRPr="3E160B50">
        <w:rPr>
          <w:rFonts w:ascii="Calibri" w:eastAsia="Calibri" w:hAnsi="Calibri" w:cs="Calibri"/>
        </w:rPr>
        <w:t xml:space="preserve">This </w:t>
      </w:r>
      <w:r w:rsidR="45490300" w:rsidRPr="3E160B50">
        <w:rPr>
          <w:rFonts w:ascii="Calibri" w:eastAsia="Calibri" w:hAnsi="Calibri" w:cs="Calibri"/>
        </w:rPr>
        <w:t xml:space="preserve">woman’s </w:t>
      </w:r>
      <w:r w:rsidR="24626144" w:rsidRPr="3E160B50">
        <w:rPr>
          <w:rFonts w:ascii="Calibri" w:eastAsia="Calibri" w:hAnsi="Calibri" w:cs="Calibri"/>
        </w:rPr>
        <w:t>experience reflects the</w:t>
      </w:r>
      <w:r w:rsidR="45490300" w:rsidRPr="3E160B50">
        <w:rPr>
          <w:rFonts w:ascii="Calibri" w:eastAsia="Calibri" w:hAnsi="Calibri" w:cs="Calibri"/>
        </w:rPr>
        <w:t xml:space="preserve"> physically demanding nature of </w:t>
      </w:r>
      <w:r w:rsidR="08D2D47B" w:rsidRPr="3E160B50">
        <w:rPr>
          <w:rFonts w:ascii="Calibri" w:eastAsia="Calibri" w:hAnsi="Calibri" w:cs="Calibri"/>
        </w:rPr>
        <w:t>horticultural work</w:t>
      </w:r>
      <w:r w:rsidR="45490300" w:rsidRPr="3E160B50">
        <w:rPr>
          <w:rFonts w:ascii="Calibri" w:eastAsia="Calibri" w:hAnsi="Calibri" w:cs="Calibri"/>
        </w:rPr>
        <w:t xml:space="preserve"> and the harsh environment</w:t>
      </w:r>
      <w:r w:rsidR="7041E1FF" w:rsidRPr="3E160B50">
        <w:rPr>
          <w:rFonts w:ascii="Calibri" w:eastAsia="Calibri" w:hAnsi="Calibri" w:cs="Calibri"/>
        </w:rPr>
        <w:t xml:space="preserve"> in which work was undertaken</w:t>
      </w:r>
      <w:r w:rsidR="4C97702F" w:rsidRPr="3E160B50">
        <w:rPr>
          <w:rFonts w:ascii="Calibri" w:eastAsia="Calibri" w:hAnsi="Calibri" w:cs="Calibri"/>
        </w:rPr>
        <w:t xml:space="preserve">. </w:t>
      </w:r>
      <w:r w:rsidR="495C44AE" w:rsidRPr="3E160B50">
        <w:rPr>
          <w:rFonts w:ascii="Calibri" w:eastAsia="Calibri" w:hAnsi="Calibri" w:cs="Calibri"/>
        </w:rPr>
        <w:t xml:space="preserve">Unfortunately, her experience of </w:t>
      </w:r>
      <w:r w:rsidR="77372017" w:rsidRPr="3E160B50">
        <w:rPr>
          <w:rFonts w:ascii="Calibri" w:eastAsia="Calibri" w:hAnsi="Calibri" w:cs="Calibri"/>
        </w:rPr>
        <w:t xml:space="preserve">physical </w:t>
      </w:r>
      <w:r w:rsidR="495C44AE" w:rsidRPr="3E160B50">
        <w:rPr>
          <w:rFonts w:ascii="Calibri" w:eastAsia="Calibri" w:hAnsi="Calibri" w:cs="Calibri"/>
        </w:rPr>
        <w:t xml:space="preserve">pain </w:t>
      </w:r>
      <w:r w:rsidR="26E2FB81" w:rsidRPr="3E160B50">
        <w:rPr>
          <w:rFonts w:ascii="Calibri" w:eastAsia="Calibri" w:hAnsi="Calibri" w:cs="Calibri"/>
        </w:rPr>
        <w:t>was</w:t>
      </w:r>
      <w:r w:rsidR="495C44AE" w:rsidRPr="3E160B50">
        <w:rPr>
          <w:rFonts w:ascii="Calibri" w:eastAsia="Calibri" w:hAnsi="Calibri" w:cs="Calibri"/>
        </w:rPr>
        <w:t xml:space="preserve"> a common one. </w:t>
      </w:r>
      <w:r w:rsidR="105ABF24" w:rsidRPr="3E160B50">
        <w:rPr>
          <w:rFonts w:ascii="Calibri" w:eastAsia="Calibri" w:hAnsi="Calibri" w:cs="Calibri"/>
        </w:rPr>
        <w:t>C</w:t>
      </w:r>
      <w:r w:rsidR="1CF59443" w:rsidRPr="3E160B50">
        <w:rPr>
          <w:rFonts w:ascii="Calibri" w:eastAsia="Calibri" w:hAnsi="Calibri" w:cs="Calibri"/>
        </w:rPr>
        <w:t xml:space="preserve">hallenges such as </w:t>
      </w:r>
      <w:r w:rsidR="14670F89" w:rsidRPr="3E160B50">
        <w:rPr>
          <w:rFonts w:ascii="Calibri" w:eastAsia="Calibri" w:hAnsi="Calibri" w:cs="Calibri"/>
        </w:rPr>
        <w:t>environmental hazards</w:t>
      </w:r>
      <w:r w:rsidR="1CF59443" w:rsidRPr="3E160B50">
        <w:rPr>
          <w:rFonts w:ascii="Calibri" w:eastAsia="Calibri" w:hAnsi="Calibri" w:cs="Calibri"/>
        </w:rPr>
        <w:t xml:space="preserve"> (heat stress, sunburn, cold</w:t>
      </w:r>
      <w:r w:rsidR="590BB1B7" w:rsidRPr="3E160B50">
        <w:rPr>
          <w:rFonts w:ascii="Calibri" w:eastAsia="Calibri" w:hAnsi="Calibri" w:cs="Calibri"/>
        </w:rPr>
        <w:t>, thunderstorms</w:t>
      </w:r>
      <w:r w:rsidR="1CF59443" w:rsidRPr="3E160B50">
        <w:rPr>
          <w:rFonts w:ascii="Calibri" w:eastAsia="Calibri" w:hAnsi="Calibri" w:cs="Calibri"/>
        </w:rPr>
        <w:t>)</w:t>
      </w:r>
      <w:r w:rsidR="14670F89" w:rsidRPr="3E160B50">
        <w:rPr>
          <w:rFonts w:ascii="Calibri" w:eastAsia="Calibri" w:hAnsi="Calibri" w:cs="Calibri"/>
        </w:rPr>
        <w:t>,</w:t>
      </w:r>
      <w:r w:rsidR="73F88C70" w:rsidRPr="3E160B50">
        <w:rPr>
          <w:rFonts w:ascii="Calibri" w:eastAsia="Calibri" w:hAnsi="Calibri" w:cs="Calibri"/>
        </w:rPr>
        <w:t xml:space="preserve"> </w:t>
      </w:r>
      <w:r w:rsidR="52693A19" w:rsidRPr="3E160B50">
        <w:rPr>
          <w:rFonts w:ascii="Calibri" w:eastAsia="Calibri" w:hAnsi="Calibri" w:cs="Calibri"/>
        </w:rPr>
        <w:t xml:space="preserve">long exposure to </w:t>
      </w:r>
      <w:r w:rsidR="7117F39D" w:rsidRPr="3E160B50">
        <w:rPr>
          <w:rFonts w:ascii="Calibri" w:eastAsia="Calibri" w:hAnsi="Calibri" w:cs="Calibri"/>
        </w:rPr>
        <w:t>chemicals</w:t>
      </w:r>
      <w:r w:rsidR="52693A19" w:rsidRPr="3E160B50">
        <w:rPr>
          <w:rFonts w:ascii="Calibri" w:eastAsia="Calibri" w:hAnsi="Calibri" w:cs="Calibri"/>
        </w:rPr>
        <w:t xml:space="preserve">, </w:t>
      </w:r>
      <w:r w:rsidR="1CF59443" w:rsidRPr="3E160B50">
        <w:rPr>
          <w:rFonts w:ascii="Calibri" w:eastAsia="Calibri" w:hAnsi="Calibri" w:cs="Calibri"/>
        </w:rPr>
        <w:t>manual handling</w:t>
      </w:r>
      <w:r w:rsidR="50946AAA" w:rsidRPr="3E160B50">
        <w:rPr>
          <w:rFonts w:ascii="Calibri" w:eastAsia="Calibri" w:hAnsi="Calibri" w:cs="Calibri"/>
        </w:rPr>
        <w:t>,</w:t>
      </w:r>
      <w:r w:rsidR="590BB1B7" w:rsidRPr="3E160B50">
        <w:rPr>
          <w:rFonts w:ascii="Calibri" w:eastAsia="Calibri" w:hAnsi="Calibri" w:cs="Calibri"/>
        </w:rPr>
        <w:t xml:space="preserve"> exposure to poisonous animal baits</w:t>
      </w:r>
      <w:r w:rsidR="50946AAA" w:rsidRPr="3E160B50">
        <w:rPr>
          <w:rFonts w:ascii="Calibri" w:eastAsia="Calibri" w:hAnsi="Calibri" w:cs="Calibri"/>
        </w:rPr>
        <w:t xml:space="preserve"> </w:t>
      </w:r>
      <w:r w:rsidR="1212BC4A" w:rsidRPr="3E160B50">
        <w:rPr>
          <w:rFonts w:ascii="Calibri" w:eastAsia="Calibri" w:hAnsi="Calibri" w:cs="Calibri"/>
        </w:rPr>
        <w:t>have</w:t>
      </w:r>
      <w:r w:rsidR="7041E1FF" w:rsidRPr="3E160B50">
        <w:rPr>
          <w:rFonts w:ascii="Calibri" w:eastAsia="Calibri" w:hAnsi="Calibri" w:cs="Calibri"/>
        </w:rPr>
        <w:t xml:space="preserve"> been well-documented in Australian literature</w:t>
      </w:r>
      <w:r w:rsidR="1CF59443" w:rsidRPr="3E160B50">
        <w:rPr>
          <w:rFonts w:ascii="Calibri" w:eastAsia="Calibri" w:hAnsi="Calibri" w:cs="Calibri"/>
        </w:rPr>
        <w:t xml:space="preserve"> on horticultural work</w:t>
      </w:r>
      <w:r w:rsidR="50946AAA" w:rsidRPr="3E160B50">
        <w:rPr>
          <w:rFonts w:ascii="Calibri" w:eastAsia="Calibri" w:hAnsi="Calibri" w:cs="Calibri"/>
        </w:rPr>
        <w:t xml:space="preserve"> (</w:t>
      </w:r>
      <w:proofErr w:type="spellStart"/>
      <w:r w:rsidR="50946AAA" w:rsidRPr="3E160B50">
        <w:rPr>
          <w:rFonts w:ascii="Calibri" w:eastAsia="Calibri" w:hAnsi="Calibri" w:cs="Calibri"/>
        </w:rPr>
        <w:t>Ziersch</w:t>
      </w:r>
      <w:proofErr w:type="spellEnd"/>
      <w:r w:rsidR="50946AAA" w:rsidRPr="3E160B50">
        <w:rPr>
          <w:rFonts w:ascii="Calibri" w:eastAsia="Calibri" w:hAnsi="Calibri" w:cs="Calibri"/>
        </w:rPr>
        <w:t xml:space="preserve"> et al., 2023; </w:t>
      </w:r>
      <w:r w:rsidR="01695572" w:rsidRPr="3E160B50">
        <w:rPr>
          <w:rFonts w:ascii="Calibri" w:eastAsia="Calibri" w:hAnsi="Calibri" w:cs="Calibri"/>
        </w:rPr>
        <w:t xml:space="preserve">Underhill &amp; </w:t>
      </w:r>
      <w:proofErr w:type="spellStart"/>
      <w:r w:rsidR="01695572" w:rsidRPr="3E160B50">
        <w:rPr>
          <w:rFonts w:ascii="Calibri" w:eastAsia="Calibri" w:hAnsi="Calibri" w:cs="Calibri"/>
        </w:rPr>
        <w:t>Rimmer</w:t>
      </w:r>
      <w:proofErr w:type="spellEnd"/>
      <w:r w:rsidR="01695572" w:rsidRPr="3E160B50">
        <w:rPr>
          <w:rFonts w:ascii="Calibri" w:eastAsia="Calibri" w:hAnsi="Calibri" w:cs="Calibri"/>
        </w:rPr>
        <w:t>, 2015)</w:t>
      </w:r>
      <w:r w:rsidR="7041E1FF" w:rsidRPr="3E160B50">
        <w:rPr>
          <w:rFonts w:ascii="Calibri" w:eastAsia="Calibri" w:hAnsi="Calibri" w:cs="Calibri"/>
        </w:rPr>
        <w:t>.</w:t>
      </w:r>
      <w:r w:rsidR="1212BC4A" w:rsidRPr="3E160B50">
        <w:rPr>
          <w:rFonts w:ascii="Calibri" w:eastAsia="Calibri" w:hAnsi="Calibri" w:cs="Calibri"/>
        </w:rPr>
        <w:t xml:space="preserve"> </w:t>
      </w:r>
      <w:r w:rsidR="6904BB8E" w:rsidRPr="3E160B50">
        <w:rPr>
          <w:rFonts w:ascii="Calibri" w:eastAsia="Calibri" w:hAnsi="Calibri" w:cs="Calibri"/>
        </w:rPr>
        <w:t xml:space="preserve">The nature of </w:t>
      </w:r>
      <w:r w:rsidR="2C05B520" w:rsidRPr="3E160B50">
        <w:rPr>
          <w:rFonts w:ascii="Calibri" w:eastAsia="Calibri" w:hAnsi="Calibri" w:cs="Calibri"/>
        </w:rPr>
        <w:t>piecemeal work</w:t>
      </w:r>
      <w:r w:rsidR="7D398B19" w:rsidRPr="3E160B50">
        <w:rPr>
          <w:rFonts w:ascii="Calibri" w:eastAsia="Calibri" w:hAnsi="Calibri" w:cs="Calibri"/>
        </w:rPr>
        <w:t xml:space="preserve"> and </w:t>
      </w:r>
      <w:r w:rsidR="7468CC00" w:rsidRPr="3E160B50">
        <w:rPr>
          <w:rFonts w:ascii="Calibri" w:eastAsia="Calibri" w:hAnsi="Calibri" w:cs="Calibri"/>
        </w:rPr>
        <w:t xml:space="preserve">the </w:t>
      </w:r>
      <w:r w:rsidR="70AB2A92" w:rsidRPr="3E160B50">
        <w:rPr>
          <w:rFonts w:ascii="Calibri" w:eastAsia="Calibri" w:hAnsi="Calibri" w:cs="Calibri"/>
        </w:rPr>
        <w:t>additional</w:t>
      </w:r>
      <w:r w:rsidR="65E33AAB" w:rsidRPr="3E160B50">
        <w:rPr>
          <w:rFonts w:ascii="Calibri" w:eastAsia="Calibri" w:hAnsi="Calibri" w:cs="Calibri"/>
        </w:rPr>
        <w:t xml:space="preserve"> </w:t>
      </w:r>
      <w:r w:rsidR="7D398B19" w:rsidRPr="3E160B50">
        <w:rPr>
          <w:rFonts w:ascii="Calibri" w:eastAsia="Calibri" w:hAnsi="Calibri" w:cs="Calibri"/>
        </w:rPr>
        <w:t xml:space="preserve">pressure to </w:t>
      </w:r>
      <w:r w:rsidR="70AB2A92" w:rsidRPr="3E160B50">
        <w:rPr>
          <w:rFonts w:ascii="Calibri" w:eastAsia="Calibri" w:hAnsi="Calibri" w:cs="Calibri"/>
        </w:rPr>
        <w:t>work quick</w:t>
      </w:r>
      <w:r w:rsidR="5E1F6BA0" w:rsidRPr="3E160B50">
        <w:rPr>
          <w:rFonts w:ascii="Calibri" w:eastAsia="Calibri" w:hAnsi="Calibri" w:cs="Calibri"/>
        </w:rPr>
        <w:t>ly</w:t>
      </w:r>
      <w:r w:rsidR="70AB2A92" w:rsidRPr="3E160B50">
        <w:rPr>
          <w:rFonts w:ascii="Calibri" w:eastAsia="Calibri" w:hAnsi="Calibri" w:cs="Calibri"/>
        </w:rPr>
        <w:t xml:space="preserve"> and continuously without breaks</w:t>
      </w:r>
      <w:r w:rsidR="37331B8C" w:rsidRPr="3E160B50">
        <w:rPr>
          <w:rFonts w:ascii="Calibri" w:eastAsia="Calibri" w:hAnsi="Calibri" w:cs="Calibri"/>
        </w:rPr>
        <w:t xml:space="preserve"> often</w:t>
      </w:r>
      <w:r w:rsidR="2C05B520" w:rsidRPr="3E160B50">
        <w:rPr>
          <w:rFonts w:ascii="Calibri" w:eastAsia="Calibri" w:hAnsi="Calibri" w:cs="Calibri"/>
        </w:rPr>
        <w:t xml:space="preserve"> </w:t>
      </w:r>
      <w:r w:rsidR="36912140" w:rsidRPr="3E160B50">
        <w:rPr>
          <w:rFonts w:ascii="Calibri" w:eastAsia="Calibri" w:hAnsi="Calibri" w:cs="Calibri"/>
        </w:rPr>
        <w:t>meant</w:t>
      </w:r>
      <w:r w:rsidR="70AB2A92" w:rsidRPr="3E160B50">
        <w:rPr>
          <w:rFonts w:ascii="Calibri" w:eastAsia="Calibri" w:hAnsi="Calibri" w:cs="Calibri"/>
        </w:rPr>
        <w:t xml:space="preserve"> workers </w:t>
      </w:r>
      <w:r w:rsidR="36912140" w:rsidRPr="3E160B50">
        <w:rPr>
          <w:rFonts w:ascii="Calibri" w:eastAsia="Calibri" w:hAnsi="Calibri" w:cs="Calibri"/>
        </w:rPr>
        <w:t>were</w:t>
      </w:r>
      <w:r w:rsidR="70AB2A92" w:rsidRPr="3E160B50">
        <w:rPr>
          <w:rFonts w:ascii="Calibri" w:eastAsia="Calibri" w:hAnsi="Calibri" w:cs="Calibri"/>
        </w:rPr>
        <w:t xml:space="preserve"> working in pai</w:t>
      </w:r>
      <w:r w:rsidR="357CDA00" w:rsidRPr="3E160B50">
        <w:rPr>
          <w:rFonts w:ascii="Calibri" w:eastAsia="Calibri" w:hAnsi="Calibri" w:cs="Calibri"/>
        </w:rPr>
        <w:t xml:space="preserve">n. </w:t>
      </w:r>
    </w:p>
    <w:p w14:paraId="5A11C1BB" w14:textId="7641FC05" w:rsidR="00D4660C" w:rsidRDefault="1CC097F6" w:rsidP="00D4660C">
      <w:r>
        <w:t>Although women</w:t>
      </w:r>
      <w:r w:rsidR="2AD3D522">
        <w:t xml:space="preserve"> attributed their pain to work, many</w:t>
      </w:r>
      <w:r w:rsidR="08B31356">
        <w:t xml:space="preserve"> did not have the choice to leave their work </w:t>
      </w:r>
      <w:r w:rsidR="2AD3D522">
        <w:t xml:space="preserve">on farms and in factories. </w:t>
      </w:r>
      <w:r w:rsidR="2125F405">
        <w:t xml:space="preserve">For example, one </w:t>
      </w:r>
      <w:r w:rsidR="2AD3D522">
        <w:t>woman shared</w:t>
      </w:r>
      <w:r w:rsidR="357CE126">
        <w:t xml:space="preserve"> in her survey response</w:t>
      </w:r>
      <w:r w:rsidR="6472F211">
        <w:t xml:space="preserve"> h</w:t>
      </w:r>
      <w:r w:rsidR="2125F405">
        <w:t>ow she was hesitant to change jobs</w:t>
      </w:r>
      <w:r w:rsidR="6472F211">
        <w:t>,</w:t>
      </w:r>
      <w:r w:rsidR="2125F405">
        <w:t xml:space="preserve"> </w:t>
      </w:r>
      <w:r w:rsidR="740DF98C">
        <w:t>even</w:t>
      </w:r>
      <w:r w:rsidR="6472F211">
        <w:t xml:space="preserve"> though</w:t>
      </w:r>
      <w:r w:rsidR="740DF98C">
        <w:t xml:space="preserve"> she knew </w:t>
      </w:r>
      <w:r w:rsidR="5B571140">
        <w:t xml:space="preserve">doing so </w:t>
      </w:r>
      <w:r w:rsidR="740DF98C">
        <w:t>w</w:t>
      </w:r>
      <w:r w:rsidR="6472F211">
        <w:t>ould resolve her pain</w:t>
      </w:r>
      <w:r w:rsidR="2125F405">
        <w:t xml:space="preserve">: </w:t>
      </w:r>
    </w:p>
    <w:p w14:paraId="0E3C0F6E" w14:textId="77777777" w:rsidR="00D4660C" w:rsidRDefault="00D4660C" w:rsidP="00D4660C"/>
    <w:p w14:paraId="025EECA9" w14:textId="77777777" w:rsidR="00D4660C" w:rsidRDefault="00D4660C" w:rsidP="00D4660C"/>
    <w:p w14:paraId="12113248" w14:textId="0354D12D" w:rsidR="65BF392A" w:rsidRPr="005E3A65" w:rsidRDefault="79B8ED8E" w:rsidP="66BBDFE0">
      <w:pPr>
        <w:pStyle w:val="BoxQuote"/>
        <w:rPr>
          <w:i/>
        </w:rPr>
      </w:pPr>
      <w:r w:rsidRPr="66BBDFE0">
        <w:rPr>
          <w:i/>
        </w:rPr>
        <w:lastRenderedPageBreak/>
        <w:t>“</w:t>
      </w:r>
      <w:r w:rsidR="3A1F6CDC" w:rsidRPr="66BBDFE0">
        <w:rPr>
          <w:i/>
        </w:rPr>
        <w:t xml:space="preserve">My right hand got sore, and it was happening for over a year. I went to see my GP a couple of times, but they could not help </w:t>
      </w:r>
      <w:proofErr w:type="gramStart"/>
      <w:r w:rsidR="3A1F6CDC" w:rsidRPr="66BBDFE0">
        <w:rPr>
          <w:i/>
        </w:rPr>
        <w:t>much</w:t>
      </w:r>
      <w:proofErr w:type="gramEnd"/>
      <w:r w:rsidR="3A1F6CDC" w:rsidRPr="66BBDFE0">
        <w:rPr>
          <w:i/>
        </w:rPr>
        <w:t xml:space="preserve"> and they recommended to find another job. However, I was not confident to find another job due to my level of English and it might not be easy to get any</w:t>
      </w:r>
      <w:r w:rsidR="11BB7D4B" w:rsidRPr="66BBDFE0">
        <w:rPr>
          <w:i/>
        </w:rPr>
        <w:t xml:space="preserve">… I were afraid that I would </w:t>
      </w:r>
      <w:proofErr w:type="gramStart"/>
      <w:r w:rsidR="11BB7D4B" w:rsidRPr="66BBDFE0">
        <w:rPr>
          <w:i/>
        </w:rPr>
        <w:t>lost</w:t>
      </w:r>
      <w:proofErr w:type="gramEnd"/>
      <w:r w:rsidR="11BB7D4B" w:rsidRPr="66BBDFE0">
        <w:rPr>
          <w:i/>
        </w:rPr>
        <w:t xml:space="preserve"> the job if I report this.</w:t>
      </w:r>
      <w:r w:rsidRPr="66BBDFE0">
        <w:rPr>
          <w:i/>
        </w:rPr>
        <w:t xml:space="preserve">” </w:t>
      </w:r>
    </w:p>
    <w:p w14:paraId="0E30D308" w14:textId="53A6AA1D" w:rsidR="00C665EB" w:rsidRDefault="0D74F984" w:rsidP="66BBDFE0">
      <w:r>
        <w:t xml:space="preserve">The </w:t>
      </w:r>
      <w:r w:rsidR="210C5E70">
        <w:t>reality is that m</w:t>
      </w:r>
      <w:r w:rsidR="2125F405">
        <w:t xml:space="preserve">igrant and refugee </w:t>
      </w:r>
      <w:r w:rsidR="7B9C5677">
        <w:t>workers</w:t>
      </w:r>
      <w:r w:rsidR="2125F405">
        <w:t xml:space="preserve"> are</w:t>
      </w:r>
      <w:r w:rsidR="6A0F0BD9">
        <w:t xml:space="preserve"> often</w:t>
      </w:r>
      <w:r w:rsidR="5B571140">
        <w:t xml:space="preserve"> faced with limited employment options</w:t>
      </w:r>
      <w:r w:rsidR="210C5E70">
        <w:t xml:space="preserve">. </w:t>
      </w:r>
      <w:r w:rsidR="2846CCE7">
        <w:t xml:space="preserve">As such, this </w:t>
      </w:r>
      <w:r w:rsidR="2125F405">
        <w:t>put</w:t>
      </w:r>
      <w:r w:rsidR="60807F90">
        <w:t>s them at</w:t>
      </w:r>
      <w:r w:rsidR="3243E95A">
        <w:t xml:space="preserve"> </w:t>
      </w:r>
      <w:r w:rsidR="2125F405">
        <w:t xml:space="preserve">risk of </w:t>
      </w:r>
      <w:r w:rsidR="506A2AEE">
        <w:t xml:space="preserve">enduring </w:t>
      </w:r>
      <w:r w:rsidR="2125F405">
        <w:t>pain for</w:t>
      </w:r>
      <w:r w:rsidR="473D41D2">
        <w:t xml:space="preserve"> </w:t>
      </w:r>
      <w:r w:rsidR="2B82EC9F">
        <w:t>a longer time</w:t>
      </w:r>
      <w:r w:rsidR="41C0FAF7">
        <w:t xml:space="preserve"> as they are unable to leave their current places of employment</w:t>
      </w:r>
      <w:r w:rsidR="3243E95A">
        <w:t xml:space="preserve">. </w:t>
      </w:r>
      <w:r w:rsidR="22AC931B">
        <w:t xml:space="preserve">Faced with </w:t>
      </w:r>
      <w:r w:rsidR="3243E95A">
        <w:t xml:space="preserve">language barriers, migrant and refugee </w:t>
      </w:r>
      <w:r w:rsidR="7B9C5677">
        <w:t>workers</w:t>
      </w:r>
      <w:r w:rsidR="3243E95A">
        <w:t xml:space="preserve"> are</w:t>
      </w:r>
      <w:r w:rsidR="2B82EC9F">
        <w:t xml:space="preserve"> also more prone </w:t>
      </w:r>
      <w:r w:rsidR="3243E95A">
        <w:t xml:space="preserve">to workplace exploitation and face </w:t>
      </w:r>
      <w:r w:rsidR="199514B6">
        <w:t>barriers</w:t>
      </w:r>
      <w:r w:rsidR="3243E95A">
        <w:t xml:space="preserve"> </w:t>
      </w:r>
      <w:r w:rsidR="7794926B">
        <w:t>to</w:t>
      </w:r>
      <w:r w:rsidR="3243E95A">
        <w:t xml:space="preserve"> </w:t>
      </w:r>
      <w:r w:rsidR="373D0803">
        <w:t>reporting</w:t>
      </w:r>
      <w:r w:rsidR="4C09E23D">
        <w:t>, due to fea</w:t>
      </w:r>
      <w:r w:rsidR="6CF4CA61">
        <w:t xml:space="preserve">r of losing employment and concerns about </w:t>
      </w:r>
      <w:r w:rsidR="7B9C5677">
        <w:t>visa</w:t>
      </w:r>
      <w:r w:rsidR="6CF4CA61">
        <w:t xml:space="preserve"> status (</w:t>
      </w:r>
      <w:proofErr w:type="spellStart"/>
      <w:r w:rsidR="6CF4CA61">
        <w:t>Salmen</w:t>
      </w:r>
      <w:proofErr w:type="spellEnd"/>
      <w:r w:rsidR="6CF4CA61">
        <w:t xml:space="preserve">-Navarro, 2022; </w:t>
      </w:r>
      <w:proofErr w:type="spellStart"/>
      <w:r w:rsidR="6CF4CA61">
        <w:t>Ziersch</w:t>
      </w:r>
      <w:proofErr w:type="spellEnd"/>
      <w:r w:rsidR="6CF4CA61">
        <w:t xml:space="preserve"> et al., 2021). </w:t>
      </w:r>
      <w:r w:rsidR="22AC931B">
        <w:t xml:space="preserve">As one </w:t>
      </w:r>
      <w:r w:rsidR="10B09629">
        <w:t>survey respondent expressed</w:t>
      </w:r>
      <w:r w:rsidR="22AC931B">
        <w:t xml:space="preserve">: </w:t>
      </w:r>
    </w:p>
    <w:p w14:paraId="5908FF06" w14:textId="77DC5A0C" w:rsidR="65BF392A" w:rsidRPr="002B0142" w:rsidRDefault="22AC931B" w:rsidP="66BBDFE0">
      <w:pPr>
        <w:pStyle w:val="BoxQuote"/>
        <w:rPr>
          <w:rFonts w:eastAsiaTheme="majorEastAsia" w:cstheme="majorBidi"/>
          <w:i/>
        </w:rPr>
      </w:pPr>
      <w:r w:rsidRPr="002B0142">
        <w:rPr>
          <w:rFonts w:eastAsiaTheme="majorEastAsia" w:cstheme="majorBidi"/>
          <w:i/>
          <w:shd w:val="clear" w:color="auto" w:fill="FFFFFF"/>
        </w:rPr>
        <w:t xml:space="preserve">“I had experienced a mental pain when I was working at [name of factory]. I did not get a respect from my supervisors and co-workers. It’s happened for almost 5 years…One of the most important </w:t>
      </w:r>
      <w:proofErr w:type="gramStart"/>
      <w:r w:rsidRPr="002B0142">
        <w:rPr>
          <w:rFonts w:eastAsiaTheme="majorEastAsia" w:cstheme="majorBidi"/>
          <w:i/>
          <w:shd w:val="clear" w:color="auto" w:fill="FFFFFF"/>
        </w:rPr>
        <w:t>reason</w:t>
      </w:r>
      <w:proofErr w:type="gramEnd"/>
      <w:r w:rsidRPr="002B0142">
        <w:rPr>
          <w:rFonts w:eastAsiaTheme="majorEastAsia" w:cstheme="majorBidi"/>
          <w:i/>
          <w:shd w:val="clear" w:color="auto" w:fill="FFFFFF"/>
        </w:rPr>
        <w:t xml:space="preserve"> I think that’s the language. When you are not perfect in communication in English you can’t argue to protect yourself, can’t explain properly when something wrong happened. You look unconfident and easy to be bullied.” </w:t>
      </w:r>
    </w:p>
    <w:p w14:paraId="70C70EDB" w14:textId="525F7B98" w:rsidR="65BF392A" w:rsidRDefault="4AB08FF5" w:rsidP="00ED03BF">
      <w:r>
        <w:t xml:space="preserve">When it comes </w:t>
      </w:r>
      <w:r w:rsidR="08329E64">
        <w:t xml:space="preserve">to managing pain at work, </w:t>
      </w:r>
      <w:r>
        <w:t>we found</w:t>
      </w:r>
      <w:r w:rsidR="08329E64">
        <w:t xml:space="preserve"> the</w:t>
      </w:r>
      <w:r>
        <w:t xml:space="preserve"> lack of </w:t>
      </w:r>
      <w:r w:rsidR="1724E354">
        <w:t xml:space="preserve">accessible, </w:t>
      </w:r>
      <w:r w:rsidR="08329E64">
        <w:t>in-language</w:t>
      </w:r>
      <w:r>
        <w:t xml:space="preserve"> information </w:t>
      </w:r>
      <w:r w:rsidR="08329E64">
        <w:t>on</w:t>
      </w:r>
      <w:r>
        <w:t xml:space="preserve"> work rights</w:t>
      </w:r>
      <w:r w:rsidR="4567E04D">
        <w:t xml:space="preserve"> </w:t>
      </w:r>
      <w:r>
        <w:t xml:space="preserve">and limited options for leave were </w:t>
      </w:r>
      <w:r w:rsidR="08329E64">
        <w:t>some of the</w:t>
      </w:r>
      <w:r>
        <w:t xml:space="preserve"> key issues</w:t>
      </w:r>
      <w:r w:rsidR="08329E64">
        <w:t xml:space="preserve"> facing migrant and refugee women and gender diverse people</w:t>
      </w:r>
      <w:r>
        <w:t xml:space="preserve">. The following example comes from </w:t>
      </w:r>
      <w:r w:rsidR="1724E354">
        <w:t>a</w:t>
      </w:r>
      <w:r w:rsidR="068277F2">
        <w:t>n MCWH</w:t>
      </w:r>
      <w:r w:rsidR="1724E354">
        <w:t xml:space="preserve"> bilingual health educator who delivered a session on workplace safety to her community: </w:t>
      </w:r>
    </w:p>
    <w:p w14:paraId="6032653F" w14:textId="58D904DD" w:rsidR="65BF392A" w:rsidRPr="001A01AA" w:rsidRDefault="64801066" w:rsidP="66BBDFE0">
      <w:pPr>
        <w:pStyle w:val="BoxQuote"/>
        <w:rPr>
          <w:i/>
        </w:rPr>
      </w:pPr>
      <w:r w:rsidRPr="66BBDFE0">
        <w:rPr>
          <w:i/>
        </w:rPr>
        <w:t>“</w:t>
      </w:r>
      <w:r w:rsidR="3A1F6CDC" w:rsidRPr="66BBDFE0">
        <w:rPr>
          <w:i/>
        </w:rPr>
        <w:t>One lady shared her story about her back pain after a few months when she started working and she didn’t know that she could talk to her manager about that because she thought it was normal to have back pain because sometimes</w:t>
      </w:r>
      <w:r w:rsidR="29534602" w:rsidRPr="66BBDFE0">
        <w:rPr>
          <w:i/>
        </w:rPr>
        <w:t>,</w:t>
      </w:r>
      <w:r w:rsidR="3A1F6CDC" w:rsidRPr="66BBDFE0">
        <w:rPr>
          <w:i/>
        </w:rPr>
        <w:t xml:space="preserve"> she does lift some boxes at work. She even didn’t know that it was her right to report that</w:t>
      </w:r>
      <w:r w:rsidRPr="66BBDFE0">
        <w:rPr>
          <w:i/>
        </w:rPr>
        <w:t xml:space="preserve">.” </w:t>
      </w:r>
    </w:p>
    <w:p w14:paraId="3BAC0455" w14:textId="272A942D" w:rsidR="00637533" w:rsidRDefault="2D75A7EE" w:rsidP="00637533">
      <w:r>
        <w:t>The lack of accessible information on workers’ rights is a factor that influences whether employees can advocate for their health and safety, and this is particularly significant for wome</w:t>
      </w:r>
      <w:r w:rsidR="50D170D7">
        <w:t xml:space="preserve">n, </w:t>
      </w:r>
      <w:r>
        <w:t>who may endure prolonged periods of pain in the workplace without adequate support or accommodations.</w:t>
      </w:r>
      <w:r w:rsidR="095785D7">
        <w:t xml:space="preserve"> </w:t>
      </w:r>
      <w:r w:rsidR="7573834B">
        <w:t>Also, w</w:t>
      </w:r>
      <w:r w:rsidR="50D170D7">
        <w:t>orkplaces</w:t>
      </w:r>
      <w:r w:rsidR="4C1C832D">
        <w:t xml:space="preserve"> might be one of the few places where migrant and refugee women have access to</w:t>
      </w:r>
      <w:r w:rsidR="095785D7">
        <w:t xml:space="preserve"> the</w:t>
      </w:r>
      <w:r w:rsidR="4C1C832D">
        <w:t xml:space="preserve"> information and resources they need</w:t>
      </w:r>
      <w:r w:rsidR="095785D7">
        <w:t xml:space="preserve"> to advocate for their health and wellbeing</w:t>
      </w:r>
      <w:r w:rsidR="4C1C832D">
        <w:t>.</w:t>
      </w:r>
    </w:p>
    <w:p w14:paraId="59C7B483" w14:textId="2B096C32" w:rsidR="00A07242" w:rsidRPr="00637533" w:rsidRDefault="3A1F6CDC" w:rsidP="4655F7A2">
      <w:pPr>
        <w:rPr>
          <w:rFonts w:ascii="Calibri" w:eastAsia="Calibri" w:hAnsi="Calibri" w:cs="Calibri"/>
        </w:rPr>
      </w:pPr>
      <w:r w:rsidRPr="3E160B50">
        <w:rPr>
          <w:rFonts w:ascii="Calibri" w:eastAsia="Calibri" w:hAnsi="Calibri" w:cs="Calibri"/>
        </w:rPr>
        <w:lastRenderedPageBreak/>
        <w:t xml:space="preserve">Another issue preventing migrant and refugee workers from </w:t>
      </w:r>
      <w:r w:rsidR="53B94205" w:rsidRPr="3E160B50">
        <w:rPr>
          <w:rFonts w:ascii="Calibri" w:eastAsia="Calibri" w:hAnsi="Calibri" w:cs="Calibri"/>
        </w:rPr>
        <w:t>managing their pain is the lack of</w:t>
      </w:r>
      <w:r w:rsidRPr="3E160B50">
        <w:rPr>
          <w:rFonts w:ascii="Calibri" w:eastAsia="Calibri" w:hAnsi="Calibri" w:cs="Calibri"/>
        </w:rPr>
        <w:t xml:space="preserve"> leave options. </w:t>
      </w:r>
      <w:r w:rsidR="0D3D1E9A" w:rsidRPr="3E160B50">
        <w:rPr>
          <w:rFonts w:ascii="Calibri" w:eastAsia="Calibri" w:hAnsi="Calibri" w:cs="Calibri"/>
        </w:rPr>
        <w:t xml:space="preserve">In the survey responses, we </w:t>
      </w:r>
      <w:r w:rsidR="20FD699A" w:rsidRPr="3E160B50">
        <w:rPr>
          <w:rFonts w:ascii="Calibri" w:eastAsia="Calibri" w:hAnsi="Calibri" w:cs="Calibri"/>
        </w:rPr>
        <w:t>heard about</w:t>
      </w:r>
      <w:r w:rsidRPr="3E160B50">
        <w:rPr>
          <w:rFonts w:ascii="Calibri" w:eastAsia="Calibri" w:hAnsi="Calibri" w:cs="Calibri"/>
        </w:rPr>
        <w:t xml:space="preserve"> how difficult it was</w:t>
      </w:r>
      <w:r w:rsidR="53B94205" w:rsidRPr="3E160B50">
        <w:rPr>
          <w:rFonts w:ascii="Calibri" w:eastAsia="Calibri" w:hAnsi="Calibri" w:cs="Calibri"/>
        </w:rPr>
        <w:t xml:space="preserve"> </w:t>
      </w:r>
      <w:r w:rsidR="75B768C1" w:rsidRPr="3E160B50">
        <w:rPr>
          <w:rFonts w:ascii="Calibri" w:eastAsia="Calibri" w:hAnsi="Calibri" w:cs="Calibri"/>
        </w:rPr>
        <w:t xml:space="preserve">for migrant and refugee women and gender diverse people </w:t>
      </w:r>
      <w:r w:rsidR="1D177103" w:rsidRPr="3E160B50">
        <w:rPr>
          <w:rFonts w:ascii="Calibri" w:eastAsia="Calibri" w:hAnsi="Calibri" w:cs="Calibri"/>
        </w:rPr>
        <w:t>to seek treatment for their pain</w:t>
      </w:r>
      <w:r w:rsidRPr="3E160B50">
        <w:rPr>
          <w:rFonts w:ascii="Calibri" w:eastAsia="Calibri" w:hAnsi="Calibri" w:cs="Calibri"/>
        </w:rPr>
        <w:t xml:space="preserve"> due </w:t>
      </w:r>
      <w:r w:rsidR="1E82AF34" w:rsidRPr="3E160B50">
        <w:rPr>
          <w:rFonts w:ascii="Calibri" w:eastAsia="Calibri" w:hAnsi="Calibri" w:cs="Calibri"/>
        </w:rPr>
        <w:t xml:space="preserve">to </w:t>
      </w:r>
      <w:r w:rsidRPr="3E160B50">
        <w:rPr>
          <w:rFonts w:ascii="Calibri" w:eastAsia="Calibri" w:hAnsi="Calibri" w:cs="Calibri"/>
        </w:rPr>
        <w:t xml:space="preserve">limited </w:t>
      </w:r>
      <w:r w:rsidR="3DDD9906" w:rsidRPr="3E160B50">
        <w:rPr>
          <w:rFonts w:ascii="Calibri" w:eastAsia="Calibri" w:hAnsi="Calibri" w:cs="Calibri"/>
        </w:rPr>
        <w:t>leave options</w:t>
      </w:r>
      <w:r w:rsidR="2A3B695E" w:rsidRPr="3E160B50">
        <w:rPr>
          <w:rFonts w:ascii="Calibri" w:eastAsia="Calibri" w:hAnsi="Calibri" w:cs="Calibri"/>
        </w:rPr>
        <w:t xml:space="preserve">: </w:t>
      </w:r>
    </w:p>
    <w:p w14:paraId="71F50CCC" w14:textId="570CCD2B" w:rsidR="00A07242" w:rsidRPr="00A07242" w:rsidRDefault="53B94205" w:rsidP="3E160B50">
      <w:pPr>
        <w:pStyle w:val="BoxQuote"/>
        <w:rPr>
          <w:i/>
        </w:rPr>
      </w:pPr>
      <w:r w:rsidRPr="3E160B50">
        <w:rPr>
          <w:i/>
        </w:rPr>
        <w:t>“I was low income for many years. It is difficult to get leave from work to attend medical appointments</w:t>
      </w:r>
      <w:r w:rsidR="7D8BC10B" w:rsidRPr="3E160B50">
        <w:rPr>
          <w:i/>
        </w:rPr>
        <w:t>. The quality of services was very low in the area I lived (often losing my medical history records)</w:t>
      </w:r>
      <w:r w:rsidR="67F8FC32" w:rsidRPr="3E160B50">
        <w:rPr>
          <w:i/>
        </w:rPr>
        <w:t>.</w:t>
      </w:r>
      <w:r w:rsidRPr="3E160B50">
        <w:rPr>
          <w:i/>
        </w:rPr>
        <w:t xml:space="preserve">” </w:t>
      </w:r>
    </w:p>
    <w:p w14:paraId="0C5217B2" w14:textId="2EE6E08C" w:rsidR="002D6EBA" w:rsidRPr="00171936" w:rsidRDefault="53B94205" w:rsidP="66BBDFE0">
      <w:pPr>
        <w:pStyle w:val="BoxQuote"/>
        <w:rPr>
          <w:i/>
        </w:rPr>
      </w:pPr>
      <w:r w:rsidRPr="66BBDFE0">
        <w:rPr>
          <w:i/>
        </w:rPr>
        <w:t xml:space="preserve">“It took 15 years of back and forth with the medical system to receive a diagnosis of endometriosis, I've missed studies and work due to this. I have also worked while in severe pain as I haven't been sure if my workplace will be understanding/ or provide me with leave for this.” </w:t>
      </w:r>
    </w:p>
    <w:p w14:paraId="5A2A158C" w14:textId="303EB7C8" w:rsidR="003D1372" w:rsidRDefault="39A8D8AA" w:rsidP="00E84674">
      <w:r>
        <w:t xml:space="preserve">For those who faced financial hardship, concerns about income and the prospect of losing employment were added challenges </w:t>
      </w:r>
      <w:r w:rsidR="61720530">
        <w:t>for taking leave to manage pain</w:t>
      </w:r>
      <w:r>
        <w:t xml:space="preserve">. </w:t>
      </w:r>
      <w:r w:rsidR="2B9D7FDA">
        <w:t xml:space="preserve">These examples reflect some of the prolonged issues associated with leave options, especially for casual employees who do not have access to sick, </w:t>
      </w:r>
      <w:proofErr w:type="gramStart"/>
      <w:r w:rsidR="2B9D7FDA">
        <w:t>parental</w:t>
      </w:r>
      <w:proofErr w:type="gramEnd"/>
      <w:r w:rsidR="2B9D7FDA">
        <w:t xml:space="preserve"> and annual leave. Although casual employees can request flexible working arrangements to take unpaid leave,</w:t>
      </w:r>
      <w:r w:rsidR="2B9D7FDA" w:rsidRPr="3E160B50">
        <w:rPr>
          <w:rFonts w:ascii="Times New Roman" w:eastAsia="Times New Roman" w:hAnsi="Times New Roman" w:cs="Times New Roman"/>
          <w:sz w:val="20"/>
          <w:szCs w:val="20"/>
        </w:rPr>
        <w:t xml:space="preserve"> </w:t>
      </w:r>
      <w:r w:rsidR="2B9D7FDA">
        <w:t xml:space="preserve">no </w:t>
      </w:r>
      <w:r w:rsidR="19982F56">
        <w:t>one</w:t>
      </w:r>
      <w:r w:rsidR="2B9D7FDA">
        <w:t xml:space="preserve"> should have to choose between a day’s pay and their health. </w:t>
      </w:r>
    </w:p>
    <w:p w14:paraId="5507B717" w14:textId="187D0BAC" w:rsidR="4F47B5EA" w:rsidRDefault="402F9306" w:rsidP="4655F7A2">
      <w:pPr>
        <w:spacing w:after="0"/>
      </w:pPr>
      <w:r>
        <w:t xml:space="preserve">MCWH acknowledges that the Victorian Government’s Sick Pay Guarantee </w:t>
      </w:r>
      <w:r w:rsidR="2333D6BB">
        <w:t xml:space="preserve">Pilot </w:t>
      </w:r>
      <w:r w:rsidR="32BA3C61">
        <w:t>was the first of its kind across Australia to support casual and contract workers</w:t>
      </w:r>
      <w:r w:rsidR="2E077A86">
        <w:t xml:space="preserve"> – many of whom are migrant and refugee women and gender diverse people – by</w:t>
      </w:r>
      <w:r w:rsidR="32BA3C61">
        <w:t xml:space="preserve"> extending sick pay entitlements.</w:t>
      </w:r>
      <w:r w:rsidR="3DF94B13">
        <w:t xml:space="preserve"> The pilot program has been a safety net for </w:t>
      </w:r>
      <w:r w:rsidR="766397A4">
        <w:t xml:space="preserve">many </w:t>
      </w:r>
      <w:r w:rsidR="3DF94B13">
        <w:t xml:space="preserve">casual workers facing illness or injury </w:t>
      </w:r>
      <w:r w:rsidR="2C4340E3">
        <w:t>who</w:t>
      </w:r>
      <w:r w:rsidR="3DF94B13">
        <w:t xml:space="preserve"> need to take sick leave to manage their health and wellbeing. </w:t>
      </w:r>
      <w:r w:rsidR="0F319E3C">
        <w:t xml:space="preserve">It is disappointing to hear the program </w:t>
      </w:r>
      <w:r w:rsidR="72528FA2">
        <w:t xml:space="preserve">came to its </w:t>
      </w:r>
      <w:r w:rsidR="0F319E3C">
        <w:t xml:space="preserve">early end in June 2024. </w:t>
      </w:r>
    </w:p>
    <w:p w14:paraId="26699B2C" w14:textId="17381DA7" w:rsidR="7BC30AEA" w:rsidRDefault="38372476" w:rsidP="4655F7A2">
      <w:pPr>
        <w:pStyle w:val="paragraph"/>
        <w:spacing w:before="0" w:beforeAutospacing="0" w:after="0" w:afterAutospacing="0"/>
        <w:rPr>
          <w:rFonts w:ascii="Segoe UI" w:hAnsi="Segoe UI" w:cs="Segoe UI"/>
          <w:sz w:val="18"/>
          <w:szCs w:val="18"/>
        </w:rPr>
      </w:pPr>
      <w:r w:rsidRPr="66BBDFE0">
        <w:rPr>
          <w:rStyle w:val="eop"/>
          <w:rFonts w:ascii="Aptos" w:hAnsi="Aptos" w:cs="Segoe UI"/>
          <w:sz w:val="22"/>
          <w:szCs w:val="22"/>
        </w:rPr>
        <w:t> </w:t>
      </w:r>
    </w:p>
    <w:p w14:paraId="6DC50A46" w14:textId="5166A692" w:rsidR="27ADE4FB" w:rsidRDefault="72533CE4" w:rsidP="4655F7A2">
      <w:pPr>
        <w:pStyle w:val="Heading1"/>
      </w:pPr>
      <w:r>
        <w:t>Healthcare professionals'</w:t>
      </w:r>
      <w:r w:rsidR="7BF6645D">
        <w:t xml:space="preserve"> </w:t>
      </w:r>
      <w:r>
        <w:t xml:space="preserve">experiences </w:t>
      </w:r>
    </w:p>
    <w:p w14:paraId="4CEFFDB5" w14:textId="51010C39" w:rsidR="00C665EB" w:rsidRDefault="0885C833" w:rsidP="005951B6">
      <w:pPr>
        <w:rPr>
          <w:rStyle w:val="eop"/>
        </w:rPr>
      </w:pPr>
      <w:r w:rsidRPr="3E160B50">
        <w:rPr>
          <w:rStyle w:val="eop"/>
        </w:rPr>
        <w:t xml:space="preserve">In this section, we present the voices of </w:t>
      </w:r>
      <w:r w:rsidR="76743A08" w:rsidRPr="3E160B50">
        <w:rPr>
          <w:rStyle w:val="eop"/>
        </w:rPr>
        <w:t>healthcare professional</w:t>
      </w:r>
      <w:r w:rsidR="28C58591" w:rsidRPr="3E160B50">
        <w:rPr>
          <w:rStyle w:val="eop"/>
        </w:rPr>
        <w:t>s</w:t>
      </w:r>
      <w:r w:rsidR="76743A08" w:rsidRPr="3E160B50">
        <w:rPr>
          <w:rStyle w:val="eop"/>
        </w:rPr>
        <w:t xml:space="preserve"> </w:t>
      </w:r>
      <w:r w:rsidRPr="3E160B50">
        <w:rPr>
          <w:rStyle w:val="eop"/>
        </w:rPr>
        <w:t xml:space="preserve">on </w:t>
      </w:r>
      <w:r w:rsidR="0FD69094" w:rsidRPr="3E160B50">
        <w:rPr>
          <w:rStyle w:val="eop"/>
        </w:rPr>
        <w:t>working</w:t>
      </w:r>
      <w:r w:rsidRPr="3E160B50">
        <w:rPr>
          <w:rStyle w:val="eop"/>
        </w:rPr>
        <w:t xml:space="preserve"> within the healthcare sys</w:t>
      </w:r>
      <w:r w:rsidR="7352EB7C" w:rsidRPr="3E160B50">
        <w:rPr>
          <w:rStyle w:val="eop"/>
        </w:rPr>
        <w:t xml:space="preserve">tem and as </w:t>
      </w:r>
      <w:r w:rsidRPr="3E160B50">
        <w:rPr>
          <w:rStyle w:val="eop"/>
        </w:rPr>
        <w:t>provid</w:t>
      </w:r>
      <w:r w:rsidR="05998465" w:rsidRPr="3E160B50">
        <w:rPr>
          <w:rStyle w:val="eop"/>
        </w:rPr>
        <w:t>ers of</w:t>
      </w:r>
      <w:r w:rsidRPr="3E160B50">
        <w:rPr>
          <w:rStyle w:val="eop"/>
        </w:rPr>
        <w:t xml:space="preserve"> </w:t>
      </w:r>
      <w:r w:rsidR="22DEDF01" w:rsidRPr="3E160B50">
        <w:rPr>
          <w:rStyle w:val="eop"/>
        </w:rPr>
        <w:t xml:space="preserve">care </w:t>
      </w:r>
      <w:r w:rsidRPr="3E160B50">
        <w:rPr>
          <w:rStyle w:val="eop"/>
        </w:rPr>
        <w:t>to migrant and refugee women and gender diverse people. Their perspectives on pain provide a way forward to better understanding how Victoria’s healthcare system can be made more equitable and culturally responsive.</w:t>
      </w:r>
    </w:p>
    <w:p w14:paraId="4F436042" w14:textId="52137EFD" w:rsidR="77504C60" w:rsidRDefault="77504C60" w:rsidP="00C665EB">
      <w:pPr>
        <w:pStyle w:val="Heading2"/>
      </w:pPr>
      <w:r>
        <w:t>Persistent microaggressions and stereotypes within the healthcare system</w:t>
      </w:r>
    </w:p>
    <w:p w14:paraId="03F6C202" w14:textId="2D5C6F31" w:rsidR="77504C60" w:rsidRDefault="77504C60" w:rsidP="66BBDFE0">
      <w:pPr>
        <w:rPr>
          <w:rStyle w:val="eop"/>
        </w:rPr>
      </w:pPr>
      <w:r w:rsidRPr="66BBDFE0">
        <w:rPr>
          <w:rStyle w:val="eop"/>
        </w:rPr>
        <w:t>We heard from migrant and refugee health professionals about their experiences with racial and gender stereotypes in the healthcare system</w:t>
      </w:r>
      <w:r w:rsidR="00EE6EA1">
        <w:rPr>
          <w:rStyle w:val="eop"/>
        </w:rPr>
        <w:t>.</w:t>
      </w:r>
      <w:r w:rsidRPr="66BBDFE0">
        <w:rPr>
          <w:rStyle w:val="eop"/>
        </w:rPr>
        <w:t xml:space="preserve"> </w:t>
      </w:r>
      <w:r w:rsidR="00EE6EA1">
        <w:rPr>
          <w:rStyle w:val="eop"/>
        </w:rPr>
        <w:t>P</w:t>
      </w:r>
      <w:r w:rsidRPr="66BBDFE0">
        <w:rPr>
          <w:rStyle w:val="eop"/>
        </w:rPr>
        <w:t>articularly concerning</w:t>
      </w:r>
      <w:r w:rsidR="00EE6EA1">
        <w:rPr>
          <w:rStyle w:val="eop"/>
        </w:rPr>
        <w:t xml:space="preserve"> </w:t>
      </w:r>
      <w:r w:rsidR="00442F84">
        <w:rPr>
          <w:rStyle w:val="eop"/>
        </w:rPr>
        <w:t>is</w:t>
      </w:r>
      <w:r w:rsidR="00EE6EA1">
        <w:rPr>
          <w:rStyle w:val="eop"/>
        </w:rPr>
        <w:t xml:space="preserve"> </w:t>
      </w:r>
      <w:r w:rsidRPr="66BBDFE0">
        <w:rPr>
          <w:rStyle w:val="eop"/>
        </w:rPr>
        <w:t xml:space="preserve">how migrant </w:t>
      </w:r>
      <w:r w:rsidRPr="66BBDFE0">
        <w:rPr>
          <w:rStyle w:val="eop"/>
        </w:rPr>
        <w:lastRenderedPageBreak/>
        <w:t xml:space="preserve">and refugee people's pain is </w:t>
      </w:r>
      <w:r w:rsidR="00442F84">
        <w:rPr>
          <w:rStyle w:val="eop"/>
        </w:rPr>
        <w:t>often conceptualised</w:t>
      </w:r>
      <w:r w:rsidRPr="66BBDFE0">
        <w:rPr>
          <w:rStyle w:val="eop"/>
        </w:rPr>
        <w:t>. As one health professional from a migrant background stated:</w:t>
      </w:r>
    </w:p>
    <w:p w14:paraId="28C59F53" w14:textId="086C63DD" w:rsidR="77504C60" w:rsidRPr="00847BF8" w:rsidRDefault="00847BF8" w:rsidP="3E160B50">
      <w:pPr>
        <w:pStyle w:val="BoxQuote"/>
        <w:rPr>
          <w:rStyle w:val="eop"/>
          <w:i/>
        </w:rPr>
      </w:pPr>
      <w:r w:rsidRPr="3E160B50">
        <w:rPr>
          <w:i/>
        </w:rPr>
        <w:t>“</w:t>
      </w:r>
      <w:r w:rsidR="77504C60" w:rsidRPr="3E160B50">
        <w:rPr>
          <w:i/>
        </w:rPr>
        <w:t>The healthcare system and hospitals are designed with a certain white, able-bodied, cis gender normative and operate with stereotyping everyone outside of this. There is an assumption that women of colour (should) have a high pain tolerance and when they ask for pain support, they are often labelled - for example as "an Indian princess" or that it's just "Asian show" or "difficult". This makes for a very poor health experience resulting in detrimental physical and mental health outcomes.</w:t>
      </w:r>
      <w:r w:rsidRPr="3E160B50">
        <w:rPr>
          <w:i/>
        </w:rPr>
        <w:t>”</w:t>
      </w:r>
    </w:p>
    <w:p w14:paraId="0A67D4CB" w14:textId="3B5B8F84" w:rsidR="00C665EB" w:rsidRDefault="00F64EDA" w:rsidP="005951B6">
      <w:pPr>
        <w:rPr>
          <w:rStyle w:val="eop"/>
        </w:rPr>
      </w:pPr>
      <w:r>
        <w:rPr>
          <w:rStyle w:val="eop"/>
        </w:rPr>
        <w:t xml:space="preserve">The persistent </w:t>
      </w:r>
      <w:r w:rsidR="00AE17AC">
        <w:rPr>
          <w:rStyle w:val="eop"/>
        </w:rPr>
        <w:t>microaggressions</w:t>
      </w:r>
      <w:r>
        <w:rPr>
          <w:rStyle w:val="eop"/>
        </w:rPr>
        <w:t xml:space="preserve"> that </w:t>
      </w:r>
      <w:r w:rsidR="77504C60" w:rsidRPr="66BBDFE0">
        <w:rPr>
          <w:rStyle w:val="eop"/>
        </w:rPr>
        <w:t xml:space="preserve">migrant and refugee women and gender diverse people experience across healthcare </w:t>
      </w:r>
      <w:r w:rsidR="0D5061C5" w:rsidRPr="66BBDFE0">
        <w:rPr>
          <w:rStyle w:val="eop"/>
        </w:rPr>
        <w:t xml:space="preserve">settings </w:t>
      </w:r>
      <w:r w:rsidR="77504C60" w:rsidRPr="66BBDFE0">
        <w:rPr>
          <w:rStyle w:val="eop"/>
        </w:rPr>
        <w:t>when seeking support for their pain</w:t>
      </w:r>
      <w:r w:rsidR="00AE17AC">
        <w:rPr>
          <w:rStyle w:val="eop"/>
        </w:rPr>
        <w:t xml:space="preserve"> should be seen as racial and gender discrimination</w:t>
      </w:r>
      <w:r w:rsidR="77504C60" w:rsidRPr="66BBDFE0">
        <w:rPr>
          <w:rStyle w:val="eop"/>
        </w:rPr>
        <w:t xml:space="preserve">. </w:t>
      </w:r>
      <w:r w:rsidR="7568EA05" w:rsidRPr="66BBDFE0">
        <w:rPr>
          <w:rStyle w:val="eop"/>
        </w:rPr>
        <w:t>All forms of discrimination</w:t>
      </w:r>
      <w:r w:rsidR="73691D5C" w:rsidRPr="66BBDFE0">
        <w:rPr>
          <w:rStyle w:val="eop"/>
        </w:rPr>
        <w:t xml:space="preserve"> including racism, sexism, ableism, </w:t>
      </w:r>
      <w:proofErr w:type="gramStart"/>
      <w:r w:rsidR="73691D5C" w:rsidRPr="66BBDFE0">
        <w:rPr>
          <w:rStyle w:val="eop"/>
        </w:rPr>
        <w:t>homophobia</w:t>
      </w:r>
      <w:proofErr w:type="gramEnd"/>
      <w:r w:rsidR="73691D5C" w:rsidRPr="66BBDFE0">
        <w:rPr>
          <w:rStyle w:val="eop"/>
        </w:rPr>
        <w:t xml:space="preserve"> and transphobia</w:t>
      </w:r>
      <w:r w:rsidR="7568EA05" w:rsidRPr="66BBDFE0">
        <w:rPr>
          <w:rStyle w:val="eop"/>
        </w:rPr>
        <w:t xml:space="preserve"> need to be addressed across all levels of the healthcare system: structural, organisational and individual. </w:t>
      </w:r>
    </w:p>
    <w:p w14:paraId="3CC3B4B3" w14:textId="52A0972B" w:rsidR="14C5A5C2" w:rsidRDefault="14C5A5C2" w:rsidP="00C665EB">
      <w:pPr>
        <w:pStyle w:val="Heading2"/>
      </w:pPr>
      <w:r w:rsidRPr="66BBDFE0">
        <w:t xml:space="preserve">Difficulties navigating the healthcare </w:t>
      </w:r>
      <w:proofErr w:type="gramStart"/>
      <w:r w:rsidRPr="66BBDFE0">
        <w:t>system</w:t>
      </w:r>
      <w:proofErr w:type="gramEnd"/>
    </w:p>
    <w:p w14:paraId="02377A62" w14:textId="67054A52" w:rsidR="00DA245D" w:rsidRPr="00C665EB" w:rsidRDefault="7FF7342B" w:rsidP="00BB5E5F">
      <w:pPr>
        <w:rPr>
          <w:rStyle w:val="eop"/>
          <w:rFonts w:ascii="Calibri" w:eastAsia="Calibri" w:hAnsi="Calibri" w:cs="Calibri"/>
        </w:rPr>
      </w:pPr>
      <w:r w:rsidRPr="001068A6">
        <w:rPr>
          <w:rStyle w:val="eop"/>
          <w:szCs w:val="24"/>
        </w:rPr>
        <w:t xml:space="preserve">In preparing this submission, </w:t>
      </w:r>
      <w:r w:rsidR="17498960" w:rsidRPr="001068A6">
        <w:rPr>
          <w:rStyle w:val="eop"/>
          <w:szCs w:val="24"/>
        </w:rPr>
        <w:t xml:space="preserve">we heard from </w:t>
      </w:r>
      <w:r w:rsidR="14D3D22E" w:rsidRPr="001068A6">
        <w:rPr>
          <w:rStyle w:val="eop"/>
          <w:szCs w:val="24"/>
        </w:rPr>
        <w:t xml:space="preserve">a range of health professionals </w:t>
      </w:r>
      <w:r w:rsidR="2B97B0E7" w:rsidRPr="001068A6">
        <w:rPr>
          <w:rStyle w:val="eop"/>
          <w:szCs w:val="24"/>
        </w:rPr>
        <w:t xml:space="preserve">and health workers, </w:t>
      </w:r>
      <w:r w:rsidR="14D3D22E" w:rsidRPr="001068A6">
        <w:rPr>
          <w:rStyle w:val="eop"/>
          <w:szCs w:val="24"/>
        </w:rPr>
        <w:t xml:space="preserve">including </w:t>
      </w:r>
      <w:r w:rsidR="17498960" w:rsidRPr="001068A6">
        <w:rPr>
          <w:rStyle w:val="eop"/>
          <w:szCs w:val="24"/>
        </w:rPr>
        <w:t>o</w:t>
      </w:r>
      <w:r w:rsidR="3C3BC5A4" w:rsidRPr="001068A6">
        <w:rPr>
          <w:rStyle w:val="eop"/>
          <w:szCs w:val="24"/>
        </w:rPr>
        <w:t>ur bilingual health educators</w:t>
      </w:r>
      <w:r w:rsidR="44485DCF" w:rsidRPr="001068A6">
        <w:rPr>
          <w:rStyle w:val="eop"/>
          <w:szCs w:val="24"/>
        </w:rPr>
        <w:t xml:space="preserve"> </w:t>
      </w:r>
      <w:r w:rsidR="132E4547" w:rsidRPr="001068A6">
        <w:rPr>
          <w:rStyle w:val="eop"/>
          <w:szCs w:val="24"/>
        </w:rPr>
        <w:t xml:space="preserve">who </w:t>
      </w:r>
      <w:r w:rsidR="132E4547" w:rsidRPr="001068A6">
        <w:rPr>
          <w:rFonts w:ascii="Calibri" w:eastAsia="Calibri" w:hAnsi="Calibri" w:cs="Calibri"/>
          <w:szCs w:val="24"/>
        </w:rPr>
        <w:t xml:space="preserve">deliver </w:t>
      </w:r>
      <w:r w:rsidR="132E4547" w:rsidRPr="001068A6">
        <w:rPr>
          <w:rFonts w:ascii="Calibri" w:eastAsia="Calibri" w:hAnsi="Calibri" w:cs="Calibri"/>
          <w:szCs w:val="24"/>
          <w:lang w:val="en-US"/>
        </w:rPr>
        <w:t xml:space="preserve">tailored, in-language, culturally responsive, accessible </w:t>
      </w:r>
      <w:r w:rsidR="132E4547" w:rsidRPr="001068A6">
        <w:rPr>
          <w:rStyle w:val="cf01"/>
          <w:rFonts w:asciiTheme="minorHAnsi" w:hAnsiTheme="minorHAnsi" w:cstheme="minorBidi"/>
          <w:sz w:val="24"/>
          <w:szCs w:val="24"/>
        </w:rPr>
        <w:t>health educations sessions across communities</w:t>
      </w:r>
      <w:r w:rsidR="132E4547" w:rsidRPr="3E160B50">
        <w:rPr>
          <w:rStyle w:val="cf01"/>
          <w:rFonts w:asciiTheme="minorHAnsi" w:hAnsiTheme="minorHAnsi" w:cstheme="minorBidi"/>
          <w:sz w:val="22"/>
          <w:szCs w:val="22"/>
        </w:rPr>
        <w:t xml:space="preserve">. They </w:t>
      </w:r>
      <w:r w:rsidR="22EFFBCD" w:rsidRPr="3E160B50">
        <w:rPr>
          <w:rStyle w:val="eop"/>
        </w:rPr>
        <w:t xml:space="preserve">are </w:t>
      </w:r>
      <w:r w:rsidR="22EFFBCD" w:rsidRPr="3E160B50">
        <w:rPr>
          <w:rFonts w:ascii="Calibri" w:eastAsia="Calibri" w:hAnsi="Calibri" w:cs="Calibri"/>
        </w:rPr>
        <w:t xml:space="preserve">an integral part </w:t>
      </w:r>
      <w:r w:rsidR="2CC76430" w:rsidRPr="3E160B50">
        <w:rPr>
          <w:rFonts w:ascii="Calibri" w:eastAsia="Calibri" w:hAnsi="Calibri" w:cs="Calibri"/>
        </w:rPr>
        <w:t>to</w:t>
      </w:r>
      <w:r w:rsidR="22EFFBCD" w:rsidRPr="3E160B50">
        <w:rPr>
          <w:rFonts w:ascii="Calibri" w:eastAsia="Calibri" w:hAnsi="Calibri" w:cs="Calibri"/>
        </w:rPr>
        <w:t xml:space="preserve"> the provision of healthcare </w:t>
      </w:r>
      <w:r w:rsidR="0445679A" w:rsidRPr="3E160B50">
        <w:rPr>
          <w:rFonts w:ascii="Calibri" w:eastAsia="Calibri" w:hAnsi="Calibri" w:cs="Calibri"/>
        </w:rPr>
        <w:t xml:space="preserve">for </w:t>
      </w:r>
      <w:r w:rsidR="22EFFBCD" w:rsidRPr="3E160B50">
        <w:rPr>
          <w:rFonts w:ascii="Calibri" w:eastAsia="Calibri" w:hAnsi="Calibri" w:cs="Calibri"/>
        </w:rPr>
        <w:t xml:space="preserve">migrant and refugee </w:t>
      </w:r>
      <w:r w:rsidR="507026F5" w:rsidRPr="3E160B50">
        <w:rPr>
          <w:rFonts w:ascii="Calibri" w:eastAsia="Calibri" w:hAnsi="Calibri" w:cs="Calibri"/>
        </w:rPr>
        <w:t>women and gender diverse people</w:t>
      </w:r>
      <w:r w:rsidR="6249A220" w:rsidRPr="3E160B50">
        <w:rPr>
          <w:rFonts w:ascii="Calibri" w:eastAsia="Calibri" w:hAnsi="Calibri" w:cs="Calibri"/>
        </w:rPr>
        <w:t xml:space="preserve">. They </w:t>
      </w:r>
      <w:r w:rsidR="199740D5" w:rsidRPr="3E160B50">
        <w:rPr>
          <w:rStyle w:val="eop"/>
        </w:rPr>
        <w:t xml:space="preserve">have </w:t>
      </w:r>
      <w:r w:rsidR="126FB9E5" w:rsidRPr="3E160B50">
        <w:rPr>
          <w:rStyle w:val="eop"/>
        </w:rPr>
        <w:t xml:space="preserve">also </w:t>
      </w:r>
      <w:r w:rsidR="199740D5" w:rsidRPr="3E160B50">
        <w:rPr>
          <w:rStyle w:val="eop"/>
        </w:rPr>
        <w:t xml:space="preserve">been </w:t>
      </w:r>
      <w:r w:rsidR="60F79A62" w:rsidRPr="3E160B50">
        <w:rPr>
          <w:rFonts w:ascii="Calibri" w:eastAsia="Calibri" w:hAnsi="Calibri" w:cs="Calibri"/>
        </w:rPr>
        <w:t>crucial</w:t>
      </w:r>
      <w:r w:rsidR="5C172457" w:rsidRPr="3E160B50">
        <w:rPr>
          <w:rFonts w:ascii="Calibri" w:eastAsia="Calibri" w:hAnsi="Calibri" w:cs="Calibri"/>
        </w:rPr>
        <w:t xml:space="preserve"> in </w:t>
      </w:r>
      <w:r w:rsidR="38A848DE" w:rsidRPr="3E160B50">
        <w:rPr>
          <w:rFonts w:ascii="Calibri" w:eastAsia="Calibri" w:hAnsi="Calibri" w:cs="Calibri"/>
        </w:rPr>
        <w:t>identif</w:t>
      </w:r>
      <w:r w:rsidR="3A718B1F" w:rsidRPr="3E160B50">
        <w:rPr>
          <w:rFonts w:ascii="Calibri" w:eastAsia="Calibri" w:hAnsi="Calibri" w:cs="Calibri"/>
        </w:rPr>
        <w:t xml:space="preserve">ying </w:t>
      </w:r>
      <w:r w:rsidR="12198650" w:rsidRPr="3E160B50">
        <w:rPr>
          <w:rStyle w:val="eop"/>
          <w:szCs w:val="24"/>
        </w:rPr>
        <w:t xml:space="preserve">current </w:t>
      </w:r>
      <w:r w:rsidR="38A848DE" w:rsidRPr="3E160B50">
        <w:rPr>
          <w:rFonts w:ascii="Calibri" w:eastAsia="Calibri" w:hAnsi="Calibri" w:cs="Calibri"/>
        </w:rPr>
        <w:t xml:space="preserve">gaps in the </w:t>
      </w:r>
      <w:r w:rsidR="42148CC2" w:rsidRPr="3E160B50">
        <w:rPr>
          <w:rFonts w:ascii="Calibri" w:eastAsia="Calibri" w:hAnsi="Calibri" w:cs="Calibri"/>
        </w:rPr>
        <w:t xml:space="preserve">healthcare </w:t>
      </w:r>
      <w:r w:rsidR="38A848DE" w:rsidRPr="3E160B50">
        <w:rPr>
          <w:rFonts w:ascii="Calibri" w:eastAsia="Calibri" w:hAnsi="Calibri" w:cs="Calibri"/>
        </w:rPr>
        <w:t>system</w:t>
      </w:r>
      <w:r w:rsidR="5B711806" w:rsidRPr="3E160B50">
        <w:rPr>
          <w:rFonts w:ascii="Calibri" w:eastAsia="Calibri" w:hAnsi="Calibri" w:cs="Calibri"/>
        </w:rPr>
        <w:t xml:space="preserve"> </w:t>
      </w:r>
      <w:r w:rsidR="3B8AAD1B" w:rsidRPr="3E160B50">
        <w:rPr>
          <w:rFonts w:ascii="Calibri" w:eastAsia="Calibri" w:hAnsi="Calibri" w:cs="Calibri"/>
        </w:rPr>
        <w:t>and in</w:t>
      </w:r>
      <w:r w:rsidR="5B711806" w:rsidRPr="3E160B50">
        <w:rPr>
          <w:rFonts w:ascii="Calibri" w:eastAsia="Calibri" w:hAnsi="Calibri" w:cs="Calibri"/>
        </w:rPr>
        <w:t xml:space="preserve"> supporting </w:t>
      </w:r>
      <w:r w:rsidR="655C8A7D" w:rsidRPr="3E160B50">
        <w:rPr>
          <w:rFonts w:ascii="Calibri" w:eastAsia="Calibri" w:hAnsi="Calibri" w:cs="Calibri"/>
        </w:rPr>
        <w:t>communities’</w:t>
      </w:r>
      <w:r w:rsidR="4827E3DD" w:rsidRPr="3E160B50">
        <w:rPr>
          <w:rFonts w:ascii="Calibri" w:eastAsia="Calibri" w:hAnsi="Calibri" w:cs="Calibri"/>
        </w:rPr>
        <w:t xml:space="preserve"> </w:t>
      </w:r>
      <w:r w:rsidR="5B711806" w:rsidRPr="3E160B50">
        <w:rPr>
          <w:rFonts w:ascii="Calibri" w:eastAsia="Calibri" w:hAnsi="Calibri" w:cs="Calibri"/>
        </w:rPr>
        <w:t>needs</w:t>
      </w:r>
      <w:r w:rsidR="11D040CA" w:rsidRPr="3E160B50">
        <w:rPr>
          <w:rFonts w:ascii="Calibri" w:eastAsia="Calibri" w:hAnsi="Calibri" w:cs="Calibri"/>
        </w:rPr>
        <w:t xml:space="preserve"> </w:t>
      </w:r>
      <w:r w:rsidR="4101CC59" w:rsidRPr="3E160B50">
        <w:rPr>
          <w:rStyle w:val="eop"/>
          <w:szCs w:val="24"/>
        </w:rPr>
        <w:t>around</w:t>
      </w:r>
      <w:r w:rsidR="11D040CA" w:rsidRPr="3E160B50">
        <w:rPr>
          <w:rFonts w:ascii="Calibri" w:eastAsia="Calibri" w:hAnsi="Calibri" w:cs="Calibri"/>
        </w:rPr>
        <w:t xml:space="preserve"> their experiences of pain</w:t>
      </w:r>
      <w:r w:rsidR="38A848DE" w:rsidRPr="3E160B50">
        <w:rPr>
          <w:rFonts w:ascii="Calibri" w:eastAsia="Calibri" w:hAnsi="Calibri" w:cs="Calibri"/>
        </w:rPr>
        <w:t xml:space="preserve">. As one bilingual health educator </w:t>
      </w:r>
      <w:r w:rsidR="1531154F" w:rsidRPr="3E160B50">
        <w:rPr>
          <w:rStyle w:val="eop"/>
          <w:szCs w:val="24"/>
        </w:rPr>
        <w:t>expressed</w:t>
      </w:r>
      <w:r w:rsidR="38A848DE" w:rsidRPr="3E160B50">
        <w:rPr>
          <w:rFonts w:ascii="Calibri" w:eastAsia="Calibri" w:hAnsi="Calibri" w:cs="Calibri"/>
        </w:rPr>
        <w:t>:</w:t>
      </w:r>
    </w:p>
    <w:p w14:paraId="2360B9CB" w14:textId="33B523F8" w:rsidR="00BB5E5F" w:rsidRDefault="00BB5E5F" w:rsidP="00BB5E5F">
      <w:pPr>
        <w:pStyle w:val="BoxQuote"/>
        <w:rPr>
          <w:i/>
        </w:rPr>
      </w:pPr>
      <w:r w:rsidRPr="00BB5E5F">
        <w:rPr>
          <w:i/>
        </w:rPr>
        <w:t xml:space="preserve">“People from the community...stay in pain until their situation is very bad and then they go to the emergency. The issue is that in our country emergency services are totally different to Australia as when you go there you will be admitted straight away. But here, you will have to wait for </w:t>
      </w:r>
      <w:proofErr w:type="gramStart"/>
      <w:r w:rsidRPr="00BB5E5F">
        <w:rPr>
          <w:i/>
        </w:rPr>
        <w:t>hours</w:t>
      </w:r>
      <w:proofErr w:type="gramEnd"/>
      <w:r w:rsidRPr="00BB5E5F">
        <w:rPr>
          <w:i/>
        </w:rPr>
        <w:t xml:space="preserve"> and it depends on how serious your situation is, so that’s why the community they prefer to stay in pain and wait to the next day to get an appointment with their GP.” </w:t>
      </w:r>
    </w:p>
    <w:p w14:paraId="3102CA22" w14:textId="3FF79CC9" w:rsidR="00C665EB" w:rsidRPr="005951B6" w:rsidRDefault="20CEC6D6">
      <w:pPr>
        <w:rPr>
          <w:rStyle w:val="cf01"/>
          <w:rFonts w:asciiTheme="minorHAnsi" w:hAnsiTheme="minorHAnsi" w:cstheme="minorBidi"/>
          <w:iCs/>
          <w:color w:val="2C1263" w:themeColor="text2"/>
          <w:sz w:val="24"/>
          <w:szCs w:val="24"/>
          <w:lang w:eastAsia="en-AU"/>
        </w:rPr>
      </w:pPr>
      <w:r w:rsidRPr="001068A6">
        <w:rPr>
          <w:rStyle w:val="cf01"/>
          <w:rFonts w:asciiTheme="minorHAnsi" w:hAnsiTheme="minorHAnsi" w:cstheme="minorBidi"/>
          <w:sz w:val="24"/>
          <w:szCs w:val="24"/>
        </w:rPr>
        <w:t xml:space="preserve">This quote tells us that </w:t>
      </w:r>
      <w:r w:rsidR="7F874268" w:rsidRPr="001068A6">
        <w:rPr>
          <w:rStyle w:val="cf01"/>
          <w:rFonts w:asciiTheme="minorHAnsi" w:hAnsiTheme="minorHAnsi" w:cstheme="minorBidi"/>
          <w:sz w:val="24"/>
          <w:szCs w:val="24"/>
        </w:rPr>
        <w:t xml:space="preserve">emergency services are not properly resourced to respond to the needs of the </w:t>
      </w:r>
      <w:proofErr w:type="gramStart"/>
      <w:r w:rsidR="7F874268" w:rsidRPr="001068A6">
        <w:rPr>
          <w:rStyle w:val="cf01"/>
          <w:rFonts w:asciiTheme="minorHAnsi" w:hAnsiTheme="minorHAnsi" w:cstheme="minorBidi"/>
          <w:sz w:val="24"/>
          <w:szCs w:val="24"/>
        </w:rPr>
        <w:t>general public</w:t>
      </w:r>
      <w:proofErr w:type="gramEnd"/>
      <w:r w:rsidR="7F874268" w:rsidRPr="001068A6">
        <w:rPr>
          <w:rStyle w:val="cf01"/>
          <w:rFonts w:asciiTheme="minorHAnsi" w:hAnsiTheme="minorHAnsi" w:cstheme="minorBidi"/>
          <w:sz w:val="24"/>
          <w:szCs w:val="24"/>
        </w:rPr>
        <w:t xml:space="preserve">, </w:t>
      </w:r>
      <w:r w:rsidR="007C5074" w:rsidRPr="001068A6">
        <w:rPr>
          <w:rStyle w:val="cf01"/>
          <w:rFonts w:asciiTheme="minorHAnsi" w:hAnsiTheme="minorHAnsi" w:cstheme="minorBidi"/>
          <w:sz w:val="24"/>
          <w:szCs w:val="24"/>
        </w:rPr>
        <w:t>and that</w:t>
      </w:r>
      <w:r w:rsidRPr="001068A6">
        <w:rPr>
          <w:rStyle w:val="cf01"/>
          <w:rFonts w:asciiTheme="minorHAnsi" w:hAnsiTheme="minorHAnsi" w:cstheme="minorBidi"/>
          <w:sz w:val="24"/>
          <w:szCs w:val="24"/>
        </w:rPr>
        <w:t xml:space="preserve"> </w:t>
      </w:r>
      <w:r w:rsidR="3DD4CEB9" w:rsidRPr="001068A6">
        <w:rPr>
          <w:rStyle w:val="cf01"/>
          <w:rFonts w:asciiTheme="minorHAnsi" w:hAnsiTheme="minorHAnsi" w:cstheme="minorBidi"/>
          <w:sz w:val="24"/>
          <w:szCs w:val="24"/>
        </w:rPr>
        <w:t xml:space="preserve">bilingual health </w:t>
      </w:r>
      <w:r w:rsidR="62CB6AB6" w:rsidRPr="001068A6">
        <w:rPr>
          <w:rStyle w:val="cf01"/>
          <w:rFonts w:asciiTheme="minorHAnsi" w:hAnsiTheme="minorHAnsi" w:cstheme="minorBidi"/>
          <w:sz w:val="24"/>
          <w:szCs w:val="24"/>
        </w:rPr>
        <w:t>educators</w:t>
      </w:r>
      <w:r w:rsidR="007C5074" w:rsidRPr="001068A6">
        <w:rPr>
          <w:rStyle w:val="cf01"/>
          <w:rFonts w:asciiTheme="minorHAnsi" w:hAnsiTheme="minorHAnsi" w:cstheme="minorBidi"/>
          <w:sz w:val="24"/>
          <w:szCs w:val="24"/>
        </w:rPr>
        <w:t xml:space="preserve"> can</w:t>
      </w:r>
      <w:r w:rsidR="3DD4CEB9" w:rsidRPr="001068A6">
        <w:rPr>
          <w:rStyle w:val="cf01"/>
          <w:rFonts w:asciiTheme="minorHAnsi" w:hAnsiTheme="minorHAnsi" w:cstheme="minorBidi"/>
          <w:sz w:val="24"/>
          <w:szCs w:val="24"/>
        </w:rPr>
        <w:t xml:space="preserve"> play a </w:t>
      </w:r>
      <w:r w:rsidR="7AE6CF2D" w:rsidRPr="001068A6">
        <w:rPr>
          <w:rStyle w:val="cf01"/>
          <w:rFonts w:asciiTheme="minorHAnsi" w:hAnsiTheme="minorHAnsi" w:cstheme="minorBidi"/>
          <w:sz w:val="24"/>
          <w:szCs w:val="24"/>
        </w:rPr>
        <w:t xml:space="preserve">pivotal </w:t>
      </w:r>
      <w:r w:rsidR="3DD4CEB9" w:rsidRPr="001068A6">
        <w:rPr>
          <w:rStyle w:val="cf01"/>
          <w:rFonts w:asciiTheme="minorHAnsi" w:hAnsiTheme="minorHAnsi" w:cstheme="minorBidi"/>
          <w:sz w:val="24"/>
          <w:szCs w:val="24"/>
        </w:rPr>
        <w:t>role in supporting migrant and refugee women and gender diverse people’s</w:t>
      </w:r>
      <w:r w:rsidR="517A7774" w:rsidRPr="001068A6">
        <w:rPr>
          <w:rStyle w:val="cf01"/>
          <w:rFonts w:asciiTheme="minorHAnsi" w:hAnsiTheme="minorHAnsi" w:cstheme="minorBidi"/>
          <w:sz w:val="24"/>
          <w:szCs w:val="24"/>
        </w:rPr>
        <w:t xml:space="preserve"> to better </w:t>
      </w:r>
      <w:r w:rsidR="09BE3C60" w:rsidRPr="001068A6">
        <w:rPr>
          <w:rStyle w:val="cf01"/>
          <w:rFonts w:asciiTheme="minorHAnsi" w:hAnsiTheme="minorHAnsi" w:cstheme="minorBidi"/>
          <w:sz w:val="24"/>
          <w:szCs w:val="24"/>
        </w:rPr>
        <w:t>navigate</w:t>
      </w:r>
      <w:r w:rsidR="517A7774" w:rsidRPr="001068A6">
        <w:rPr>
          <w:rStyle w:val="cf01"/>
          <w:rFonts w:asciiTheme="minorHAnsi" w:hAnsiTheme="minorHAnsi" w:cstheme="minorBidi"/>
          <w:sz w:val="24"/>
          <w:szCs w:val="24"/>
        </w:rPr>
        <w:t xml:space="preserve"> and</w:t>
      </w:r>
      <w:r w:rsidR="3DD4CEB9" w:rsidRPr="001068A6">
        <w:rPr>
          <w:rStyle w:val="cf01"/>
          <w:rFonts w:asciiTheme="minorHAnsi" w:hAnsiTheme="minorHAnsi" w:cstheme="minorBidi"/>
          <w:sz w:val="24"/>
          <w:szCs w:val="24"/>
        </w:rPr>
        <w:t xml:space="preserve"> </w:t>
      </w:r>
      <w:r w:rsidR="2772C934" w:rsidRPr="001068A6">
        <w:rPr>
          <w:rStyle w:val="cf01"/>
          <w:rFonts w:asciiTheme="minorHAnsi" w:hAnsiTheme="minorHAnsi" w:cstheme="minorBidi"/>
          <w:sz w:val="24"/>
          <w:szCs w:val="24"/>
        </w:rPr>
        <w:t>ac</w:t>
      </w:r>
      <w:r w:rsidR="07390B52" w:rsidRPr="001068A6">
        <w:rPr>
          <w:rStyle w:val="cf01"/>
          <w:rFonts w:asciiTheme="minorHAnsi" w:hAnsiTheme="minorHAnsi" w:cstheme="minorBidi"/>
          <w:sz w:val="24"/>
          <w:szCs w:val="24"/>
        </w:rPr>
        <w:t>c</w:t>
      </w:r>
      <w:r w:rsidR="2772C934" w:rsidRPr="001068A6">
        <w:rPr>
          <w:rStyle w:val="cf01"/>
          <w:rFonts w:asciiTheme="minorHAnsi" w:hAnsiTheme="minorHAnsi" w:cstheme="minorBidi"/>
          <w:sz w:val="24"/>
          <w:szCs w:val="24"/>
        </w:rPr>
        <w:t>ess</w:t>
      </w:r>
      <w:r w:rsidR="3BB463F5" w:rsidRPr="001068A6">
        <w:rPr>
          <w:rStyle w:val="cf01"/>
          <w:rFonts w:asciiTheme="minorHAnsi" w:hAnsiTheme="minorHAnsi" w:cstheme="minorBidi"/>
          <w:sz w:val="24"/>
          <w:szCs w:val="24"/>
        </w:rPr>
        <w:t xml:space="preserve"> the health system</w:t>
      </w:r>
      <w:r w:rsidR="24D75AD4" w:rsidRPr="001068A6">
        <w:rPr>
          <w:rStyle w:val="cf01"/>
          <w:rFonts w:asciiTheme="minorHAnsi" w:hAnsiTheme="minorHAnsi" w:cstheme="minorBidi"/>
          <w:sz w:val="24"/>
          <w:szCs w:val="24"/>
        </w:rPr>
        <w:t>.</w:t>
      </w:r>
      <w:r w:rsidR="76091C53" w:rsidRPr="001068A6">
        <w:rPr>
          <w:rStyle w:val="cf01"/>
          <w:rFonts w:asciiTheme="minorHAnsi" w:hAnsiTheme="minorHAnsi" w:cstheme="minorBidi"/>
          <w:sz w:val="24"/>
          <w:szCs w:val="24"/>
        </w:rPr>
        <w:t xml:space="preserve"> This</w:t>
      </w:r>
      <w:r w:rsidR="2B3B441D" w:rsidRPr="001068A6">
        <w:rPr>
          <w:rStyle w:val="cf01"/>
          <w:rFonts w:asciiTheme="minorHAnsi" w:hAnsiTheme="minorHAnsi" w:cstheme="minorBidi"/>
          <w:sz w:val="24"/>
          <w:szCs w:val="24"/>
        </w:rPr>
        <w:t xml:space="preserve"> </w:t>
      </w:r>
      <w:r w:rsidR="15892692" w:rsidRPr="001068A6">
        <w:rPr>
          <w:rFonts w:ascii="Calibri" w:eastAsia="Calibri" w:hAnsi="Calibri" w:cs="Calibri"/>
          <w:szCs w:val="24"/>
        </w:rPr>
        <w:t xml:space="preserve">approach </w:t>
      </w:r>
      <w:r w:rsidR="2B3B441D" w:rsidRPr="001068A6">
        <w:rPr>
          <w:rFonts w:ascii="Calibri" w:eastAsia="Calibri" w:hAnsi="Calibri" w:cs="Calibri"/>
          <w:szCs w:val="24"/>
        </w:rPr>
        <w:t>is also supported by</w:t>
      </w:r>
      <w:r w:rsidR="63947F49" w:rsidRPr="001068A6">
        <w:rPr>
          <w:rFonts w:ascii="Calibri" w:eastAsia="Calibri" w:hAnsi="Calibri" w:cs="Calibri"/>
          <w:szCs w:val="24"/>
        </w:rPr>
        <w:t xml:space="preserve"> current literature </w:t>
      </w:r>
      <w:r w:rsidR="33F6887F" w:rsidRPr="001068A6">
        <w:rPr>
          <w:rFonts w:ascii="Calibri" w:eastAsia="Calibri" w:hAnsi="Calibri" w:cs="Calibri"/>
          <w:szCs w:val="24"/>
        </w:rPr>
        <w:t xml:space="preserve">which </w:t>
      </w:r>
      <w:r w:rsidR="63947F49" w:rsidRPr="001068A6">
        <w:rPr>
          <w:rFonts w:ascii="Calibri" w:eastAsia="Calibri" w:hAnsi="Calibri" w:cs="Calibri"/>
          <w:szCs w:val="24"/>
        </w:rPr>
        <w:t>highlight</w:t>
      </w:r>
      <w:r w:rsidR="55520D42" w:rsidRPr="001068A6">
        <w:rPr>
          <w:rFonts w:ascii="Calibri" w:eastAsia="Calibri" w:hAnsi="Calibri" w:cs="Calibri"/>
          <w:szCs w:val="24"/>
        </w:rPr>
        <w:t>s</w:t>
      </w:r>
      <w:r w:rsidR="63947F49" w:rsidRPr="001068A6">
        <w:rPr>
          <w:rFonts w:ascii="Calibri" w:eastAsia="Calibri" w:hAnsi="Calibri" w:cs="Calibri"/>
          <w:szCs w:val="24"/>
        </w:rPr>
        <w:t xml:space="preserve"> the vital role of bilingual health educators i</w:t>
      </w:r>
      <w:r w:rsidR="63947F49" w:rsidRPr="001068A6">
        <w:rPr>
          <w:szCs w:val="24"/>
          <w:lang w:eastAsia="en-AU"/>
        </w:rPr>
        <w:t xml:space="preserve">n improving access to healthcare </w:t>
      </w:r>
      <w:r w:rsidR="63947F49" w:rsidRPr="001068A6">
        <w:rPr>
          <w:szCs w:val="24"/>
          <w:lang w:eastAsia="en-AU"/>
        </w:rPr>
        <w:lastRenderedPageBreak/>
        <w:t xml:space="preserve">services </w:t>
      </w:r>
      <w:r w:rsidR="01F6C40E" w:rsidRPr="3E160B50">
        <w:rPr>
          <w:szCs w:val="24"/>
          <w:lang w:eastAsia="en-AU"/>
        </w:rPr>
        <w:t xml:space="preserve">and </w:t>
      </w:r>
      <w:r w:rsidR="7115D296" w:rsidRPr="3E160B50">
        <w:rPr>
          <w:rStyle w:val="cf01"/>
          <w:rFonts w:asciiTheme="minorHAnsi" w:hAnsiTheme="minorHAnsi" w:cstheme="minorBidi"/>
          <w:sz w:val="24"/>
          <w:szCs w:val="24"/>
        </w:rPr>
        <w:t xml:space="preserve">easing </w:t>
      </w:r>
      <w:r w:rsidR="63947F49" w:rsidRPr="001068A6">
        <w:rPr>
          <w:szCs w:val="24"/>
          <w:lang w:eastAsia="en-AU"/>
        </w:rPr>
        <w:t xml:space="preserve">navigation of clinical health systems (Henderson and Kendall, 2011; </w:t>
      </w:r>
      <w:proofErr w:type="spellStart"/>
      <w:r w:rsidR="63947F49" w:rsidRPr="001068A6">
        <w:rPr>
          <w:szCs w:val="24"/>
          <w:lang w:eastAsia="en-AU"/>
        </w:rPr>
        <w:t>Mengesha</w:t>
      </w:r>
      <w:proofErr w:type="spellEnd"/>
      <w:r w:rsidR="63947F49" w:rsidRPr="001068A6">
        <w:rPr>
          <w:szCs w:val="24"/>
          <w:lang w:eastAsia="en-AU"/>
        </w:rPr>
        <w:t xml:space="preserve"> et al., 2016).</w:t>
      </w:r>
    </w:p>
    <w:p w14:paraId="32E1F481" w14:textId="050CFAEC" w:rsidR="4655F7A2" w:rsidRDefault="17CE4BA8" w:rsidP="00C665EB">
      <w:pPr>
        <w:pStyle w:val="Heading2"/>
        <w:rPr>
          <w:rStyle w:val="normaltextrun"/>
          <w:rFonts w:asciiTheme="minorHAnsi" w:eastAsiaTheme="minorEastAsia" w:hAnsiTheme="minorHAnsi" w:cstheme="minorBidi"/>
          <w:b/>
          <w:bCs w:val="0"/>
        </w:rPr>
      </w:pPr>
      <w:r w:rsidRPr="66BBDFE0">
        <w:t xml:space="preserve">Healthcare professionals’ experiences </w:t>
      </w:r>
      <w:r w:rsidR="00F277C2">
        <w:t xml:space="preserve">of </w:t>
      </w:r>
      <w:r w:rsidRPr="66BBDFE0">
        <w:t xml:space="preserve">burnout </w:t>
      </w:r>
    </w:p>
    <w:p w14:paraId="5B6A8482" w14:textId="2A0A4AE8" w:rsidR="4655F7A2" w:rsidRDefault="17CE4BA8" w:rsidP="66BBDFE0">
      <w:pPr>
        <w:rPr>
          <w:rStyle w:val="eop"/>
        </w:rPr>
      </w:pPr>
      <w:r>
        <w:t xml:space="preserve">In relation to </w:t>
      </w:r>
      <w:r w:rsidR="41372AE4">
        <w:t xml:space="preserve">the </w:t>
      </w:r>
      <w:r>
        <w:t>lack of resourcing, we also heard from migrant and refugee health professionals who described their experiences of burnout due to the increased demand for mental healthcare following the COVID-19 pandemic. The increased need</w:t>
      </w:r>
      <w:r w:rsidR="119EF494">
        <w:t xml:space="preserve"> </w:t>
      </w:r>
      <w:r>
        <w:t xml:space="preserve">coupled with the limited number of health professionals </w:t>
      </w:r>
      <w:r w:rsidR="793F4A3F">
        <w:t>trained</w:t>
      </w:r>
      <w:r w:rsidR="2646FAA3">
        <w:t xml:space="preserve"> in</w:t>
      </w:r>
      <w:r w:rsidR="793F4A3F">
        <w:t xml:space="preserve"> </w:t>
      </w:r>
      <w:r>
        <w:t>culturally responsive care, have forced many migrant and refugee health professionals to fill this service gap</w:t>
      </w:r>
      <w:r w:rsidR="602EA6CE">
        <w:t>,</w:t>
      </w:r>
      <w:r>
        <w:t xml:space="preserve"> </w:t>
      </w:r>
      <w:r w:rsidR="4F157005">
        <w:t xml:space="preserve">despite the </w:t>
      </w:r>
      <w:r>
        <w:t>limited resources. One psychologist explained that there has been no consideration to adequately resourc</w:t>
      </w:r>
      <w:r w:rsidR="4FF2C74D">
        <w:t>e</w:t>
      </w:r>
      <w:r>
        <w:t xml:space="preserve"> migrant and refugee healthcare professionals: </w:t>
      </w:r>
    </w:p>
    <w:p w14:paraId="547312EC" w14:textId="5BEB522D" w:rsidR="4655F7A2" w:rsidRPr="00BB5E5F" w:rsidRDefault="7857D509" w:rsidP="3E160B50">
      <w:pPr>
        <w:pStyle w:val="BoxQuote"/>
        <w:rPr>
          <w:i/>
        </w:rPr>
      </w:pPr>
      <w:r w:rsidRPr="3E160B50">
        <w:rPr>
          <w:i/>
        </w:rPr>
        <w:t>“</w:t>
      </w:r>
      <w:r w:rsidR="17CE4BA8" w:rsidRPr="3E160B50">
        <w:rPr>
          <w:i/>
        </w:rPr>
        <w:t xml:space="preserve">...from a burnout perspective, there has been very little interest around the wellbeing of mental healthcare providers post pandemic. We have not been </w:t>
      </w:r>
      <w:proofErr w:type="gramStart"/>
      <w:r w:rsidR="17CE4BA8" w:rsidRPr="3E160B50">
        <w:rPr>
          <w:i/>
        </w:rPr>
        <w:t>exempt</w:t>
      </w:r>
      <w:proofErr w:type="gramEnd"/>
      <w:r w:rsidR="17CE4BA8" w:rsidRPr="3E160B50">
        <w:rPr>
          <w:i/>
        </w:rPr>
        <w:t xml:space="preserve"> from the experiences of pandemic but...</w:t>
      </w:r>
      <w:r w:rsidR="52E481B4" w:rsidRPr="3E160B50">
        <w:rPr>
          <w:i/>
        </w:rPr>
        <w:t xml:space="preserve"> </w:t>
      </w:r>
      <w:r w:rsidR="17CE4BA8" w:rsidRPr="3E160B50">
        <w:rPr>
          <w:i/>
        </w:rPr>
        <w:t xml:space="preserve">[there has been] an increase in the expectation of our ability to provide services with very limited consideration of how we are doing.  </w:t>
      </w:r>
      <w:proofErr w:type="gramStart"/>
      <w:r w:rsidR="17CE4BA8" w:rsidRPr="3E160B50">
        <w:rPr>
          <w:i/>
        </w:rPr>
        <w:t>So</w:t>
      </w:r>
      <w:proofErr w:type="gramEnd"/>
      <w:r w:rsidR="17CE4BA8" w:rsidRPr="3E160B50">
        <w:rPr>
          <w:i/>
        </w:rPr>
        <w:t xml:space="preserve"> in terms of resourcing therapists in general, it is been pretty lacking and then even worse if you are a therapist of colour, therapist with lived experience and therapist with lots of intersections of your own identity... in that sense I am very critical of the fact that there has not been any support that I have seen.</w:t>
      </w:r>
      <w:r w:rsidR="55078F6C" w:rsidRPr="3E160B50">
        <w:rPr>
          <w:i/>
        </w:rPr>
        <w:t>”</w:t>
      </w:r>
    </w:p>
    <w:p w14:paraId="24F5AB04" w14:textId="2305CFB7" w:rsidR="4655F7A2" w:rsidRDefault="591D42E2" w:rsidP="66BBDFE0">
      <w:pPr>
        <w:spacing w:after="0"/>
      </w:pPr>
      <w:r w:rsidRPr="66BBDFE0">
        <w:rPr>
          <w:rFonts w:ascii="Calibri" w:eastAsia="Calibri" w:hAnsi="Calibri" w:cs="Calibri"/>
        </w:rPr>
        <w:t>T</w:t>
      </w:r>
      <w:r w:rsidR="5954F3CB" w:rsidRPr="66BBDFE0">
        <w:rPr>
          <w:rFonts w:ascii="Calibri" w:eastAsia="Calibri" w:hAnsi="Calibri" w:cs="Calibri"/>
        </w:rPr>
        <w:t xml:space="preserve">here is </w:t>
      </w:r>
      <w:r w:rsidR="21740C3F" w:rsidRPr="66BBDFE0">
        <w:rPr>
          <w:rFonts w:ascii="Calibri" w:eastAsia="Calibri" w:hAnsi="Calibri" w:cs="Calibri"/>
        </w:rPr>
        <w:t xml:space="preserve">a </w:t>
      </w:r>
      <w:r w:rsidR="5954F3CB" w:rsidRPr="66BBDFE0">
        <w:rPr>
          <w:rFonts w:ascii="Calibri" w:eastAsia="Calibri" w:hAnsi="Calibri" w:cs="Calibri"/>
        </w:rPr>
        <w:t xml:space="preserve">need </w:t>
      </w:r>
      <w:r w:rsidR="15C82EC5" w:rsidRPr="66BBDFE0">
        <w:rPr>
          <w:rFonts w:ascii="Calibri" w:eastAsia="Calibri" w:hAnsi="Calibri" w:cs="Calibri"/>
        </w:rPr>
        <w:t>to</w:t>
      </w:r>
      <w:r w:rsidR="5954F3CB" w:rsidRPr="66BBDFE0">
        <w:rPr>
          <w:rFonts w:ascii="Calibri" w:eastAsia="Calibri" w:hAnsi="Calibri" w:cs="Calibri"/>
        </w:rPr>
        <w:t xml:space="preserve"> </w:t>
      </w:r>
      <w:r w:rsidR="37EAD00E" w:rsidRPr="66BBDFE0">
        <w:rPr>
          <w:rFonts w:ascii="Calibri" w:eastAsia="Calibri" w:hAnsi="Calibri" w:cs="Calibri"/>
        </w:rPr>
        <w:t>address the barriers to recogn</w:t>
      </w:r>
      <w:r w:rsidR="73F03E2A" w:rsidRPr="66BBDFE0">
        <w:rPr>
          <w:rFonts w:ascii="Calibri" w:eastAsia="Calibri" w:hAnsi="Calibri" w:cs="Calibri"/>
        </w:rPr>
        <w:t>ising</w:t>
      </w:r>
      <w:r w:rsidR="37EAD00E" w:rsidRPr="66BBDFE0">
        <w:rPr>
          <w:rFonts w:ascii="Calibri" w:eastAsia="Calibri" w:hAnsi="Calibri" w:cs="Calibri"/>
        </w:rPr>
        <w:t xml:space="preserve"> </w:t>
      </w:r>
      <w:r w:rsidR="5954F3CB" w:rsidRPr="66BBDFE0">
        <w:rPr>
          <w:rFonts w:ascii="Calibri" w:eastAsia="Calibri" w:hAnsi="Calibri" w:cs="Calibri"/>
        </w:rPr>
        <w:t>overseas qualifications in the state’s healthcare service</w:t>
      </w:r>
      <w:r w:rsidR="642E6104" w:rsidRPr="66BBDFE0">
        <w:rPr>
          <w:rFonts w:ascii="Calibri" w:eastAsia="Calibri" w:hAnsi="Calibri" w:cs="Calibri"/>
        </w:rPr>
        <w:t xml:space="preserve">, </w:t>
      </w:r>
      <w:r w:rsidR="3E4D19D8" w:rsidRPr="66BBDFE0">
        <w:rPr>
          <w:rFonts w:ascii="Calibri" w:eastAsia="Calibri" w:hAnsi="Calibri" w:cs="Calibri"/>
        </w:rPr>
        <w:t>not only</w:t>
      </w:r>
      <w:r w:rsidR="642E6104" w:rsidRPr="66BBDFE0">
        <w:rPr>
          <w:rFonts w:ascii="Calibri" w:eastAsia="Calibri" w:hAnsi="Calibri" w:cs="Calibri"/>
        </w:rPr>
        <w:t xml:space="preserve"> to meet the shortage of </w:t>
      </w:r>
      <w:r w:rsidR="39610325" w:rsidRPr="66BBDFE0">
        <w:rPr>
          <w:rFonts w:ascii="Calibri" w:eastAsia="Calibri" w:hAnsi="Calibri" w:cs="Calibri"/>
        </w:rPr>
        <w:t>m</w:t>
      </w:r>
      <w:r w:rsidR="39610325" w:rsidRPr="66BBDFE0">
        <w:t>igrant and refugee health professionals</w:t>
      </w:r>
      <w:r w:rsidR="6A60BA62" w:rsidRPr="66BBDFE0">
        <w:t xml:space="preserve"> in the sector, </w:t>
      </w:r>
      <w:r w:rsidR="6BBAEB24" w:rsidRPr="66BBDFE0">
        <w:t xml:space="preserve">but to </w:t>
      </w:r>
      <w:r w:rsidR="6A60BA62" w:rsidRPr="66BBDFE0">
        <w:t>ensure that t</w:t>
      </w:r>
      <w:r w:rsidR="140E51EC" w:rsidRPr="66BBDFE0">
        <w:t xml:space="preserve">he </w:t>
      </w:r>
      <w:r w:rsidR="66BBDFE0" w:rsidRPr="66BBDFE0">
        <w:t>w</w:t>
      </w:r>
      <w:r w:rsidR="6A60BA62" w:rsidRPr="66BBDFE0">
        <w:t xml:space="preserve">orkforce </w:t>
      </w:r>
      <w:r w:rsidR="54488E5F" w:rsidRPr="66BBDFE0">
        <w:t xml:space="preserve">adequately </w:t>
      </w:r>
      <w:r w:rsidR="6A60BA62" w:rsidRPr="66BBDFE0">
        <w:t xml:space="preserve">reflects the diversity of the Australian community. </w:t>
      </w:r>
    </w:p>
    <w:p w14:paraId="5D92198D" w14:textId="44BBF1E2" w:rsidR="4655F7A2" w:rsidRDefault="4655F7A2" w:rsidP="66BBDFE0">
      <w:pPr>
        <w:rPr>
          <w:rStyle w:val="cf01"/>
          <w:rFonts w:asciiTheme="minorHAnsi" w:hAnsiTheme="minorHAnsi" w:cstheme="minorBidi"/>
          <w:sz w:val="22"/>
          <w:szCs w:val="22"/>
        </w:rPr>
      </w:pPr>
    </w:p>
    <w:p w14:paraId="504FE1E5" w14:textId="1F95A2A3" w:rsidR="27ADE4FB" w:rsidRDefault="72533CE4" w:rsidP="00C665EB">
      <w:pPr>
        <w:pStyle w:val="Heading2"/>
        <w:rPr>
          <w:rFonts w:ascii="Times New Roman" w:eastAsia="Times New Roman" w:hAnsi="Times New Roman" w:cs="Times New Roman"/>
          <w:sz w:val="20"/>
          <w:szCs w:val="20"/>
        </w:rPr>
      </w:pPr>
      <w:r>
        <w:t xml:space="preserve">Healthcare professionals not supported to deliver culturally responsive </w:t>
      </w:r>
      <w:proofErr w:type="gramStart"/>
      <w:r>
        <w:t>care</w:t>
      </w:r>
      <w:proofErr w:type="gramEnd"/>
    </w:p>
    <w:p w14:paraId="1791E5D3" w14:textId="2995F2EB" w:rsidR="27ADE4FB" w:rsidRDefault="72533CE4" w:rsidP="4655F7A2">
      <w:r>
        <w:t xml:space="preserve">Healthcare professionals are expected to </w:t>
      </w:r>
      <w:r w:rsidR="78AC292F">
        <w:t xml:space="preserve">deliver </w:t>
      </w:r>
      <w:r>
        <w:t>cultural</w:t>
      </w:r>
      <w:r w:rsidR="0AC43A3A">
        <w:t>ly</w:t>
      </w:r>
      <w:r>
        <w:t xml:space="preserve"> responsive</w:t>
      </w:r>
      <w:r w:rsidR="6325C788">
        <w:t xml:space="preserve"> services</w:t>
      </w:r>
      <w:r>
        <w:t>, however they are inadequately supported and insufficiently resourced to d</w:t>
      </w:r>
      <w:r w:rsidR="2FD8AE31">
        <w:t>o so</w:t>
      </w:r>
      <w:r>
        <w:t xml:space="preserve"> </w:t>
      </w:r>
      <w:r w:rsidR="2BFFD727" w:rsidRPr="66BBDFE0">
        <w:rPr>
          <w:rFonts w:ascii="Calibri" w:eastAsia="Calibri" w:hAnsi="Calibri" w:cs="Calibri"/>
        </w:rPr>
        <w:t>(</w:t>
      </w:r>
      <w:proofErr w:type="spellStart"/>
      <w:r w:rsidR="2BFFD727" w:rsidRPr="66BBDFE0">
        <w:rPr>
          <w:rFonts w:ascii="Calibri" w:eastAsia="Calibri" w:hAnsi="Calibri" w:cs="Calibri"/>
        </w:rPr>
        <w:t>Olcoń</w:t>
      </w:r>
      <w:proofErr w:type="spellEnd"/>
      <w:r w:rsidR="2BFFD727" w:rsidRPr="66BBDFE0">
        <w:rPr>
          <w:rFonts w:ascii="Calibri" w:eastAsia="Calibri" w:hAnsi="Calibri" w:cs="Calibri"/>
        </w:rPr>
        <w:t xml:space="preserve"> &amp; </w:t>
      </w:r>
      <w:proofErr w:type="spellStart"/>
      <w:r w:rsidR="2BFFD727" w:rsidRPr="66BBDFE0">
        <w:rPr>
          <w:rFonts w:ascii="Calibri" w:eastAsia="Calibri" w:hAnsi="Calibri" w:cs="Calibri"/>
        </w:rPr>
        <w:t>Gulbas</w:t>
      </w:r>
      <w:proofErr w:type="spellEnd"/>
      <w:r w:rsidR="2BFFD727" w:rsidRPr="66BBDFE0">
        <w:rPr>
          <w:rFonts w:ascii="Calibri" w:eastAsia="Calibri" w:hAnsi="Calibri" w:cs="Calibri"/>
        </w:rPr>
        <w:t xml:space="preserve">, 2021; </w:t>
      </w:r>
      <w:proofErr w:type="spellStart"/>
      <w:r w:rsidR="2BFFD727" w:rsidRPr="66BBDFE0">
        <w:rPr>
          <w:rFonts w:ascii="Calibri" w:eastAsia="Calibri" w:hAnsi="Calibri" w:cs="Calibri"/>
        </w:rPr>
        <w:t>Olcoń</w:t>
      </w:r>
      <w:proofErr w:type="spellEnd"/>
      <w:r w:rsidR="2BFFD727" w:rsidRPr="66BBDFE0">
        <w:rPr>
          <w:rFonts w:ascii="Calibri" w:eastAsia="Calibri" w:hAnsi="Calibri" w:cs="Calibri"/>
        </w:rPr>
        <w:t xml:space="preserve"> et al., 2023)</w:t>
      </w:r>
      <w:r>
        <w:t>. In other words, there is an implementation gap between the way policy on culturally responsive care was envisioned and the way</w:t>
      </w:r>
      <w:r w:rsidR="667C5A1B">
        <w:t xml:space="preserve"> that</w:t>
      </w:r>
      <w:r>
        <w:t xml:space="preserve"> it is currently being practised. In line with other research on the issue, we argue that structural violence and racism within healthcare systems must be recognised by organisations and policymakers as factors that undermine equitable access to healthcare (Grant &amp; Guerin, 2018; Hamed et al., 2020). </w:t>
      </w:r>
    </w:p>
    <w:p w14:paraId="1FA66B30" w14:textId="48CFB95E" w:rsidR="27ADE4FB" w:rsidRDefault="72533CE4" w:rsidP="4655F7A2">
      <w:r>
        <w:t xml:space="preserve">The failure to recognise </w:t>
      </w:r>
      <w:r w:rsidR="13149D38">
        <w:t xml:space="preserve">structural </w:t>
      </w:r>
      <w:r>
        <w:t>racism and the importance of intersectional</w:t>
      </w:r>
      <w:r w:rsidR="732AA919">
        <w:t xml:space="preserve"> approaches to</w:t>
      </w:r>
      <w:r>
        <w:t xml:space="preserve"> polic</w:t>
      </w:r>
      <w:r w:rsidR="1BA403CE">
        <w:t>y and service delivery o</w:t>
      </w:r>
      <w:r w:rsidR="57AE01EE">
        <w:t>ft</w:t>
      </w:r>
      <w:r w:rsidR="1BA403CE">
        <w:t>en result</w:t>
      </w:r>
      <w:r w:rsidR="49FC6A72">
        <w:t>s</w:t>
      </w:r>
      <w:r w:rsidR="1BA403CE">
        <w:t xml:space="preserve"> in ‘cultural competency’ training that </w:t>
      </w:r>
      <w:r>
        <w:t>reduce</w:t>
      </w:r>
      <w:r w:rsidR="2D6F8C15">
        <w:t>s</w:t>
      </w:r>
      <w:r>
        <w:t xml:space="preserve"> </w:t>
      </w:r>
      <w:r>
        <w:lastRenderedPageBreak/>
        <w:t>‘culture’ to a skill that can be</w:t>
      </w:r>
      <w:r w:rsidR="3E736B4C">
        <w:t xml:space="preserve"> ‘known’ or</w:t>
      </w:r>
      <w:r>
        <w:t xml:space="preserve"> mastered by clinicians. As one healthcare professional shared in our</w:t>
      </w:r>
      <w:r w:rsidR="58B9CE6F">
        <w:t xml:space="preserve"> previous</w:t>
      </w:r>
      <w:r>
        <w:t xml:space="preserve"> research</w:t>
      </w:r>
      <w:r w:rsidR="41385A9D">
        <w:t xml:space="preserve"> </w:t>
      </w:r>
      <w:r>
        <w:t>(Tran et al., 2023)</w:t>
      </w:r>
      <w:r w:rsidR="0589FF65">
        <w:t>, current forms of training are inadequate and do little to improve standards of care</w:t>
      </w:r>
      <w:r w:rsidR="63E3DADB">
        <w:t xml:space="preserve"> for </w:t>
      </w:r>
      <w:r w:rsidR="3CD0ECA9">
        <w:t>those who are made most marginal by our systems and structures</w:t>
      </w:r>
      <w:r w:rsidR="0589FF65">
        <w:t>:</w:t>
      </w:r>
    </w:p>
    <w:p w14:paraId="1BBE4EDC" w14:textId="4B6DBD13" w:rsidR="72533CE4" w:rsidRDefault="72533CE4" w:rsidP="66BBDFE0">
      <w:pPr>
        <w:pStyle w:val="BoxQuote"/>
        <w:rPr>
          <w:rStyle w:val="normaltextrun"/>
          <w:i/>
        </w:rPr>
      </w:pPr>
      <w:r w:rsidRPr="66BBDFE0">
        <w:rPr>
          <w:rStyle w:val="normaltextrun"/>
          <w:i/>
        </w:rPr>
        <w:t xml:space="preserve">“They study for 10 </w:t>
      </w:r>
      <w:proofErr w:type="gramStart"/>
      <w:r w:rsidRPr="66BBDFE0">
        <w:rPr>
          <w:rStyle w:val="normaltextrun"/>
          <w:i/>
        </w:rPr>
        <w:t>years</w:t>
      </w:r>
      <w:proofErr w:type="gramEnd"/>
      <w:r w:rsidRPr="66BBDFE0">
        <w:rPr>
          <w:rStyle w:val="normaltextrun"/>
          <w:i/>
        </w:rPr>
        <w:t xml:space="preserve"> and they get about 2 hours of culturally responsive training – and that covers literally like everyone from First Nations, to refugees, to migrants. It’s completely inadequate support…Like even myself, in my </w:t>
      </w:r>
      <w:proofErr w:type="gramStart"/>
      <w:r w:rsidRPr="66BBDFE0">
        <w:rPr>
          <w:rStyle w:val="normaltextrun"/>
          <w:i/>
        </w:rPr>
        <w:t>Master’s</w:t>
      </w:r>
      <w:proofErr w:type="gramEnd"/>
      <w:r w:rsidRPr="66BBDFE0">
        <w:rPr>
          <w:rStyle w:val="normaltextrun"/>
          <w:i/>
        </w:rPr>
        <w:t xml:space="preserve"> degree, I had a 2-hour unit about culturally responsive mental health</w:t>
      </w:r>
      <w:r w:rsidR="23AE34AF" w:rsidRPr="66BBDFE0">
        <w:rPr>
          <w:rStyle w:val="normaltextrun"/>
          <w:i/>
        </w:rPr>
        <w:t>..</w:t>
      </w:r>
      <w:r w:rsidRPr="66BBDFE0">
        <w:rPr>
          <w:rStyle w:val="normaltextrun"/>
          <w:i/>
        </w:rPr>
        <w:t>.” </w:t>
      </w:r>
    </w:p>
    <w:p w14:paraId="6C0DB9F1" w14:textId="1B0A51B9" w:rsidR="66BBDFE0" w:rsidRDefault="2B2D9F13" w:rsidP="005951B6">
      <w:r>
        <w:t>Simplistic understanding</w:t>
      </w:r>
      <w:r w:rsidR="76F79D34">
        <w:t>s</w:t>
      </w:r>
      <w:r>
        <w:t xml:space="preserve"> of culture which </w:t>
      </w:r>
      <w:r w:rsidR="028C13EB">
        <w:t>rel</w:t>
      </w:r>
      <w:r w:rsidR="0BBDF74C">
        <w:t>y</w:t>
      </w:r>
      <w:r w:rsidR="028C13EB">
        <w:t xml:space="preserve"> on </w:t>
      </w:r>
      <w:r>
        <w:t>stereotypes</w:t>
      </w:r>
      <w:r w:rsidR="07D56975">
        <w:t xml:space="preserve"> and assumptions</w:t>
      </w:r>
      <w:r w:rsidR="72533CE4">
        <w:t xml:space="preserve"> result in </w:t>
      </w:r>
      <w:r w:rsidR="2BA7A297">
        <w:t xml:space="preserve">inadequate </w:t>
      </w:r>
      <w:r w:rsidR="72533CE4">
        <w:t>care for pa</w:t>
      </w:r>
      <w:r w:rsidR="58AB9F18">
        <w:t xml:space="preserve">tients from </w:t>
      </w:r>
      <w:r w:rsidR="72533CE4">
        <w:t xml:space="preserve">migrant </w:t>
      </w:r>
      <w:r w:rsidR="6AA5FC7D">
        <w:t>and refugee communities</w:t>
      </w:r>
      <w:r w:rsidR="1B0037FA">
        <w:t xml:space="preserve"> and has the potential to cause further harm.</w:t>
      </w:r>
      <w:r w:rsidR="72533CE4">
        <w:t xml:space="preserve"> </w:t>
      </w:r>
      <w:r w:rsidR="23B6A713">
        <w:t>H</w:t>
      </w:r>
      <w:r w:rsidR="72533CE4">
        <w:t xml:space="preserve">ealthcare professionals </w:t>
      </w:r>
      <w:r w:rsidR="1BE60555">
        <w:t>need to be</w:t>
      </w:r>
      <w:r w:rsidR="72533CE4">
        <w:t xml:space="preserve"> adequately funded</w:t>
      </w:r>
      <w:r w:rsidR="0B1B7835">
        <w:t xml:space="preserve"> and supported</w:t>
      </w:r>
      <w:r w:rsidR="72533CE4">
        <w:t xml:space="preserve"> to </w:t>
      </w:r>
      <w:r w:rsidR="0BCDE827">
        <w:t>access ongoing training and professional develop</w:t>
      </w:r>
      <w:r w:rsidR="29E50706">
        <w:t>ment</w:t>
      </w:r>
      <w:r w:rsidR="0BCDE827">
        <w:t xml:space="preserve"> in gendered, cross-cultural awareness, delivered by specialist migrant and refugee health organisations. </w:t>
      </w:r>
    </w:p>
    <w:p w14:paraId="7306B2AF" w14:textId="77777777" w:rsidR="005951B6" w:rsidRPr="005951B6" w:rsidRDefault="005951B6" w:rsidP="005951B6">
      <w:pPr>
        <w:rPr>
          <w:rStyle w:val="normaltextrun"/>
        </w:rPr>
      </w:pPr>
    </w:p>
    <w:p w14:paraId="738A36D3" w14:textId="3D60E319" w:rsidR="71CBEE6C" w:rsidRDefault="7D4DB03A" w:rsidP="4655F7A2">
      <w:pPr>
        <w:pStyle w:val="Heading1"/>
        <w:rPr>
          <w:rFonts w:ascii="Calibri" w:eastAsia="Calibri" w:hAnsi="Calibri" w:cs="Calibri"/>
          <w:sz w:val="22"/>
          <w:szCs w:val="22"/>
        </w:rPr>
      </w:pPr>
      <w:r w:rsidRPr="66BBDFE0">
        <w:t xml:space="preserve">Conclusion </w:t>
      </w:r>
    </w:p>
    <w:p w14:paraId="30A4C3C3" w14:textId="5BBFBC27" w:rsidR="391B1092" w:rsidRDefault="391B1092" w:rsidP="66BBDFE0">
      <w:pPr>
        <w:rPr>
          <w:rFonts w:ascii="Calibri" w:eastAsia="Calibri" w:hAnsi="Calibri" w:cs="Calibri"/>
        </w:rPr>
      </w:pPr>
      <w:r w:rsidRPr="66BBDFE0">
        <w:rPr>
          <w:rFonts w:ascii="Calibri" w:eastAsia="Calibri" w:hAnsi="Calibri" w:cs="Calibri"/>
        </w:rPr>
        <w:t xml:space="preserve">This submission </w:t>
      </w:r>
      <w:r w:rsidR="00AB4C4F" w:rsidRPr="66BBDFE0">
        <w:rPr>
          <w:rFonts w:ascii="Calibri" w:eastAsia="Calibri" w:hAnsi="Calibri" w:cs="Calibri"/>
        </w:rPr>
        <w:t>centres</w:t>
      </w:r>
      <w:r w:rsidRPr="66BBDFE0">
        <w:rPr>
          <w:rFonts w:ascii="Calibri" w:eastAsia="Calibri" w:hAnsi="Calibri" w:cs="Calibri"/>
        </w:rPr>
        <w:t xml:space="preserve"> the voices of migrant and refugee women and gender diverse people to understand their experiences of pain and access to healthcare services. From our consultations, </w:t>
      </w:r>
      <w:proofErr w:type="gramStart"/>
      <w:r w:rsidRPr="66BBDFE0">
        <w:rPr>
          <w:rFonts w:ascii="Calibri" w:eastAsia="Calibri" w:hAnsi="Calibri" w:cs="Calibri"/>
        </w:rPr>
        <w:t xml:space="preserve">it </w:t>
      </w:r>
      <w:r w:rsidR="01C05C9E" w:rsidRPr="66BBDFE0">
        <w:rPr>
          <w:rFonts w:ascii="Calibri" w:eastAsia="Calibri" w:hAnsi="Calibri" w:cs="Calibri"/>
        </w:rPr>
        <w:t xml:space="preserve">is </w:t>
      </w:r>
      <w:r w:rsidRPr="66BBDFE0">
        <w:rPr>
          <w:rFonts w:ascii="Calibri" w:eastAsia="Calibri" w:hAnsi="Calibri" w:cs="Calibri"/>
        </w:rPr>
        <w:t>clear that the</w:t>
      </w:r>
      <w:proofErr w:type="gramEnd"/>
      <w:r w:rsidRPr="66BBDFE0">
        <w:rPr>
          <w:rFonts w:ascii="Calibri" w:eastAsia="Calibri" w:hAnsi="Calibri" w:cs="Calibri"/>
        </w:rPr>
        <w:t xml:space="preserve"> concept of pain is not just a health issue but an issue of equity. Our intersectional understanding of pain, informed by the social determinants of health framework, illustrates how physical, emotional, psychological, and social experiences of pain are interlinked and exacerbated by systemic barriers that prevent </w:t>
      </w:r>
      <w:r w:rsidR="476FE9D6" w:rsidRPr="66BBDFE0">
        <w:rPr>
          <w:rFonts w:ascii="Calibri" w:eastAsia="Calibri" w:hAnsi="Calibri" w:cs="Calibri"/>
        </w:rPr>
        <w:t>migrant and refugee women and gender diverse people</w:t>
      </w:r>
      <w:r w:rsidRPr="66BBDFE0">
        <w:rPr>
          <w:rFonts w:ascii="Calibri" w:eastAsia="Calibri" w:hAnsi="Calibri" w:cs="Calibri"/>
        </w:rPr>
        <w:t xml:space="preserve"> from accessing </w:t>
      </w:r>
      <w:r w:rsidR="00715B2A">
        <w:rPr>
          <w:rFonts w:ascii="Calibri" w:eastAsia="Calibri" w:hAnsi="Calibri" w:cs="Calibri"/>
        </w:rPr>
        <w:t xml:space="preserve">affordable and </w:t>
      </w:r>
      <w:r w:rsidRPr="66BBDFE0">
        <w:rPr>
          <w:rFonts w:ascii="Calibri" w:eastAsia="Calibri" w:hAnsi="Calibri" w:cs="Calibri"/>
        </w:rPr>
        <w:t>timely healthcare.</w:t>
      </w:r>
    </w:p>
    <w:p w14:paraId="319708F4" w14:textId="75DC9082" w:rsidR="329E1931" w:rsidRDefault="4632C683" w:rsidP="00BB5E5F">
      <w:pPr>
        <w:rPr>
          <w:rFonts w:eastAsiaTheme="majorEastAsia"/>
        </w:rPr>
      </w:pPr>
      <w:r w:rsidRPr="66BBDFE0">
        <w:t xml:space="preserve">In this submission, we also heard from health </w:t>
      </w:r>
      <w:r w:rsidR="00D30803" w:rsidRPr="66BBDFE0">
        <w:t>professionals</w:t>
      </w:r>
      <w:r w:rsidR="378E9264" w:rsidRPr="66BBDFE0">
        <w:t>,</w:t>
      </w:r>
      <w:r w:rsidRPr="66BBDFE0">
        <w:t xml:space="preserve"> </w:t>
      </w:r>
      <w:r w:rsidR="007823B7">
        <w:t>who reinforced</w:t>
      </w:r>
      <w:r w:rsidR="5FEF9431" w:rsidRPr="66BBDFE0">
        <w:t xml:space="preserve"> t</w:t>
      </w:r>
      <w:r w:rsidR="1B4D5E48" w:rsidRPr="66BBDFE0">
        <w:t xml:space="preserve">he notion </w:t>
      </w:r>
      <w:r w:rsidR="00D30803">
        <w:t xml:space="preserve">that </w:t>
      </w:r>
      <w:r w:rsidR="1B4D5E48" w:rsidRPr="66BBDFE0">
        <w:t>'</w:t>
      </w:r>
      <w:r w:rsidR="4DC0006A" w:rsidRPr="66BBDFE0">
        <w:t>women's pain</w:t>
      </w:r>
      <w:r w:rsidR="6C217717" w:rsidRPr="66BBDFE0">
        <w:t>'</w:t>
      </w:r>
      <w:r w:rsidR="4DC0006A" w:rsidRPr="66BBDFE0">
        <w:t xml:space="preserve"> transcends </w:t>
      </w:r>
      <w:r w:rsidR="2825FFB4" w:rsidRPr="66BBDFE0">
        <w:t xml:space="preserve">beyond the experiences of </w:t>
      </w:r>
      <w:r w:rsidR="5280ED97" w:rsidRPr="66BBDFE0">
        <w:t xml:space="preserve">consumers </w:t>
      </w:r>
      <w:r w:rsidR="2AAF7A43" w:rsidRPr="66BBDFE0">
        <w:t>of the healthcare system</w:t>
      </w:r>
      <w:r w:rsidR="00D30803">
        <w:t>,</w:t>
      </w:r>
      <w:r w:rsidR="2AAF7A43" w:rsidRPr="66BBDFE0">
        <w:t xml:space="preserve"> </w:t>
      </w:r>
      <w:r w:rsidR="00CF6472">
        <w:t>and</w:t>
      </w:r>
      <w:r w:rsidR="2AAF7A43" w:rsidRPr="66BBDFE0">
        <w:t xml:space="preserve"> impact</w:t>
      </w:r>
      <w:r w:rsidR="00CF6472">
        <w:t>s</w:t>
      </w:r>
      <w:r w:rsidR="2AAF7A43" w:rsidRPr="66BBDFE0">
        <w:t xml:space="preserve"> those who </w:t>
      </w:r>
      <w:r w:rsidR="7351661C" w:rsidRPr="66BBDFE0">
        <w:t>importantly</w:t>
      </w:r>
      <w:r w:rsidR="00CF6472">
        <w:t>,</w:t>
      </w:r>
      <w:r w:rsidR="7351661C" w:rsidRPr="66BBDFE0">
        <w:t xml:space="preserve"> </w:t>
      </w:r>
      <w:r w:rsidR="2AAF7A43" w:rsidRPr="66BBDFE0">
        <w:t xml:space="preserve">administer care and support. </w:t>
      </w:r>
      <w:r w:rsidR="76923FBE" w:rsidRPr="66BBDFE0">
        <w:t>Therefore, as</w:t>
      </w:r>
      <w:r w:rsidR="7AED46F4" w:rsidRPr="66BBDFE0">
        <w:t xml:space="preserve"> part of this Inquiry</w:t>
      </w:r>
      <w:r w:rsidR="12DAA6BA" w:rsidRPr="66BBDFE0">
        <w:t>,</w:t>
      </w:r>
      <w:r w:rsidR="78A4EE7B" w:rsidRPr="66BBDFE0">
        <w:t xml:space="preserve"> </w:t>
      </w:r>
      <w:r w:rsidR="2832E468" w:rsidRPr="66BBDFE0">
        <w:t xml:space="preserve">healthcare providers </w:t>
      </w:r>
      <w:r w:rsidR="13795EF3" w:rsidRPr="66BBDFE0">
        <w:t xml:space="preserve">also need to be adequately supported </w:t>
      </w:r>
      <w:r w:rsidR="179C4978" w:rsidRPr="66BBDFE0">
        <w:t xml:space="preserve">to be able </w:t>
      </w:r>
      <w:r w:rsidR="13795EF3" w:rsidRPr="66BBDFE0">
        <w:t>to</w:t>
      </w:r>
      <w:r w:rsidR="2832E468" w:rsidRPr="66BBDFE0">
        <w:t xml:space="preserve"> creat</w:t>
      </w:r>
      <w:r w:rsidR="71049186" w:rsidRPr="66BBDFE0">
        <w:t xml:space="preserve">e </w:t>
      </w:r>
      <w:r w:rsidR="2832E468" w:rsidRPr="66BBDFE0">
        <w:t xml:space="preserve">a </w:t>
      </w:r>
      <w:r w:rsidR="4D1E385C" w:rsidRPr="66BBDFE0">
        <w:t>more responsive</w:t>
      </w:r>
      <w:r w:rsidR="576FB1DE" w:rsidRPr="66BBDFE0">
        <w:t xml:space="preserve"> and equitable</w:t>
      </w:r>
      <w:r w:rsidR="4D1E385C" w:rsidRPr="66BBDFE0">
        <w:t xml:space="preserve"> healthcare system</w:t>
      </w:r>
      <w:r w:rsidR="6CCE5537" w:rsidRPr="66BBDFE0">
        <w:t xml:space="preserve"> for everyone</w:t>
      </w:r>
      <w:r w:rsidR="4D1E385C" w:rsidRPr="66BBDFE0">
        <w:t>.</w:t>
      </w:r>
      <w:r w:rsidR="2832E468" w:rsidRPr="66BBDFE0">
        <w:t xml:space="preserve"> </w:t>
      </w:r>
      <w:r w:rsidR="5431586A" w:rsidRPr="66BBDFE0">
        <w:rPr>
          <w:rFonts w:ascii="Calibri" w:eastAsia="Calibri" w:hAnsi="Calibri" w:cs="Calibri"/>
        </w:rPr>
        <w:t xml:space="preserve">Drawing on what we learned from listening to migrant and refugee women and gender diverse people’s experiences of pain, we offer </w:t>
      </w:r>
      <w:r w:rsidR="62D2CAAF" w:rsidRPr="66BBDFE0">
        <w:rPr>
          <w:rFonts w:ascii="Calibri" w:eastAsia="Calibri" w:hAnsi="Calibri" w:cs="Calibri"/>
        </w:rPr>
        <w:t xml:space="preserve">evidence-based </w:t>
      </w:r>
      <w:r w:rsidR="1FCCB390">
        <w:t xml:space="preserve">recommendations that focus on creating equitable healthcare systems, strengthening social services, and implementing intersectional policies and programs. </w:t>
      </w:r>
    </w:p>
    <w:p w14:paraId="410068DA" w14:textId="2EE6B8D9" w:rsidR="66BBDFE0" w:rsidRDefault="66BBDFE0" w:rsidP="66BBDFE0">
      <w:pPr>
        <w:rPr>
          <w:rFonts w:ascii="Calibri" w:eastAsia="Calibri" w:hAnsi="Calibri" w:cs="Calibri"/>
        </w:rPr>
      </w:pPr>
    </w:p>
    <w:p w14:paraId="6FA859BE" w14:textId="77777777" w:rsidR="00C665EB" w:rsidRDefault="00C665EB">
      <w:pPr>
        <w:rPr>
          <w:rFonts w:asciiTheme="majorHAnsi" w:eastAsiaTheme="majorEastAsia" w:hAnsiTheme="majorHAnsi" w:cstheme="majorBidi"/>
          <w:b/>
          <w:color w:val="2C1263"/>
          <w:sz w:val="32"/>
          <w:szCs w:val="32"/>
        </w:rPr>
      </w:pPr>
      <w:r>
        <w:br w:type="page"/>
      </w:r>
    </w:p>
    <w:p w14:paraId="18FAE8C4" w14:textId="1F49DCCD" w:rsidR="4655F7A2" w:rsidRPr="00BB5E5F" w:rsidRDefault="25D694B3" w:rsidP="00BB5E5F">
      <w:pPr>
        <w:pStyle w:val="Heading1"/>
      </w:pPr>
      <w:r>
        <w:lastRenderedPageBreak/>
        <w:t>References</w:t>
      </w:r>
    </w:p>
    <w:p w14:paraId="2C46FB06" w14:textId="49654BC1" w:rsidR="005951B6" w:rsidRPr="00432F38" w:rsidRDefault="5474D41B" w:rsidP="00432F38">
      <w:pPr>
        <w:spacing w:after="0" w:line="240" w:lineRule="auto"/>
        <w:rPr>
          <w:rFonts w:eastAsia="Calibri" w:cstheme="minorHAnsi"/>
          <w:sz w:val="22"/>
          <w:lang w:val="en-US"/>
        </w:rPr>
      </w:pPr>
      <w:r w:rsidRPr="00432F38">
        <w:rPr>
          <w:rFonts w:eastAsia="Calibri" w:cstheme="minorHAnsi"/>
          <w:sz w:val="22"/>
          <w:lang w:val="en-US"/>
        </w:rPr>
        <w:t xml:space="preserve">ABS, (2021-2022). </w:t>
      </w:r>
      <w:r w:rsidRPr="00432F38">
        <w:rPr>
          <w:rFonts w:eastAsia="Calibri" w:cstheme="minorHAnsi"/>
          <w:i/>
          <w:iCs/>
          <w:sz w:val="22"/>
          <w:lang w:val="en-US"/>
        </w:rPr>
        <w:t>Personal Safety, Australia. ABS.</w:t>
      </w:r>
      <w:r w:rsidRPr="00432F38">
        <w:rPr>
          <w:rFonts w:eastAsia="Calibri" w:cstheme="minorHAnsi"/>
          <w:sz w:val="22"/>
          <w:lang w:val="en-US"/>
        </w:rPr>
        <w:t xml:space="preserve"> Retrieved from</w:t>
      </w:r>
      <w:r w:rsidRPr="00432F38">
        <w:rPr>
          <w:rFonts w:eastAsia="Calibri" w:cstheme="minorHAnsi"/>
          <w:i/>
          <w:iCs/>
          <w:sz w:val="22"/>
          <w:lang w:val="en-US"/>
        </w:rPr>
        <w:t xml:space="preserve"> </w:t>
      </w:r>
      <w:hyperlink r:id="rId12">
        <w:r w:rsidRPr="00432F38">
          <w:rPr>
            <w:rStyle w:val="Hyperlink"/>
            <w:rFonts w:eastAsia="Calibri" w:cstheme="minorHAnsi"/>
            <w:b w:val="0"/>
            <w:lang w:val="en-US"/>
          </w:rPr>
          <w:t>https://www.abs.gov.au/statistics/people/crime-and-justice/personal-safety-australia/latest-release</w:t>
        </w:r>
      </w:hyperlink>
      <w:r w:rsidRPr="00432F38">
        <w:rPr>
          <w:rFonts w:eastAsia="Calibri" w:cstheme="minorHAnsi"/>
          <w:sz w:val="22"/>
          <w:lang w:val="en-US"/>
        </w:rPr>
        <w:t xml:space="preserve">. </w:t>
      </w:r>
    </w:p>
    <w:p w14:paraId="51B6C0D5" w14:textId="77777777" w:rsidR="005951B6" w:rsidRPr="00432F38" w:rsidRDefault="005951B6" w:rsidP="00432F38">
      <w:pPr>
        <w:spacing w:after="0" w:line="240" w:lineRule="auto"/>
        <w:rPr>
          <w:rFonts w:eastAsia="Calibri" w:cstheme="minorHAnsi"/>
          <w:sz w:val="22"/>
          <w:lang w:val="en-US"/>
        </w:rPr>
      </w:pPr>
    </w:p>
    <w:p w14:paraId="234318BC" w14:textId="3FBCBA42" w:rsidR="39D9FE8F" w:rsidRPr="00432F38" w:rsidRDefault="39D9FE8F" w:rsidP="00432F38">
      <w:pPr>
        <w:spacing w:after="0" w:line="240" w:lineRule="auto"/>
        <w:rPr>
          <w:rStyle w:val="Hyperlink"/>
          <w:rFonts w:eastAsia="Calibri" w:cstheme="minorHAnsi"/>
          <w:b w:val="0"/>
          <w:lang w:val="en-US"/>
        </w:rPr>
      </w:pPr>
      <w:r w:rsidRPr="00432F38">
        <w:rPr>
          <w:rFonts w:eastAsia="Calibri" w:cstheme="minorHAnsi"/>
          <w:sz w:val="22"/>
          <w:lang w:val="en-US"/>
        </w:rPr>
        <w:t xml:space="preserve">AIHW, (2020). </w:t>
      </w:r>
      <w:r w:rsidRPr="00432F38">
        <w:rPr>
          <w:rFonts w:eastAsia="Calibri" w:cstheme="minorHAnsi"/>
          <w:i/>
          <w:iCs/>
          <w:sz w:val="22"/>
          <w:lang w:val="en-US"/>
        </w:rPr>
        <w:t>Australia’s mothers and babies 2018—in brief</w:t>
      </w:r>
      <w:r w:rsidRPr="00432F38">
        <w:rPr>
          <w:rFonts w:eastAsia="Calibri" w:cstheme="minorHAnsi"/>
          <w:sz w:val="22"/>
          <w:lang w:val="en-US"/>
        </w:rPr>
        <w:t xml:space="preserve">. Retrieved from </w:t>
      </w:r>
      <w:hyperlink r:id="rId13">
        <w:r w:rsidRPr="00432F38">
          <w:rPr>
            <w:rStyle w:val="Hyperlink"/>
            <w:rFonts w:eastAsia="Calibri" w:cstheme="minorHAnsi"/>
            <w:b w:val="0"/>
            <w:lang w:val="en-US"/>
          </w:rPr>
          <w:t>https://www.aihw.gov.au/reports/mothers-babies/australias-mothers-and-babies-2018-in-brief</w:t>
        </w:r>
      </w:hyperlink>
    </w:p>
    <w:p w14:paraId="734C6D17" w14:textId="77777777" w:rsidR="005951B6" w:rsidRPr="00432F38" w:rsidRDefault="005951B6" w:rsidP="00432F38">
      <w:pPr>
        <w:spacing w:after="0" w:line="240" w:lineRule="auto"/>
        <w:rPr>
          <w:rFonts w:cstheme="minorHAnsi"/>
          <w:sz w:val="22"/>
        </w:rPr>
      </w:pPr>
    </w:p>
    <w:p w14:paraId="5944A5A6" w14:textId="0CCD2927" w:rsidR="667E88CA" w:rsidRPr="00432F38" w:rsidRDefault="5474D41B" w:rsidP="00432F38">
      <w:pPr>
        <w:spacing w:after="0" w:line="240" w:lineRule="auto"/>
        <w:rPr>
          <w:rFonts w:eastAsia="Calibri" w:cstheme="minorHAnsi"/>
          <w:i/>
          <w:iCs/>
          <w:sz w:val="22"/>
          <w:lang w:val="en-US"/>
        </w:rPr>
      </w:pPr>
      <w:r w:rsidRPr="00432F38">
        <w:rPr>
          <w:rFonts w:eastAsia="Calibri" w:cstheme="minorHAnsi"/>
          <w:sz w:val="22"/>
          <w:lang w:val="en-US"/>
        </w:rPr>
        <w:t>AIHW, (2023</w:t>
      </w:r>
      <w:r w:rsidR="51554D32" w:rsidRPr="00432F38">
        <w:rPr>
          <w:rFonts w:eastAsia="Calibri" w:cstheme="minorHAnsi"/>
          <w:sz w:val="22"/>
          <w:lang w:val="en-US"/>
        </w:rPr>
        <w:t>a</w:t>
      </w:r>
      <w:r w:rsidRPr="00432F38">
        <w:rPr>
          <w:rFonts w:eastAsia="Calibri" w:cstheme="minorHAnsi"/>
          <w:sz w:val="22"/>
          <w:lang w:val="en-US"/>
        </w:rPr>
        <w:t>)</w:t>
      </w:r>
      <w:r w:rsidRPr="00432F38">
        <w:rPr>
          <w:rFonts w:eastAsia="Calibri" w:cstheme="minorHAnsi"/>
          <w:i/>
          <w:iCs/>
          <w:sz w:val="22"/>
          <w:lang w:val="en-US"/>
        </w:rPr>
        <w:t xml:space="preserve">. Australia's mothers and babies. </w:t>
      </w:r>
      <w:r w:rsidRPr="00432F38">
        <w:rPr>
          <w:rFonts w:eastAsia="Calibri" w:cstheme="minorHAnsi"/>
          <w:sz w:val="22"/>
          <w:lang w:val="en-US"/>
        </w:rPr>
        <w:t>Retrieved from</w:t>
      </w:r>
      <w:r w:rsidRPr="00432F38">
        <w:rPr>
          <w:rFonts w:eastAsia="Calibri" w:cstheme="minorHAnsi"/>
          <w:i/>
          <w:iCs/>
          <w:sz w:val="22"/>
          <w:lang w:val="en-US"/>
        </w:rPr>
        <w:t xml:space="preserve"> </w:t>
      </w:r>
      <w:hyperlink r:id="rId14">
        <w:r w:rsidRPr="00432F38">
          <w:rPr>
            <w:rStyle w:val="Hyperlink"/>
            <w:rFonts w:eastAsia="Calibri" w:cstheme="minorHAnsi"/>
            <w:b w:val="0"/>
            <w:lang w:val="en-US"/>
          </w:rPr>
          <w:t>https://www.aihw.gov.au/reports/mothers-babies/australias-mothers-babies</w:t>
        </w:r>
      </w:hyperlink>
      <w:r w:rsidRPr="00432F38">
        <w:rPr>
          <w:rFonts w:eastAsia="Calibri" w:cstheme="minorHAnsi"/>
          <w:sz w:val="22"/>
          <w:lang w:val="en-US"/>
        </w:rPr>
        <w:t>.</w:t>
      </w:r>
      <w:r w:rsidRPr="00432F38">
        <w:rPr>
          <w:rFonts w:eastAsia="Calibri" w:cstheme="minorHAnsi"/>
          <w:i/>
          <w:iCs/>
          <w:sz w:val="22"/>
          <w:lang w:val="en-US"/>
        </w:rPr>
        <w:t xml:space="preserve"> </w:t>
      </w:r>
    </w:p>
    <w:p w14:paraId="4BDA31DA" w14:textId="77777777" w:rsidR="005951B6" w:rsidRPr="00432F38" w:rsidRDefault="005951B6" w:rsidP="00432F38">
      <w:pPr>
        <w:spacing w:after="0" w:line="240" w:lineRule="auto"/>
        <w:rPr>
          <w:rFonts w:eastAsia="Calibri" w:cstheme="minorHAnsi"/>
          <w:i/>
          <w:iCs/>
          <w:sz w:val="22"/>
          <w:lang w:val="en-US"/>
        </w:rPr>
      </w:pPr>
    </w:p>
    <w:p w14:paraId="3AB361D1" w14:textId="4B7BCBDC" w:rsidR="667E88CA" w:rsidRPr="00432F38" w:rsidRDefault="5474D41B" w:rsidP="00432F38">
      <w:pPr>
        <w:spacing w:after="0" w:line="240" w:lineRule="auto"/>
        <w:rPr>
          <w:rFonts w:eastAsia="Calibri" w:cstheme="minorHAnsi"/>
          <w:i/>
          <w:iCs/>
          <w:sz w:val="22"/>
          <w:lang w:val="en-US"/>
        </w:rPr>
      </w:pPr>
      <w:r w:rsidRPr="00432F38">
        <w:rPr>
          <w:rFonts w:eastAsia="Calibri" w:cstheme="minorHAnsi"/>
          <w:sz w:val="22"/>
          <w:lang w:val="en-US"/>
        </w:rPr>
        <w:t>AIHW, (2023</w:t>
      </w:r>
      <w:r w:rsidR="536220E2" w:rsidRPr="00432F38">
        <w:rPr>
          <w:rFonts w:eastAsia="Calibri" w:cstheme="minorHAnsi"/>
          <w:sz w:val="22"/>
          <w:lang w:val="en-US"/>
        </w:rPr>
        <w:t>b</w:t>
      </w:r>
      <w:r w:rsidRPr="00432F38">
        <w:rPr>
          <w:rFonts w:eastAsia="Calibri" w:cstheme="minorHAnsi"/>
          <w:sz w:val="22"/>
          <w:lang w:val="en-US"/>
        </w:rPr>
        <w:t>).</w:t>
      </w:r>
      <w:r w:rsidRPr="00432F38">
        <w:rPr>
          <w:rFonts w:eastAsia="Calibri" w:cstheme="minorHAnsi"/>
          <w:i/>
          <w:iCs/>
          <w:sz w:val="22"/>
          <w:lang w:val="en-US"/>
        </w:rPr>
        <w:t xml:space="preserve"> Endometriosis. </w:t>
      </w:r>
      <w:r w:rsidRPr="00432F38">
        <w:rPr>
          <w:rFonts w:eastAsia="Calibri" w:cstheme="minorHAnsi"/>
          <w:sz w:val="22"/>
          <w:lang w:val="en-US"/>
        </w:rPr>
        <w:t>Retrieved from</w:t>
      </w:r>
      <w:r w:rsidRPr="00432F38">
        <w:rPr>
          <w:rFonts w:eastAsia="Calibri" w:cstheme="minorHAnsi"/>
          <w:i/>
          <w:iCs/>
          <w:sz w:val="22"/>
          <w:lang w:val="en-US"/>
        </w:rPr>
        <w:t xml:space="preserve"> </w:t>
      </w:r>
    </w:p>
    <w:p w14:paraId="1841FD4A" w14:textId="0105A06F" w:rsidR="667E88CA" w:rsidRPr="00432F38" w:rsidRDefault="00000000" w:rsidP="00432F38">
      <w:pPr>
        <w:spacing w:after="0" w:line="240" w:lineRule="auto"/>
        <w:rPr>
          <w:rStyle w:val="Hyperlink"/>
          <w:rFonts w:eastAsia="Calibri" w:cstheme="minorHAnsi"/>
          <w:b w:val="0"/>
          <w:lang w:val="en-US"/>
        </w:rPr>
      </w:pPr>
      <w:hyperlink r:id="rId15">
        <w:r w:rsidR="5474D41B" w:rsidRPr="00432F38">
          <w:rPr>
            <w:rStyle w:val="Hyperlink"/>
            <w:rFonts w:eastAsia="Calibri" w:cstheme="minorHAnsi"/>
            <w:b w:val="0"/>
            <w:lang w:val="en-US"/>
          </w:rPr>
          <w:t>https://www.aihw.gov.au/reports/chronic-disease/endometriosis-in-australia</w:t>
        </w:r>
      </w:hyperlink>
    </w:p>
    <w:p w14:paraId="3590D76C" w14:textId="77777777" w:rsidR="005951B6" w:rsidRPr="00432F38" w:rsidRDefault="005951B6" w:rsidP="00432F38">
      <w:pPr>
        <w:spacing w:after="0" w:line="240" w:lineRule="auto"/>
        <w:rPr>
          <w:rFonts w:cstheme="minorHAnsi"/>
          <w:sz w:val="22"/>
        </w:rPr>
      </w:pPr>
    </w:p>
    <w:p w14:paraId="6B8145D1" w14:textId="2FCD0EEF" w:rsidR="3EA087B9" w:rsidRPr="00432F38" w:rsidRDefault="3EA087B9" w:rsidP="00432F38">
      <w:pPr>
        <w:spacing w:after="0" w:line="240" w:lineRule="auto"/>
        <w:rPr>
          <w:rFonts w:eastAsia="Calibri" w:cstheme="minorHAnsi"/>
          <w:sz w:val="22"/>
          <w:lang w:val="en-US"/>
        </w:rPr>
      </w:pPr>
      <w:r w:rsidRPr="00432F38">
        <w:rPr>
          <w:rFonts w:eastAsia="Calibri" w:cstheme="minorHAnsi"/>
          <w:sz w:val="22"/>
          <w:lang w:val="en-US"/>
        </w:rPr>
        <w:t xml:space="preserve">AIHW (2024). </w:t>
      </w:r>
      <w:r w:rsidRPr="00432F38">
        <w:rPr>
          <w:rFonts w:eastAsia="Calibri" w:cstheme="minorHAnsi"/>
          <w:i/>
          <w:iCs/>
          <w:sz w:val="22"/>
          <w:lang w:val="en-US"/>
        </w:rPr>
        <w:t>Diabetes: Australian facts</w:t>
      </w:r>
      <w:r w:rsidRPr="00432F38">
        <w:rPr>
          <w:rFonts w:eastAsia="Calibri" w:cstheme="minorHAnsi"/>
          <w:sz w:val="22"/>
          <w:lang w:val="en-US"/>
        </w:rPr>
        <w:t>. Retrieved from</w:t>
      </w:r>
    </w:p>
    <w:p w14:paraId="7AE65385" w14:textId="26D4F195" w:rsidR="3EA087B9" w:rsidRPr="00432F38" w:rsidRDefault="00000000" w:rsidP="00432F38">
      <w:pPr>
        <w:spacing w:after="0" w:line="240" w:lineRule="auto"/>
        <w:rPr>
          <w:rFonts w:cstheme="minorHAnsi"/>
          <w:sz w:val="22"/>
        </w:rPr>
      </w:pPr>
      <w:hyperlink r:id="rId16">
        <w:r w:rsidR="3EA087B9" w:rsidRPr="00432F38">
          <w:rPr>
            <w:rStyle w:val="Hyperlink"/>
            <w:rFonts w:eastAsia="Calibri" w:cstheme="minorHAnsi"/>
            <w:b w:val="0"/>
            <w:lang w:val="en-US"/>
          </w:rPr>
          <w:t>https://www.aihw.gov.au/reports/diabetes/diabetes</w:t>
        </w:r>
      </w:hyperlink>
    </w:p>
    <w:p w14:paraId="54C3DBFE" w14:textId="2710966E" w:rsidR="66BBDFE0" w:rsidRPr="00432F38" w:rsidRDefault="66BBDFE0" w:rsidP="00432F38">
      <w:pPr>
        <w:spacing w:after="0" w:line="240" w:lineRule="auto"/>
        <w:rPr>
          <w:rFonts w:eastAsia="Calibri" w:cstheme="minorHAnsi"/>
          <w:sz w:val="22"/>
          <w:lang w:val="en-US"/>
        </w:rPr>
      </w:pPr>
    </w:p>
    <w:p w14:paraId="27B3F49E" w14:textId="77777777" w:rsidR="005951B6" w:rsidRPr="00432F38" w:rsidRDefault="5474D41B" w:rsidP="00432F38">
      <w:pPr>
        <w:spacing w:after="0" w:line="240" w:lineRule="auto"/>
        <w:rPr>
          <w:rFonts w:eastAsia="Calibri" w:cstheme="minorHAnsi"/>
          <w:sz w:val="22"/>
          <w:lang w:val="en-US"/>
        </w:rPr>
      </w:pPr>
      <w:proofErr w:type="spellStart"/>
      <w:r w:rsidRPr="00432F38">
        <w:rPr>
          <w:rFonts w:eastAsia="Calibri" w:cstheme="minorHAnsi"/>
          <w:sz w:val="22"/>
          <w:lang w:val="en-US"/>
        </w:rPr>
        <w:t>Altun</w:t>
      </w:r>
      <w:proofErr w:type="spellEnd"/>
      <w:r w:rsidRPr="00432F38">
        <w:rPr>
          <w:rFonts w:eastAsia="Calibri" w:cstheme="minorHAnsi"/>
          <w:sz w:val="22"/>
          <w:lang w:val="en-US"/>
        </w:rPr>
        <w:t xml:space="preserve">, A., Brown, H., </w:t>
      </w:r>
      <w:proofErr w:type="spellStart"/>
      <w:r w:rsidRPr="00432F38">
        <w:rPr>
          <w:rFonts w:eastAsia="Calibri" w:cstheme="minorHAnsi"/>
          <w:sz w:val="22"/>
          <w:lang w:val="en-US"/>
        </w:rPr>
        <w:t>Sturgiss</w:t>
      </w:r>
      <w:proofErr w:type="spellEnd"/>
      <w:r w:rsidRPr="00432F38">
        <w:rPr>
          <w:rFonts w:eastAsia="Calibri" w:cstheme="minorHAnsi"/>
          <w:sz w:val="22"/>
          <w:lang w:val="en-US"/>
        </w:rPr>
        <w:t xml:space="preserve">, E., &amp; Russell, G. (2023). Experiences of Assyrian refugee women seeking care for chronic pain: a qualitative study. </w:t>
      </w:r>
      <w:r w:rsidRPr="00432F38">
        <w:rPr>
          <w:rFonts w:eastAsia="Calibri" w:cstheme="minorHAnsi"/>
          <w:i/>
          <w:iCs/>
          <w:sz w:val="22"/>
          <w:lang w:val="en-US"/>
        </w:rPr>
        <w:t>International Journal for Equity in Health</w:t>
      </w:r>
      <w:r w:rsidRPr="00432F38">
        <w:rPr>
          <w:rFonts w:eastAsia="Calibri" w:cstheme="minorHAnsi"/>
          <w:sz w:val="22"/>
          <w:lang w:val="en-US"/>
        </w:rPr>
        <w:t>,</w:t>
      </w:r>
      <w:r w:rsidRPr="00432F38">
        <w:rPr>
          <w:rFonts w:eastAsia="Calibri" w:cstheme="minorHAnsi"/>
          <w:i/>
          <w:iCs/>
          <w:sz w:val="22"/>
          <w:lang w:val="en-US"/>
        </w:rPr>
        <w:t xml:space="preserve"> 22</w:t>
      </w:r>
      <w:r w:rsidRPr="00432F38">
        <w:rPr>
          <w:rFonts w:eastAsia="Calibri" w:cstheme="minorHAnsi"/>
          <w:sz w:val="22"/>
          <w:lang w:val="en-US"/>
        </w:rPr>
        <w:t>(1), 83.</w:t>
      </w:r>
    </w:p>
    <w:p w14:paraId="497CE8ED" w14:textId="10A51219" w:rsidR="667E88CA" w:rsidRPr="00432F38" w:rsidRDefault="5474D41B" w:rsidP="00432F38">
      <w:pPr>
        <w:spacing w:after="0" w:line="240" w:lineRule="auto"/>
        <w:rPr>
          <w:rFonts w:eastAsia="Calibri" w:cstheme="minorHAnsi"/>
          <w:sz w:val="22"/>
          <w:lang w:val="en-US"/>
        </w:rPr>
      </w:pPr>
      <w:r w:rsidRPr="00432F38">
        <w:rPr>
          <w:rFonts w:eastAsia="Calibri" w:cstheme="minorHAnsi"/>
          <w:sz w:val="22"/>
          <w:lang w:val="en-US"/>
        </w:rPr>
        <w:t xml:space="preserve"> </w:t>
      </w:r>
    </w:p>
    <w:p w14:paraId="1EEC18B6" w14:textId="0FC3B893" w:rsidR="667E88CA" w:rsidRPr="00432F38" w:rsidRDefault="5474D41B" w:rsidP="00432F38">
      <w:pPr>
        <w:spacing w:after="0" w:line="240" w:lineRule="auto"/>
        <w:rPr>
          <w:rFonts w:eastAsia="Calibri" w:cstheme="minorHAnsi"/>
          <w:sz w:val="22"/>
          <w:lang w:val="en-US"/>
        </w:rPr>
      </w:pPr>
      <w:proofErr w:type="spellStart"/>
      <w:r w:rsidRPr="00432F38">
        <w:rPr>
          <w:rFonts w:eastAsia="Calibri" w:cstheme="minorHAnsi"/>
          <w:sz w:val="22"/>
          <w:lang w:val="en-US"/>
        </w:rPr>
        <w:t>Altun</w:t>
      </w:r>
      <w:proofErr w:type="spellEnd"/>
      <w:r w:rsidRPr="00432F38">
        <w:rPr>
          <w:rFonts w:eastAsia="Calibri" w:cstheme="minorHAnsi"/>
          <w:sz w:val="22"/>
          <w:lang w:val="en-US"/>
        </w:rPr>
        <w:t xml:space="preserve">, A., Brown, H., </w:t>
      </w:r>
      <w:proofErr w:type="spellStart"/>
      <w:r w:rsidRPr="00432F38">
        <w:rPr>
          <w:rFonts w:eastAsia="Calibri" w:cstheme="minorHAnsi"/>
          <w:sz w:val="22"/>
          <w:lang w:val="en-US"/>
        </w:rPr>
        <w:t>Sturgiss</w:t>
      </w:r>
      <w:proofErr w:type="spellEnd"/>
      <w:r w:rsidRPr="00432F38">
        <w:rPr>
          <w:rFonts w:eastAsia="Calibri" w:cstheme="minorHAnsi"/>
          <w:sz w:val="22"/>
          <w:lang w:val="en-US"/>
        </w:rPr>
        <w:t>, L., &amp; Russell, G. (2022</w:t>
      </w:r>
      <w:r w:rsidR="00BB6411" w:rsidRPr="00432F38">
        <w:rPr>
          <w:rFonts w:eastAsia="Calibri" w:cstheme="minorHAnsi"/>
          <w:sz w:val="22"/>
          <w:lang w:val="en-US"/>
        </w:rPr>
        <w:t>a</w:t>
      </w:r>
      <w:r w:rsidRPr="00432F38">
        <w:rPr>
          <w:rFonts w:eastAsia="Calibri" w:cstheme="minorHAnsi"/>
          <w:sz w:val="22"/>
          <w:lang w:val="en-US"/>
        </w:rPr>
        <w:t xml:space="preserve">). Evaluating chronic pain interventions in recent refugees and immigrant populations: a systematic review. </w:t>
      </w:r>
      <w:r w:rsidRPr="00432F38">
        <w:rPr>
          <w:rFonts w:eastAsia="Calibri" w:cstheme="minorHAnsi"/>
          <w:i/>
          <w:iCs/>
          <w:sz w:val="22"/>
          <w:lang w:val="en-US"/>
        </w:rPr>
        <w:t>Patient Education and Counseling</w:t>
      </w:r>
      <w:r w:rsidRPr="00432F38">
        <w:rPr>
          <w:rFonts w:eastAsia="Calibri" w:cstheme="minorHAnsi"/>
          <w:sz w:val="22"/>
          <w:lang w:val="en-US"/>
        </w:rPr>
        <w:t>,</w:t>
      </w:r>
      <w:r w:rsidRPr="00432F38">
        <w:rPr>
          <w:rFonts w:eastAsia="Calibri" w:cstheme="minorHAnsi"/>
          <w:i/>
          <w:iCs/>
          <w:sz w:val="22"/>
          <w:lang w:val="en-US"/>
        </w:rPr>
        <w:t xml:space="preserve"> 105</w:t>
      </w:r>
      <w:r w:rsidRPr="00432F38">
        <w:rPr>
          <w:rFonts w:eastAsia="Calibri" w:cstheme="minorHAnsi"/>
          <w:sz w:val="22"/>
          <w:lang w:val="en-US"/>
        </w:rPr>
        <w:t xml:space="preserve">(5), 1152-1169. </w:t>
      </w:r>
    </w:p>
    <w:p w14:paraId="742493BD" w14:textId="77777777" w:rsidR="005951B6" w:rsidRPr="00432F38" w:rsidRDefault="005951B6" w:rsidP="00432F38">
      <w:pPr>
        <w:spacing w:after="0" w:line="240" w:lineRule="auto"/>
        <w:rPr>
          <w:rFonts w:eastAsia="Calibri" w:cstheme="minorHAnsi"/>
          <w:sz w:val="22"/>
          <w:lang w:val="en-US"/>
        </w:rPr>
      </w:pPr>
    </w:p>
    <w:p w14:paraId="5482B16F" w14:textId="628C8EE8" w:rsidR="667E88CA" w:rsidRPr="00432F38" w:rsidRDefault="5474D41B" w:rsidP="00432F38">
      <w:pPr>
        <w:spacing w:after="0" w:line="240" w:lineRule="auto"/>
        <w:rPr>
          <w:rFonts w:eastAsia="Calibri" w:cstheme="minorHAnsi"/>
          <w:sz w:val="22"/>
          <w:lang w:val="en-US"/>
        </w:rPr>
      </w:pPr>
      <w:proofErr w:type="spellStart"/>
      <w:r w:rsidRPr="00432F38">
        <w:rPr>
          <w:rFonts w:eastAsia="Calibri" w:cstheme="minorHAnsi"/>
          <w:sz w:val="22"/>
          <w:lang w:val="en-US"/>
        </w:rPr>
        <w:t>Altun</w:t>
      </w:r>
      <w:proofErr w:type="spellEnd"/>
      <w:r w:rsidRPr="00432F38">
        <w:rPr>
          <w:rFonts w:eastAsia="Calibri" w:cstheme="minorHAnsi"/>
          <w:sz w:val="22"/>
          <w:lang w:val="en-US"/>
        </w:rPr>
        <w:t>, A., Soh, S.-E., Brown, H., &amp; Russell, G. (2022</w:t>
      </w:r>
      <w:r w:rsidR="00BB6411" w:rsidRPr="00432F38">
        <w:rPr>
          <w:rFonts w:eastAsia="Calibri" w:cstheme="minorHAnsi"/>
          <w:sz w:val="22"/>
          <w:lang w:val="en-US"/>
        </w:rPr>
        <w:t>b</w:t>
      </w:r>
      <w:r w:rsidRPr="00432F38">
        <w:rPr>
          <w:rFonts w:eastAsia="Calibri" w:cstheme="minorHAnsi"/>
          <w:sz w:val="22"/>
          <w:lang w:val="en-US"/>
        </w:rPr>
        <w:t xml:space="preserve">). The association between chronic pain and pre-and-post migration experiences in resettled humanitarian refugee women residing in Australia. </w:t>
      </w:r>
      <w:r w:rsidRPr="00432F38">
        <w:rPr>
          <w:rFonts w:eastAsia="Calibri" w:cstheme="minorHAnsi"/>
          <w:i/>
          <w:iCs/>
          <w:sz w:val="22"/>
          <w:lang w:val="en-US"/>
        </w:rPr>
        <w:t>BMC public health</w:t>
      </w:r>
      <w:r w:rsidRPr="00432F38">
        <w:rPr>
          <w:rFonts w:eastAsia="Calibri" w:cstheme="minorHAnsi"/>
          <w:sz w:val="22"/>
          <w:lang w:val="en-US"/>
        </w:rPr>
        <w:t>,</w:t>
      </w:r>
      <w:r w:rsidRPr="00432F38">
        <w:rPr>
          <w:rFonts w:eastAsia="Calibri" w:cstheme="minorHAnsi"/>
          <w:i/>
          <w:iCs/>
          <w:sz w:val="22"/>
          <w:lang w:val="en-US"/>
        </w:rPr>
        <w:t xml:space="preserve"> 22</w:t>
      </w:r>
      <w:r w:rsidRPr="00432F38">
        <w:rPr>
          <w:rFonts w:eastAsia="Calibri" w:cstheme="minorHAnsi"/>
          <w:sz w:val="22"/>
          <w:lang w:val="en-US"/>
        </w:rPr>
        <w:t xml:space="preserve">(1), 1-14. </w:t>
      </w:r>
    </w:p>
    <w:p w14:paraId="77A9DB7A" w14:textId="77777777" w:rsidR="005951B6" w:rsidRPr="00432F38" w:rsidRDefault="005951B6" w:rsidP="00432F38">
      <w:pPr>
        <w:spacing w:after="0" w:line="240" w:lineRule="auto"/>
        <w:rPr>
          <w:rFonts w:eastAsia="Calibri" w:cstheme="minorHAnsi"/>
          <w:sz w:val="22"/>
          <w:lang w:val="en-US"/>
        </w:rPr>
      </w:pPr>
    </w:p>
    <w:p w14:paraId="0E42A324" w14:textId="3A13D850" w:rsidR="667E88CA" w:rsidRPr="00432F38" w:rsidRDefault="5474D41B" w:rsidP="00432F38">
      <w:pPr>
        <w:spacing w:after="0" w:line="240" w:lineRule="auto"/>
        <w:rPr>
          <w:rFonts w:eastAsia="Calibri" w:cstheme="minorHAnsi"/>
          <w:sz w:val="22"/>
          <w:lang w:val="en-US"/>
        </w:rPr>
      </w:pPr>
      <w:r w:rsidRPr="00432F38">
        <w:rPr>
          <w:rFonts w:eastAsia="Calibri" w:cstheme="minorHAnsi"/>
          <w:sz w:val="22"/>
          <w:lang w:val="en-US"/>
        </w:rPr>
        <w:t xml:space="preserve">Anderson, K. O., Green, C. R., &amp; Payne, R. (2009). Racial and ethnic disparities in </w:t>
      </w:r>
      <w:proofErr w:type="gramStart"/>
      <w:r w:rsidRPr="00432F38">
        <w:rPr>
          <w:rFonts w:eastAsia="Calibri" w:cstheme="minorHAnsi"/>
          <w:sz w:val="22"/>
          <w:lang w:val="en-US"/>
        </w:rPr>
        <w:t>pain:</w:t>
      </w:r>
      <w:proofErr w:type="gramEnd"/>
      <w:r w:rsidRPr="00432F38">
        <w:rPr>
          <w:rFonts w:eastAsia="Calibri" w:cstheme="minorHAnsi"/>
          <w:sz w:val="22"/>
          <w:lang w:val="en-US"/>
        </w:rPr>
        <w:t xml:space="preserve"> causes and consequences of unequal care. </w:t>
      </w:r>
      <w:r w:rsidRPr="00432F38">
        <w:rPr>
          <w:rFonts w:eastAsia="Calibri" w:cstheme="minorHAnsi"/>
          <w:i/>
          <w:iCs/>
          <w:sz w:val="22"/>
          <w:lang w:val="en-US"/>
        </w:rPr>
        <w:t>The journal of pain</w:t>
      </w:r>
      <w:r w:rsidRPr="00432F38">
        <w:rPr>
          <w:rFonts w:eastAsia="Calibri" w:cstheme="minorHAnsi"/>
          <w:sz w:val="22"/>
          <w:lang w:val="en-US"/>
        </w:rPr>
        <w:t>,</w:t>
      </w:r>
      <w:r w:rsidRPr="00432F38">
        <w:rPr>
          <w:rFonts w:eastAsia="Calibri" w:cstheme="minorHAnsi"/>
          <w:i/>
          <w:iCs/>
          <w:sz w:val="22"/>
          <w:lang w:val="en-US"/>
        </w:rPr>
        <w:t xml:space="preserve"> 10</w:t>
      </w:r>
      <w:r w:rsidRPr="00432F38">
        <w:rPr>
          <w:rFonts w:eastAsia="Calibri" w:cstheme="minorHAnsi"/>
          <w:sz w:val="22"/>
          <w:lang w:val="en-US"/>
        </w:rPr>
        <w:t xml:space="preserve">(12), 1187-1204. </w:t>
      </w:r>
    </w:p>
    <w:p w14:paraId="59DB25C5" w14:textId="77777777" w:rsidR="005951B6" w:rsidRPr="00432F38" w:rsidRDefault="005951B6" w:rsidP="00432F38">
      <w:pPr>
        <w:spacing w:after="0" w:line="240" w:lineRule="auto"/>
        <w:rPr>
          <w:rFonts w:eastAsia="Calibri" w:cstheme="minorHAnsi"/>
          <w:sz w:val="22"/>
          <w:lang w:val="en-US"/>
        </w:rPr>
      </w:pPr>
    </w:p>
    <w:p w14:paraId="5F48699D" w14:textId="35639E4F" w:rsidR="098EA3E3" w:rsidRPr="00432F38" w:rsidRDefault="5474D41B" w:rsidP="00432F38">
      <w:pPr>
        <w:spacing w:line="240" w:lineRule="auto"/>
        <w:rPr>
          <w:rFonts w:eastAsia="Calibri" w:cstheme="minorHAnsi"/>
          <w:i/>
          <w:iCs/>
          <w:sz w:val="22"/>
          <w:lang w:val="en-US"/>
        </w:rPr>
      </w:pPr>
      <w:proofErr w:type="spellStart"/>
      <w:r w:rsidRPr="00432F38">
        <w:rPr>
          <w:rFonts w:eastAsia="Calibri" w:cstheme="minorHAnsi"/>
          <w:sz w:val="22"/>
          <w:lang w:val="en-US"/>
        </w:rPr>
        <w:t>Aryal</w:t>
      </w:r>
      <w:proofErr w:type="spellEnd"/>
      <w:r w:rsidRPr="00432F38">
        <w:rPr>
          <w:rFonts w:eastAsia="Calibri" w:cstheme="minorHAnsi"/>
          <w:sz w:val="22"/>
          <w:lang w:val="en-US"/>
        </w:rPr>
        <w:t xml:space="preserve">, R. (2017). </w:t>
      </w:r>
      <w:r w:rsidRPr="00432F38">
        <w:rPr>
          <w:rFonts w:eastAsia="Calibri" w:cstheme="minorHAnsi"/>
          <w:i/>
          <w:iCs/>
          <w:sz w:val="22"/>
          <w:lang w:val="en-US"/>
        </w:rPr>
        <w:t xml:space="preserve">Dealing with it myself: Supporting Immigrant and Refugee </w:t>
      </w:r>
      <w:proofErr w:type="spellStart"/>
      <w:r w:rsidRPr="00432F38">
        <w:rPr>
          <w:rFonts w:eastAsia="Calibri" w:cstheme="minorHAnsi"/>
          <w:i/>
          <w:iCs/>
          <w:sz w:val="22"/>
          <w:lang w:val="en-US"/>
        </w:rPr>
        <w:t>Carers</w:t>
      </w:r>
      <w:proofErr w:type="spellEnd"/>
      <w:r w:rsidRPr="00432F38">
        <w:rPr>
          <w:rFonts w:eastAsia="Calibri" w:cstheme="minorHAnsi"/>
          <w:i/>
          <w:iCs/>
          <w:sz w:val="22"/>
          <w:lang w:val="en-US"/>
        </w:rPr>
        <w:t xml:space="preserve"> in Australia.</w:t>
      </w:r>
      <w:r w:rsidR="005951B6" w:rsidRPr="00432F38">
        <w:rPr>
          <w:rFonts w:eastAsia="Calibri" w:cstheme="minorHAnsi"/>
          <w:i/>
          <w:iCs/>
          <w:sz w:val="22"/>
          <w:lang w:val="en-US"/>
        </w:rPr>
        <w:t xml:space="preserve"> </w:t>
      </w:r>
      <w:r w:rsidR="4ADCD376" w:rsidRPr="00432F38">
        <w:rPr>
          <w:rFonts w:eastAsia="Calibri" w:cstheme="minorHAnsi"/>
          <w:sz w:val="22"/>
          <w:lang w:val="en-US"/>
        </w:rPr>
        <w:t>Multicultural</w:t>
      </w:r>
      <w:r w:rsidRPr="00432F38">
        <w:rPr>
          <w:rFonts w:eastAsia="Calibri" w:cstheme="minorHAnsi"/>
          <w:sz w:val="22"/>
          <w:lang w:val="en-US"/>
        </w:rPr>
        <w:t xml:space="preserve"> Centre for Women's Health. Melbourne</w:t>
      </w:r>
    </w:p>
    <w:p w14:paraId="781B552D" w14:textId="75DAA48B" w:rsidR="00432F38" w:rsidRPr="00432F38" w:rsidRDefault="3002EBDC" w:rsidP="00432F38">
      <w:pPr>
        <w:spacing w:line="240" w:lineRule="auto"/>
        <w:rPr>
          <w:rFonts w:cstheme="minorHAnsi"/>
          <w:b/>
          <w:bCs/>
          <w:sz w:val="22"/>
          <w:lang w:val="en-US"/>
        </w:rPr>
      </w:pPr>
      <w:r w:rsidRPr="00432F38">
        <w:rPr>
          <w:rFonts w:cstheme="minorHAnsi"/>
          <w:sz w:val="22"/>
          <w:lang w:val="en-US"/>
        </w:rPr>
        <w:t>Australia</w:t>
      </w:r>
      <w:r w:rsidR="4C5CBBCA" w:rsidRPr="00432F38">
        <w:rPr>
          <w:rFonts w:cstheme="minorHAnsi"/>
          <w:sz w:val="22"/>
          <w:lang w:val="en-US"/>
        </w:rPr>
        <w:t>n</w:t>
      </w:r>
      <w:r w:rsidRPr="00432F38">
        <w:rPr>
          <w:rFonts w:cstheme="minorHAnsi"/>
          <w:sz w:val="22"/>
          <w:lang w:val="en-US"/>
        </w:rPr>
        <w:t xml:space="preserve"> Government</w:t>
      </w:r>
      <w:r w:rsidR="74A5ED22" w:rsidRPr="00432F38">
        <w:rPr>
          <w:rFonts w:cstheme="minorHAnsi"/>
          <w:sz w:val="22"/>
          <w:lang w:val="en-US"/>
        </w:rPr>
        <w:t xml:space="preserve">. </w:t>
      </w:r>
      <w:r w:rsidR="3F3BB1FD" w:rsidRPr="00432F38">
        <w:rPr>
          <w:rFonts w:cstheme="minorHAnsi"/>
          <w:sz w:val="22"/>
          <w:lang w:val="en-US"/>
        </w:rPr>
        <w:t>(2022)</w:t>
      </w:r>
      <w:r w:rsidRPr="00432F38">
        <w:rPr>
          <w:rFonts w:cstheme="minorHAnsi"/>
          <w:sz w:val="22"/>
          <w:lang w:val="en-US"/>
        </w:rPr>
        <w:t xml:space="preserve"> Department of Health and Aged Care. Private health insurance and</w:t>
      </w:r>
      <w:r w:rsidR="00432F38">
        <w:rPr>
          <w:rFonts w:cstheme="minorHAnsi"/>
          <w:sz w:val="22"/>
          <w:lang w:val="en-US"/>
        </w:rPr>
        <w:t xml:space="preserve"> </w:t>
      </w:r>
      <w:r w:rsidRPr="00432F38">
        <w:rPr>
          <w:rFonts w:cstheme="minorHAnsi"/>
          <w:sz w:val="22"/>
          <w:lang w:val="en-US"/>
        </w:rPr>
        <w:t>pregnancy</w:t>
      </w:r>
      <w:r w:rsidR="5E87F7FC" w:rsidRPr="00432F38">
        <w:rPr>
          <w:rFonts w:cstheme="minorHAnsi"/>
          <w:sz w:val="22"/>
          <w:lang w:val="en-US"/>
        </w:rPr>
        <w:t>. Retrieved from</w:t>
      </w:r>
      <w:r w:rsidR="005951B6" w:rsidRPr="00432F38">
        <w:rPr>
          <w:rFonts w:cstheme="minorHAnsi"/>
          <w:sz w:val="22"/>
          <w:lang w:val="en-US"/>
        </w:rPr>
        <w:t xml:space="preserve"> </w:t>
      </w:r>
      <w:hyperlink r:id="rId17" w:history="1">
        <w:r w:rsidR="005951B6" w:rsidRPr="00432F38">
          <w:rPr>
            <w:rStyle w:val="Hyperlink"/>
            <w:rFonts w:cstheme="minorHAnsi"/>
            <w:b w:val="0"/>
            <w:bCs/>
            <w:lang w:val="en-US"/>
          </w:rPr>
          <w:t>https://www.pregnancybirthbaby.org.au/private-health-insurance-and-pregnancy</w:t>
        </w:r>
      </w:hyperlink>
      <w:r w:rsidR="005951B6" w:rsidRPr="00432F38">
        <w:rPr>
          <w:rFonts w:cstheme="minorHAnsi"/>
          <w:b/>
          <w:bCs/>
          <w:sz w:val="22"/>
          <w:lang w:val="en-US"/>
        </w:rPr>
        <w:t xml:space="preserve"> </w:t>
      </w:r>
    </w:p>
    <w:p w14:paraId="4E42947E" w14:textId="3B803B4E" w:rsidR="667E88CA" w:rsidRDefault="5474D41B" w:rsidP="00432F38">
      <w:pPr>
        <w:spacing w:after="0" w:line="240" w:lineRule="auto"/>
        <w:rPr>
          <w:rFonts w:eastAsia="Calibri" w:cstheme="minorHAnsi"/>
          <w:sz w:val="22"/>
          <w:lang w:val="en-US"/>
        </w:rPr>
      </w:pPr>
      <w:proofErr w:type="spellStart"/>
      <w:r w:rsidRPr="00432F38">
        <w:rPr>
          <w:rFonts w:eastAsia="Calibri" w:cstheme="minorHAnsi"/>
          <w:sz w:val="22"/>
          <w:lang w:val="en-US"/>
        </w:rPr>
        <w:t>Benach</w:t>
      </w:r>
      <w:proofErr w:type="spellEnd"/>
      <w:r w:rsidRPr="00432F38">
        <w:rPr>
          <w:rFonts w:eastAsia="Calibri" w:cstheme="minorHAnsi"/>
          <w:sz w:val="22"/>
          <w:lang w:val="en-US"/>
        </w:rPr>
        <w:t xml:space="preserve">, J., Solar, O., Santana, V., </w:t>
      </w:r>
      <w:proofErr w:type="spellStart"/>
      <w:r w:rsidRPr="00432F38">
        <w:rPr>
          <w:rFonts w:eastAsia="Calibri" w:cstheme="minorHAnsi"/>
          <w:sz w:val="22"/>
          <w:lang w:val="en-US"/>
        </w:rPr>
        <w:t>Castedo</w:t>
      </w:r>
      <w:proofErr w:type="spellEnd"/>
      <w:r w:rsidRPr="00432F38">
        <w:rPr>
          <w:rFonts w:eastAsia="Calibri" w:cstheme="minorHAnsi"/>
          <w:sz w:val="22"/>
          <w:lang w:val="en-US"/>
        </w:rPr>
        <w:t xml:space="preserve">, A., Chung, H., </w:t>
      </w:r>
      <w:proofErr w:type="spellStart"/>
      <w:r w:rsidRPr="00432F38">
        <w:rPr>
          <w:rFonts w:eastAsia="Calibri" w:cstheme="minorHAnsi"/>
          <w:sz w:val="22"/>
          <w:lang w:val="en-US"/>
        </w:rPr>
        <w:t>Muntaner</w:t>
      </w:r>
      <w:proofErr w:type="spellEnd"/>
      <w:r w:rsidRPr="00432F38">
        <w:rPr>
          <w:rFonts w:eastAsia="Calibri" w:cstheme="minorHAnsi"/>
          <w:sz w:val="22"/>
          <w:lang w:val="en-US"/>
        </w:rPr>
        <w:t xml:space="preserve">, C., &amp; Network, E. (2010). A micro-level model of employment relations and health inequalities. </w:t>
      </w:r>
      <w:r w:rsidRPr="00432F38">
        <w:rPr>
          <w:rFonts w:eastAsia="Calibri" w:cstheme="minorHAnsi"/>
          <w:i/>
          <w:iCs/>
          <w:sz w:val="22"/>
          <w:lang w:val="en-US"/>
        </w:rPr>
        <w:t>International Journal of Health Services</w:t>
      </w:r>
      <w:r w:rsidRPr="00432F38">
        <w:rPr>
          <w:rFonts w:eastAsia="Calibri" w:cstheme="minorHAnsi"/>
          <w:sz w:val="22"/>
          <w:lang w:val="en-US"/>
        </w:rPr>
        <w:t>,</w:t>
      </w:r>
      <w:r w:rsidRPr="00432F38">
        <w:rPr>
          <w:rFonts w:eastAsia="Calibri" w:cstheme="minorHAnsi"/>
          <w:i/>
          <w:iCs/>
          <w:sz w:val="22"/>
          <w:lang w:val="en-US"/>
        </w:rPr>
        <w:t xml:space="preserve"> 40</w:t>
      </w:r>
      <w:r w:rsidRPr="00432F38">
        <w:rPr>
          <w:rFonts w:eastAsia="Calibri" w:cstheme="minorHAnsi"/>
          <w:sz w:val="22"/>
          <w:lang w:val="en-US"/>
        </w:rPr>
        <w:t xml:space="preserve">(2), 223-227. </w:t>
      </w:r>
    </w:p>
    <w:p w14:paraId="4BBF11D7" w14:textId="77777777" w:rsidR="00432F38" w:rsidRPr="00432F38" w:rsidRDefault="00432F38" w:rsidP="00432F38">
      <w:pPr>
        <w:spacing w:after="0" w:line="240" w:lineRule="auto"/>
        <w:rPr>
          <w:rFonts w:eastAsia="Calibri" w:cstheme="minorHAnsi"/>
          <w:sz w:val="22"/>
          <w:lang w:val="en-US"/>
        </w:rPr>
      </w:pPr>
    </w:p>
    <w:p w14:paraId="3C457725" w14:textId="77777777" w:rsidR="005951B6" w:rsidRPr="00432F38" w:rsidRDefault="5474D41B" w:rsidP="00432F38">
      <w:pPr>
        <w:spacing w:after="0" w:line="240" w:lineRule="auto"/>
        <w:rPr>
          <w:rFonts w:eastAsia="Calibri" w:cstheme="minorHAnsi"/>
          <w:sz w:val="22"/>
          <w:lang w:val="en-US"/>
        </w:rPr>
      </w:pPr>
      <w:proofErr w:type="spellStart"/>
      <w:r w:rsidRPr="00432F38">
        <w:rPr>
          <w:rFonts w:eastAsia="Calibri" w:cstheme="minorHAnsi"/>
          <w:sz w:val="22"/>
          <w:lang w:val="en-US"/>
        </w:rPr>
        <w:t>Bernardes</w:t>
      </w:r>
      <w:proofErr w:type="spellEnd"/>
      <w:r w:rsidRPr="00432F38">
        <w:rPr>
          <w:rFonts w:eastAsia="Calibri" w:cstheme="minorHAnsi"/>
          <w:sz w:val="22"/>
          <w:lang w:val="en-US"/>
        </w:rPr>
        <w:t xml:space="preserve">, C. M., Ekberg, S., Birch, S., </w:t>
      </w:r>
      <w:proofErr w:type="spellStart"/>
      <w:r w:rsidRPr="00432F38">
        <w:rPr>
          <w:rFonts w:eastAsia="Calibri" w:cstheme="minorHAnsi"/>
          <w:sz w:val="22"/>
          <w:lang w:val="en-US"/>
        </w:rPr>
        <w:t>Meuter</w:t>
      </w:r>
      <w:proofErr w:type="spellEnd"/>
      <w:r w:rsidRPr="00432F38">
        <w:rPr>
          <w:rFonts w:eastAsia="Calibri" w:cstheme="minorHAnsi"/>
          <w:sz w:val="22"/>
          <w:lang w:val="en-US"/>
        </w:rPr>
        <w:t xml:space="preserve">, R. F., Claus, A., Bryant, M., </w:t>
      </w:r>
      <w:proofErr w:type="spellStart"/>
      <w:r w:rsidRPr="00432F38">
        <w:rPr>
          <w:rFonts w:eastAsia="Calibri" w:cstheme="minorHAnsi"/>
          <w:sz w:val="22"/>
          <w:lang w:val="en-US"/>
        </w:rPr>
        <w:t>Isua</w:t>
      </w:r>
      <w:proofErr w:type="spellEnd"/>
      <w:r w:rsidRPr="00432F38">
        <w:rPr>
          <w:rFonts w:eastAsia="Calibri" w:cstheme="minorHAnsi"/>
          <w:sz w:val="22"/>
          <w:lang w:val="en-US"/>
        </w:rPr>
        <w:t xml:space="preserve">, J., Gray, P., </w:t>
      </w:r>
      <w:proofErr w:type="spellStart"/>
      <w:r w:rsidRPr="00432F38">
        <w:rPr>
          <w:rFonts w:eastAsia="Calibri" w:cstheme="minorHAnsi"/>
          <w:sz w:val="22"/>
          <w:lang w:val="en-US"/>
        </w:rPr>
        <w:t>Kluver</w:t>
      </w:r>
      <w:proofErr w:type="spellEnd"/>
      <w:r w:rsidRPr="00432F38">
        <w:rPr>
          <w:rFonts w:eastAsia="Calibri" w:cstheme="minorHAnsi"/>
          <w:sz w:val="22"/>
          <w:lang w:val="en-US"/>
        </w:rPr>
        <w:t xml:space="preserve">, J. P., &amp; Williamson, D. (2022). Clinician perspectives of communication with aboriginal and </w:t>
      </w:r>
      <w:proofErr w:type="spellStart"/>
      <w:r w:rsidRPr="00432F38">
        <w:rPr>
          <w:rFonts w:eastAsia="Calibri" w:cstheme="minorHAnsi"/>
          <w:sz w:val="22"/>
          <w:lang w:val="en-US"/>
        </w:rPr>
        <w:t>torres</w:t>
      </w:r>
      <w:proofErr w:type="spellEnd"/>
      <w:r w:rsidRPr="00432F38">
        <w:rPr>
          <w:rFonts w:eastAsia="Calibri" w:cstheme="minorHAnsi"/>
          <w:sz w:val="22"/>
          <w:lang w:val="en-US"/>
        </w:rPr>
        <w:t xml:space="preserve"> strait islanders managing </w:t>
      </w:r>
      <w:proofErr w:type="gramStart"/>
      <w:r w:rsidRPr="00432F38">
        <w:rPr>
          <w:rFonts w:eastAsia="Calibri" w:cstheme="minorHAnsi"/>
          <w:sz w:val="22"/>
          <w:lang w:val="en-US"/>
        </w:rPr>
        <w:t>pain:</w:t>
      </w:r>
      <w:proofErr w:type="gramEnd"/>
      <w:r w:rsidRPr="00432F38">
        <w:rPr>
          <w:rFonts w:eastAsia="Calibri" w:cstheme="minorHAnsi"/>
          <w:sz w:val="22"/>
          <w:lang w:val="en-US"/>
        </w:rPr>
        <w:t xml:space="preserve"> needs and preferences. </w:t>
      </w:r>
      <w:r w:rsidRPr="00432F38">
        <w:rPr>
          <w:rFonts w:eastAsia="Calibri" w:cstheme="minorHAnsi"/>
          <w:i/>
          <w:iCs/>
          <w:sz w:val="22"/>
          <w:lang w:val="en-US"/>
        </w:rPr>
        <w:t>International Journal of Environmental Research and Public Health</w:t>
      </w:r>
      <w:r w:rsidRPr="00432F38">
        <w:rPr>
          <w:rFonts w:eastAsia="Calibri" w:cstheme="minorHAnsi"/>
          <w:sz w:val="22"/>
          <w:lang w:val="en-US"/>
        </w:rPr>
        <w:t>,</w:t>
      </w:r>
      <w:r w:rsidRPr="00432F38">
        <w:rPr>
          <w:rFonts w:eastAsia="Calibri" w:cstheme="minorHAnsi"/>
          <w:i/>
          <w:iCs/>
          <w:sz w:val="22"/>
          <w:lang w:val="en-US"/>
        </w:rPr>
        <w:t xml:space="preserve"> 19</w:t>
      </w:r>
      <w:r w:rsidRPr="00432F38">
        <w:rPr>
          <w:rFonts w:eastAsia="Calibri" w:cstheme="minorHAnsi"/>
          <w:sz w:val="22"/>
          <w:lang w:val="en-US"/>
        </w:rPr>
        <w:t>(3), 1572.</w:t>
      </w:r>
    </w:p>
    <w:p w14:paraId="655F0B40" w14:textId="33D2E26E" w:rsidR="667E88CA" w:rsidRPr="00432F38" w:rsidRDefault="5474D41B" w:rsidP="00432F38">
      <w:pPr>
        <w:spacing w:after="0" w:line="240" w:lineRule="auto"/>
        <w:rPr>
          <w:rFonts w:eastAsia="Calibri" w:cstheme="minorHAnsi"/>
          <w:sz w:val="22"/>
          <w:lang w:val="en-US"/>
        </w:rPr>
      </w:pPr>
      <w:r w:rsidRPr="00432F38">
        <w:rPr>
          <w:rFonts w:eastAsia="Calibri" w:cstheme="minorHAnsi"/>
          <w:sz w:val="22"/>
          <w:lang w:val="en-US"/>
        </w:rPr>
        <w:t xml:space="preserve"> </w:t>
      </w:r>
    </w:p>
    <w:p w14:paraId="721E4E5E" w14:textId="6CEC3352" w:rsidR="667E88CA" w:rsidRPr="00432F38" w:rsidRDefault="5474D41B" w:rsidP="00432F38">
      <w:pPr>
        <w:spacing w:after="0" w:line="240" w:lineRule="auto"/>
        <w:rPr>
          <w:rFonts w:eastAsia="Calibri" w:cstheme="minorHAnsi"/>
          <w:sz w:val="22"/>
          <w:lang w:val="en-US"/>
        </w:rPr>
      </w:pPr>
      <w:r w:rsidRPr="00432F38">
        <w:rPr>
          <w:rFonts w:eastAsia="Calibri" w:cstheme="minorHAnsi"/>
          <w:sz w:val="22"/>
          <w:lang w:val="en-US"/>
        </w:rPr>
        <w:t xml:space="preserve">Bougie, O., Nwosu, I., &amp; </w:t>
      </w:r>
      <w:proofErr w:type="spellStart"/>
      <w:r w:rsidRPr="00432F38">
        <w:rPr>
          <w:rFonts w:eastAsia="Calibri" w:cstheme="minorHAnsi"/>
          <w:sz w:val="22"/>
          <w:lang w:val="en-US"/>
        </w:rPr>
        <w:t>Warshafsky</w:t>
      </w:r>
      <w:proofErr w:type="spellEnd"/>
      <w:r w:rsidRPr="00432F38">
        <w:rPr>
          <w:rFonts w:eastAsia="Calibri" w:cstheme="minorHAnsi"/>
          <w:sz w:val="22"/>
          <w:lang w:val="en-US"/>
        </w:rPr>
        <w:t xml:space="preserve">, C. (2022). Revisiting the impact of race/ethnicity in endometriosis. </w:t>
      </w:r>
      <w:r w:rsidRPr="00432F38">
        <w:rPr>
          <w:rFonts w:eastAsia="Calibri" w:cstheme="minorHAnsi"/>
          <w:i/>
          <w:iCs/>
          <w:sz w:val="22"/>
          <w:lang w:val="en-US"/>
        </w:rPr>
        <w:t>Reproduction and Fertility</w:t>
      </w:r>
      <w:r w:rsidRPr="00432F38">
        <w:rPr>
          <w:rFonts w:eastAsia="Calibri" w:cstheme="minorHAnsi"/>
          <w:sz w:val="22"/>
          <w:lang w:val="en-US"/>
        </w:rPr>
        <w:t>,</w:t>
      </w:r>
      <w:r w:rsidRPr="00432F38">
        <w:rPr>
          <w:rFonts w:eastAsia="Calibri" w:cstheme="minorHAnsi"/>
          <w:i/>
          <w:iCs/>
          <w:sz w:val="22"/>
          <w:lang w:val="en-US"/>
        </w:rPr>
        <w:t xml:space="preserve"> 3</w:t>
      </w:r>
      <w:r w:rsidRPr="00432F38">
        <w:rPr>
          <w:rFonts w:eastAsia="Calibri" w:cstheme="minorHAnsi"/>
          <w:sz w:val="22"/>
          <w:lang w:val="en-US"/>
        </w:rPr>
        <w:t xml:space="preserve">(2), R34-R41. </w:t>
      </w:r>
    </w:p>
    <w:p w14:paraId="0DCB371F" w14:textId="77777777" w:rsidR="005951B6" w:rsidRPr="00432F38" w:rsidRDefault="005951B6" w:rsidP="00432F38">
      <w:pPr>
        <w:spacing w:after="0" w:line="240" w:lineRule="auto"/>
        <w:rPr>
          <w:rFonts w:eastAsia="Calibri" w:cstheme="minorHAnsi"/>
          <w:sz w:val="22"/>
          <w:lang w:val="en-US"/>
        </w:rPr>
      </w:pPr>
    </w:p>
    <w:p w14:paraId="5163AFF7" w14:textId="72BFEB61" w:rsidR="667E88CA" w:rsidRPr="00432F38" w:rsidRDefault="5474D41B" w:rsidP="00432F38">
      <w:pPr>
        <w:spacing w:after="0" w:line="240" w:lineRule="auto"/>
        <w:rPr>
          <w:rFonts w:eastAsia="Calibri" w:cstheme="minorHAnsi"/>
          <w:sz w:val="22"/>
          <w:lang w:val="en-US"/>
        </w:rPr>
      </w:pPr>
      <w:r w:rsidRPr="00432F38">
        <w:rPr>
          <w:rFonts w:eastAsia="Calibri" w:cstheme="minorHAnsi"/>
          <w:sz w:val="22"/>
          <w:lang w:val="en-US"/>
        </w:rPr>
        <w:lastRenderedPageBreak/>
        <w:t xml:space="preserve">Bowler, S., </w:t>
      </w:r>
      <w:proofErr w:type="spellStart"/>
      <w:r w:rsidRPr="00432F38">
        <w:rPr>
          <w:rFonts w:eastAsia="Calibri" w:cstheme="minorHAnsi"/>
          <w:sz w:val="22"/>
          <w:lang w:val="en-US"/>
        </w:rPr>
        <w:t>Vallury</w:t>
      </w:r>
      <w:proofErr w:type="spellEnd"/>
      <w:r w:rsidRPr="00432F38">
        <w:rPr>
          <w:rFonts w:eastAsia="Calibri" w:cstheme="minorHAnsi"/>
          <w:sz w:val="22"/>
          <w:lang w:val="en-US"/>
        </w:rPr>
        <w:t xml:space="preserve">, K., &amp; </w:t>
      </w:r>
      <w:proofErr w:type="spellStart"/>
      <w:r w:rsidRPr="00432F38">
        <w:rPr>
          <w:rFonts w:eastAsia="Calibri" w:cstheme="minorHAnsi"/>
          <w:sz w:val="22"/>
          <w:lang w:val="en-US"/>
        </w:rPr>
        <w:t>Sofija</w:t>
      </w:r>
      <w:proofErr w:type="spellEnd"/>
      <w:r w:rsidRPr="00432F38">
        <w:rPr>
          <w:rFonts w:eastAsia="Calibri" w:cstheme="minorHAnsi"/>
          <w:sz w:val="22"/>
          <w:lang w:val="en-US"/>
        </w:rPr>
        <w:t xml:space="preserve">, E. (2023). Understanding the experiences and needs of LGBTIQA+ individuals when accessing abortion care and pregnancy options counselling: a scoping review. </w:t>
      </w:r>
      <w:r w:rsidRPr="00432F38">
        <w:rPr>
          <w:rFonts w:eastAsia="Calibri" w:cstheme="minorHAnsi"/>
          <w:i/>
          <w:iCs/>
          <w:sz w:val="22"/>
          <w:lang w:val="en-US"/>
        </w:rPr>
        <w:t>BMJ Sexual &amp; Reproductive Health</w:t>
      </w:r>
      <w:r w:rsidRPr="00432F38">
        <w:rPr>
          <w:rFonts w:eastAsia="Calibri" w:cstheme="minorHAnsi"/>
          <w:sz w:val="22"/>
          <w:lang w:val="en-US"/>
        </w:rPr>
        <w:t xml:space="preserve">. </w:t>
      </w:r>
    </w:p>
    <w:p w14:paraId="66B28238" w14:textId="77777777" w:rsidR="005951B6" w:rsidRPr="00432F38" w:rsidRDefault="005951B6" w:rsidP="00432F38">
      <w:pPr>
        <w:spacing w:after="0" w:line="240" w:lineRule="auto"/>
        <w:rPr>
          <w:rFonts w:eastAsia="Calibri" w:cstheme="minorHAnsi"/>
          <w:sz w:val="22"/>
          <w:lang w:val="en-US"/>
        </w:rPr>
      </w:pPr>
    </w:p>
    <w:p w14:paraId="1E06DC7A" w14:textId="7F8A55FD" w:rsidR="667E88CA" w:rsidRPr="00432F38" w:rsidRDefault="5474D41B" w:rsidP="00432F38">
      <w:pPr>
        <w:spacing w:after="0" w:line="240" w:lineRule="auto"/>
        <w:rPr>
          <w:rFonts w:eastAsia="Calibri" w:cstheme="minorHAnsi"/>
          <w:sz w:val="22"/>
          <w:lang w:val="en-US"/>
        </w:rPr>
      </w:pPr>
      <w:r w:rsidRPr="00432F38">
        <w:rPr>
          <w:rFonts w:eastAsia="Calibri" w:cstheme="minorHAnsi"/>
          <w:sz w:val="22"/>
          <w:lang w:val="en-US"/>
        </w:rPr>
        <w:t xml:space="preserve">Bradford, B. F., Cronin, R. S., </w:t>
      </w:r>
      <w:proofErr w:type="spellStart"/>
      <w:r w:rsidRPr="00432F38">
        <w:rPr>
          <w:rFonts w:eastAsia="Calibri" w:cstheme="minorHAnsi"/>
          <w:sz w:val="22"/>
          <w:lang w:val="en-US"/>
        </w:rPr>
        <w:t>Okesene-Gafa</w:t>
      </w:r>
      <w:proofErr w:type="spellEnd"/>
      <w:r w:rsidRPr="00432F38">
        <w:rPr>
          <w:rFonts w:eastAsia="Calibri" w:cstheme="minorHAnsi"/>
          <w:sz w:val="22"/>
          <w:lang w:val="en-US"/>
        </w:rPr>
        <w:t xml:space="preserve">, K. A., </w:t>
      </w:r>
      <w:proofErr w:type="spellStart"/>
      <w:r w:rsidRPr="00432F38">
        <w:rPr>
          <w:rFonts w:eastAsia="Calibri" w:cstheme="minorHAnsi"/>
          <w:sz w:val="22"/>
          <w:lang w:val="en-US"/>
        </w:rPr>
        <w:t>Te</w:t>
      </w:r>
      <w:proofErr w:type="spellEnd"/>
      <w:r w:rsidRPr="00432F38">
        <w:rPr>
          <w:rFonts w:eastAsia="Calibri" w:cstheme="minorHAnsi"/>
          <w:sz w:val="22"/>
          <w:lang w:val="en-US"/>
        </w:rPr>
        <w:t xml:space="preserve"> Hao, S., Shashikumar, A., &amp; </w:t>
      </w:r>
      <w:proofErr w:type="spellStart"/>
      <w:r w:rsidRPr="00432F38">
        <w:rPr>
          <w:rFonts w:eastAsia="Calibri" w:cstheme="minorHAnsi"/>
          <w:sz w:val="22"/>
          <w:lang w:val="en-US"/>
        </w:rPr>
        <w:t>Oyston</w:t>
      </w:r>
      <w:proofErr w:type="spellEnd"/>
      <w:r w:rsidRPr="00432F38">
        <w:rPr>
          <w:rFonts w:eastAsia="Calibri" w:cstheme="minorHAnsi"/>
          <w:sz w:val="22"/>
          <w:lang w:val="en-US"/>
        </w:rPr>
        <w:t xml:space="preserve">, C. J. (2024). Diabetes in pregnancy: Women’s views of care in a multi-ethnic, low socioeconomic population with midwifery continuity-of-care. </w:t>
      </w:r>
      <w:r w:rsidRPr="00432F38">
        <w:rPr>
          <w:rFonts w:eastAsia="Calibri" w:cstheme="minorHAnsi"/>
          <w:i/>
          <w:iCs/>
          <w:sz w:val="22"/>
          <w:lang w:val="en-US"/>
        </w:rPr>
        <w:t>Women and Birth</w:t>
      </w:r>
      <w:r w:rsidRPr="00432F38">
        <w:rPr>
          <w:rFonts w:eastAsia="Calibri" w:cstheme="minorHAnsi"/>
          <w:sz w:val="22"/>
          <w:lang w:val="en-US"/>
        </w:rPr>
        <w:t>,</w:t>
      </w:r>
      <w:r w:rsidRPr="00432F38">
        <w:rPr>
          <w:rFonts w:eastAsia="Calibri" w:cstheme="minorHAnsi"/>
          <w:i/>
          <w:iCs/>
          <w:sz w:val="22"/>
          <w:lang w:val="en-US"/>
        </w:rPr>
        <w:t xml:space="preserve"> 37</w:t>
      </w:r>
      <w:r w:rsidRPr="00432F38">
        <w:rPr>
          <w:rFonts w:eastAsia="Calibri" w:cstheme="minorHAnsi"/>
          <w:sz w:val="22"/>
          <w:lang w:val="en-US"/>
        </w:rPr>
        <w:t xml:space="preserve">(3), 101579. </w:t>
      </w:r>
    </w:p>
    <w:p w14:paraId="08E41268" w14:textId="77777777" w:rsidR="005951B6" w:rsidRPr="00432F38" w:rsidRDefault="005951B6" w:rsidP="00432F38">
      <w:pPr>
        <w:spacing w:after="0" w:line="240" w:lineRule="auto"/>
        <w:rPr>
          <w:rFonts w:eastAsia="Calibri" w:cstheme="minorHAnsi"/>
          <w:sz w:val="22"/>
          <w:lang w:val="en-US"/>
        </w:rPr>
      </w:pPr>
    </w:p>
    <w:p w14:paraId="642D97F0" w14:textId="79DE23DC" w:rsidR="667E88CA" w:rsidRPr="00432F38" w:rsidRDefault="5474D41B" w:rsidP="00432F38">
      <w:pPr>
        <w:spacing w:after="0" w:line="240" w:lineRule="auto"/>
        <w:rPr>
          <w:rFonts w:eastAsia="Calibri" w:cstheme="minorHAnsi"/>
          <w:sz w:val="22"/>
          <w:lang w:val="en-US"/>
        </w:rPr>
      </w:pPr>
      <w:r w:rsidRPr="00432F38">
        <w:rPr>
          <w:rFonts w:eastAsia="Calibri" w:cstheme="minorHAnsi"/>
          <w:sz w:val="22"/>
          <w:lang w:val="en-US"/>
        </w:rPr>
        <w:t xml:space="preserve">Craig, K. D., Holmes, C., </w:t>
      </w:r>
      <w:proofErr w:type="spellStart"/>
      <w:r w:rsidRPr="00432F38">
        <w:rPr>
          <w:rFonts w:eastAsia="Calibri" w:cstheme="minorHAnsi"/>
          <w:sz w:val="22"/>
          <w:lang w:val="en-US"/>
        </w:rPr>
        <w:t>Hudspith</w:t>
      </w:r>
      <w:proofErr w:type="spellEnd"/>
      <w:r w:rsidRPr="00432F38">
        <w:rPr>
          <w:rFonts w:eastAsia="Calibri" w:cstheme="minorHAnsi"/>
          <w:sz w:val="22"/>
          <w:lang w:val="en-US"/>
        </w:rPr>
        <w:t xml:space="preserve">, M., Moor, G., </w:t>
      </w:r>
      <w:proofErr w:type="spellStart"/>
      <w:r w:rsidRPr="00432F38">
        <w:rPr>
          <w:rFonts w:eastAsia="Calibri" w:cstheme="minorHAnsi"/>
          <w:sz w:val="22"/>
          <w:lang w:val="en-US"/>
        </w:rPr>
        <w:t>Moosa-Mitha</w:t>
      </w:r>
      <w:proofErr w:type="spellEnd"/>
      <w:r w:rsidRPr="00432F38">
        <w:rPr>
          <w:rFonts w:eastAsia="Calibri" w:cstheme="minorHAnsi"/>
          <w:sz w:val="22"/>
          <w:lang w:val="en-US"/>
        </w:rPr>
        <w:t xml:space="preserve">, M., </w:t>
      </w:r>
      <w:proofErr w:type="spellStart"/>
      <w:r w:rsidRPr="00432F38">
        <w:rPr>
          <w:rFonts w:eastAsia="Calibri" w:cstheme="minorHAnsi"/>
          <w:sz w:val="22"/>
          <w:lang w:val="en-US"/>
        </w:rPr>
        <w:t>Varcoe</w:t>
      </w:r>
      <w:proofErr w:type="spellEnd"/>
      <w:r w:rsidRPr="00432F38">
        <w:rPr>
          <w:rFonts w:eastAsia="Calibri" w:cstheme="minorHAnsi"/>
          <w:sz w:val="22"/>
          <w:lang w:val="en-US"/>
        </w:rPr>
        <w:t xml:space="preserve">, C., &amp; Wallace, B. (2020). Pain in persons who are marginalized by social conditions. </w:t>
      </w:r>
      <w:r w:rsidRPr="00432F38">
        <w:rPr>
          <w:rFonts w:eastAsia="Calibri" w:cstheme="minorHAnsi"/>
          <w:i/>
          <w:iCs/>
          <w:sz w:val="22"/>
          <w:lang w:val="en-US"/>
        </w:rPr>
        <w:t>Pain</w:t>
      </w:r>
      <w:r w:rsidRPr="00432F38">
        <w:rPr>
          <w:rFonts w:eastAsia="Calibri" w:cstheme="minorHAnsi"/>
          <w:sz w:val="22"/>
          <w:lang w:val="en-US"/>
        </w:rPr>
        <w:t>,</w:t>
      </w:r>
      <w:r w:rsidRPr="00432F38">
        <w:rPr>
          <w:rFonts w:eastAsia="Calibri" w:cstheme="minorHAnsi"/>
          <w:i/>
          <w:iCs/>
          <w:sz w:val="22"/>
          <w:lang w:val="en-US"/>
        </w:rPr>
        <w:t xml:space="preserve"> 161</w:t>
      </w:r>
      <w:r w:rsidRPr="00432F38">
        <w:rPr>
          <w:rFonts w:eastAsia="Calibri" w:cstheme="minorHAnsi"/>
          <w:sz w:val="22"/>
          <w:lang w:val="en-US"/>
        </w:rPr>
        <w:t xml:space="preserve">(2), 261-265. </w:t>
      </w:r>
    </w:p>
    <w:p w14:paraId="6BE3C2DE" w14:textId="30F1416C" w:rsidR="667E88CA" w:rsidRPr="00432F38" w:rsidRDefault="5474D41B" w:rsidP="00432F38">
      <w:pPr>
        <w:spacing w:after="0" w:line="240" w:lineRule="auto"/>
        <w:rPr>
          <w:rFonts w:eastAsia="Calibri" w:cstheme="minorHAnsi"/>
          <w:sz w:val="22"/>
          <w:lang w:val="en-US"/>
        </w:rPr>
      </w:pPr>
      <w:proofErr w:type="spellStart"/>
      <w:r w:rsidRPr="00432F38">
        <w:rPr>
          <w:rFonts w:eastAsia="Calibri" w:cstheme="minorHAnsi"/>
          <w:sz w:val="22"/>
          <w:lang w:val="en-US"/>
        </w:rPr>
        <w:t>Delara</w:t>
      </w:r>
      <w:proofErr w:type="spellEnd"/>
      <w:r w:rsidRPr="00432F38">
        <w:rPr>
          <w:rFonts w:eastAsia="Calibri" w:cstheme="minorHAnsi"/>
          <w:sz w:val="22"/>
          <w:lang w:val="en-US"/>
        </w:rPr>
        <w:t xml:space="preserve">, M. (2016). Social determinants of immigrant women’s mental health. </w:t>
      </w:r>
      <w:r w:rsidRPr="00432F38">
        <w:rPr>
          <w:rFonts w:eastAsia="Calibri" w:cstheme="minorHAnsi"/>
          <w:i/>
          <w:iCs/>
          <w:sz w:val="22"/>
          <w:lang w:val="en-US"/>
        </w:rPr>
        <w:t>Advances in Public Health</w:t>
      </w:r>
      <w:r w:rsidRPr="00432F38">
        <w:rPr>
          <w:rFonts w:eastAsia="Calibri" w:cstheme="minorHAnsi"/>
          <w:sz w:val="22"/>
          <w:lang w:val="en-US"/>
        </w:rPr>
        <w:t>,</w:t>
      </w:r>
      <w:r w:rsidRPr="00432F38">
        <w:rPr>
          <w:rFonts w:eastAsia="Calibri" w:cstheme="minorHAnsi"/>
          <w:i/>
          <w:iCs/>
          <w:sz w:val="22"/>
          <w:lang w:val="en-US"/>
        </w:rPr>
        <w:t xml:space="preserve"> 2016</w:t>
      </w:r>
      <w:r w:rsidRPr="00432F38">
        <w:rPr>
          <w:rFonts w:eastAsia="Calibri" w:cstheme="minorHAnsi"/>
          <w:sz w:val="22"/>
          <w:lang w:val="en-US"/>
        </w:rPr>
        <w:t xml:space="preserve">. </w:t>
      </w:r>
    </w:p>
    <w:p w14:paraId="70E00489" w14:textId="77777777" w:rsidR="005951B6" w:rsidRPr="00432F38" w:rsidRDefault="005951B6" w:rsidP="00432F38">
      <w:pPr>
        <w:spacing w:after="0" w:line="240" w:lineRule="auto"/>
        <w:rPr>
          <w:rFonts w:eastAsia="Calibri" w:cstheme="minorHAnsi"/>
          <w:sz w:val="22"/>
          <w:lang w:val="en-US"/>
        </w:rPr>
      </w:pPr>
    </w:p>
    <w:p w14:paraId="282149E6" w14:textId="3AB5B3F2" w:rsidR="667E88CA" w:rsidRPr="00432F38" w:rsidRDefault="5474D41B" w:rsidP="00432F38">
      <w:pPr>
        <w:spacing w:after="0" w:line="240" w:lineRule="auto"/>
        <w:rPr>
          <w:rFonts w:eastAsia="Calibri" w:cstheme="minorHAnsi"/>
          <w:sz w:val="22"/>
          <w:lang w:val="en-US"/>
        </w:rPr>
      </w:pPr>
      <w:r w:rsidRPr="00432F38">
        <w:rPr>
          <w:rFonts w:eastAsia="Calibri" w:cstheme="minorHAnsi"/>
          <w:sz w:val="22"/>
          <w:lang w:val="en-US"/>
        </w:rPr>
        <w:t xml:space="preserve">DiGiacomo, M., Green, A., Rodrigues, E., Mulligan, K., &amp; Davidson, P. M. (2015). Developing a gender-based approach to chronic conditions and women’s health: a qualitative investigation of community-dwelling women and service provider perspectives. </w:t>
      </w:r>
      <w:r w:rsidRPr="00432F38">
        <w:rPr>
          <w:rFonts w:eastAsia="Calibri" w:cstheme="minorHAnsi"/>
          <w:i/>
          <w:iCs/>
          <w:sz w:val="22"/>
          <w:lang w:val="en-US"/>
        </w:rPr>
        <w:t>BMC Women's Health</w:t>
      </w:r>
      <w:r w:rsidRPr="00432F38">
        <w:rPr>
          <w:rFonts w:eastAsia="Calibri" w:cstheme="minorHAnsi"/>
          <w:sz w:val="22"/>
          <w:lang w:val="en-US"/>
        </w:rPr>
        <w:t>,</w:t>
      </w:r>
      <w:r w:rsidRPr="00432F38">
        <w:rPr>
          <w:rFonts w:eastAsia="Calibri" w:cstheme="minorHAnsi"/>
          <w:i/>
          <w:iCs/>
          <w:sz w:val="22"/>
          <w:lang w:val="en-US"/>
        </w:rPr>
        <w:t xml:space="preserve"> 15</w:t>
      </w:r>
      <w:r w:rsidRPr="00432F38">
        <w:rPr>
          <w:rFonts w:eastAsia="Calibri" w:cstheme="minorHAnsi"/>
          <w:sz w:val="22"/>
          <w:lang w:val="en-US"/>
        </w:rPr>
        <w:t xml:space="preserve">, 1-11. </w:t>
      </w:r>
    </w:p>
    <w:p w14:paraId="6C9DCF85" w14:textId="77777777" w:rsidR="005951B6" w:rsidRPr="00432F38" w:rsidRDefault="005951B6" w:rsidP="00432F38">
      <w:pPr>
        <w:spacing w:after="0" w:line="240" w:lineRule="auto"/>
        <w:rPr>
          <w:rFonts w:eastAsia="Calibri" w:cstheme="minorHAnsi"/>
          <w:sz w:val="22"/>
          <w:lang w:val="en-US"/>
        </w:rPr>
      </w:pPr>
    </w:p>
    <w:p w14:paraId="3C37967B" w14:textId="08F5715D" w:rsidR="667E88CA" w:rsidRPr="00432F38" w:rsidRDefault="5474D41B" w:rsidP="00432F38">
      <w:pPr>
        <w:spacing w:after="0" w:line="240" w:lineRule="auto"/>
        <w:rPr>
          <w:rFonts w:eastAsia="Calibri" w:cstheme="minorHAnsi"/>
          <w:sz w:val="22"/>
          <w:lang w:val="en-US"/>
        </w:rPr>
      </w:pPr>
      <w:r w:rsidRPr="00432F38">
        <w:rPr>
          <w:rFonts w:eastAsia="Calibri" w:cstheme="minorHAnsi"/>
          <w:sz w:val="22"/>
          <w:lang w:val="en-US"/>
        </w:rPr>
        <w:t xml:space="preserve">Entwistle, V. A., Cribb, A., &amp; Mitchell, P. (2024). Tackling disrespect in health care: The relevance of socio-relational equality. </w:t>
      </w:r>
      <w:r w:rsidRPr="00432F38">
        <w:rPr>
          <w:rFonts w:eastAsia="Calibri" w:cstheme="minorHAnsi"/>
          <w:i/>
          <w:iCs/>
          <w:sz w:val="22"/>
          <w:lang w:val="en-US"/>
        </w:rPr>
        <w:t>Journal of Health Services Research &amp; Policy</w:t>
      </w:r>
      <w:r w:rsidRPr="00432F38">
        <w:rPr>
          <w:rFonts w:eastAsia="Calibri" w:cstheme="minorHAnsi"/>
          <w:sz w:val="22"/>
          <w:lang w:val="en-US"/>
        </w:rPr>
        <w:t>,</w:t>
      </w:r>
      <w:r w:rsidRPr="00432F38">
        <w:rPr>
          <w:rFonts w:eastAsia="Calibri" w:cstheme="minorHAnsi"/>
          <w:i/>
          <w:iCs/>
          <w:sz w:val="22"/>
          <w:lang w:val="en-US"/>
        </w:rPr>
        <w:t xml:space="preserve"> 29</w:t>
      </w:r>
      <w:r w:rsidRPr="00432F38">
        <w:rPr>
          <w:rFonts w:eastAsia="Calibri" w:cstheme="minorHAnsi"/>
          <w:sz w:val="22"/>
          <w:lang w:val="en-US"/>
        </w:rPr>
        <w:t xml:space="preserve">(1), 42-50. </w:t>
      </w:r>
    </w:p>
    <w:p w14:paraId="0FBC0FF7" w14:textId="77777777" w:rsidR="005951B6" w:rsidRPr="00432F38" w:rsidRDefault="005951B6" w:rsidP="00432F38">
      <w:pPr>
        <w:spacing w:after="0" w:line="240" w:lineRule="auto"/>
        <w:rPr>
          <w:rFonts w:eastAsia="Calibri" w:cstheme="minorHAnsi"/>
          <w:sz w:val="22"/>
          <w:lang w:val="en-US"/>
        </w:rPr>
      </w:pPr>
    </w:p>
    <w:p w14:paraId="5CC690FB" w14:textId="77002F35" w:rsidR="667E88CA" w:rsidRPr="00432F38" w:rsidRDefault="5474D41B" w:rsidP="00432F38">
      <w:pPr>
        <w:spacing w:after="0" w:line="240" w:lineRule="auto"/>
        <w:rPr>
          <w:rFonts w:eastAsia="Calibri" w:cstheme="minorHAnsi"/>
          <w:sz w:val="22"/>
          <w:lang w:val="en-US"/>
        </w:rPr>
      </w:pPr>
      <w:proofErr w:type="spellStart"/>
      <w:r w:rsidRPr="00432F38">
        <w:rPr>
          <w:rFonts w:eastAsia="Calibri" w:cstheme="minorHAnsi"/>
          <w:sz w:val="22"/>
          <w:lang w:val="en-US"/>
        </w:rPr>
        <w:t>Fauk</w:t>
      </w:r>
      <w:proofErr w:type="spellEnd"/>
      <w:r w:rsidRPr="00432F38">
        <w:rPr>
          <w:rFonts w:eastAsia="Calibri" w:cstheme="minorHAnsi"/>
          <w:sz w:val="22"/>
          <w:lang w:val="en-US"/>
        </w:rPr>
        <w:t xml:space="preserve">, N. K., </w:t>
      </w:r>
      <w:proofErr w:type="spellStart"/>
      <w:r w:rsidRPr="00432F38">
        <w:rPr>
          <w:rFonts w:eastAsia="Calibri" w:cstheme="minorHAnsi"/>
          <w:sz w:val="22"/>
          <w:lang w:val="en-US"/>
        </w:rPr>
        <w:t>Ziersch</w:t>
      </w:r>
      <w:proofErr w:type="spellEnd"/>
      <w:r w:rsidRPr="00432F38">
        <w:rPr>
          <w:rFonts w:eastAsia="Calibri" w:cstheme="minorHAnsi"/>
          <w:sz w:val="22"/>
          <w:lang w:val="en-US"/>
        </w:rPr>
        <w:t xml:space="preserve">, A., </w:t>
      </w:r>
      <w:proofErr w:type="spellStart"/>
      <w:r w:rsidRPr="00432F38">
        <w:rPr>
          <w:rFonts w:eastAsia="Calibri" w:cstheme="minorHAnsi"/>
          <w:sz w:val="22"/>
          <w:lang w:val="en-US"/>
        </w:rPr>
        <w:t>Gesesew</w:t>
      </w:r>
      <w:proofErr w:type="spellEnd"/>
      <w:r w:rsidRPr="00432F38">
        <w:rPr>
          <w:rFonts w:eastAsia="Calibri" w:cstheme="minorHAnsi"/>
          <w:sz w:val="22"/>
          <w:lang w:val="en-US"/>
        </w:rPr>
        <w:t xml:space="preserve">, H., Ward, P., Green, E., </w:t>
      </w:r>
      <w:proofErr w:type="spellStart"/>
      <w:r w:rsidRPr="00432F38">
        <w:rPr>
          <w:rFonts w:eastAsia="Calibri" w:cstheme="minorHAnsi"/>
          <w:sz w:val="22"/>
          <w:lang w:val="en-US"/>
        </w:rPr>
        <w:t>Oudih</w:t>
      </w:r>
      <w:proofErr w:type="spellEnd"/>
      <w:r w:rsidRPr="00432F38">
        <w:rPr>
          <w:rFonts w:eastAsia="Calibri" w:cstheme="minorHAnsi"/>
          <w:sz w:val="22"/>
          <w:lang w:val="en-US"/>
        </w:rPr>
        <w:t xml:space="preserve">, E., Tahir, R., &amp; </w:t>
      </w:r>
      <w:proofErr w:type="spellStart"/>
      <w:r w:rsidRPr="00432F38">
        <w:rPr>
          <w:rFonts w:eastAsia="Calibri" w:cstheme="minorHAnsi"/>
          <w:sz w:val="22"/>
          <w:lang w:val="en-US"/>
        </w:rPr>
        <w:t>Mwanri</w:t>
      </w:r>
      <w:proofErr w:type="spellEnd"/>
      <w:r w:rsidRPr="00432F38">
        <w:rPr>
          <w:rFonts w:eastAsia="Calibri" w:cstheme="minorHAnsi"/>
          <w:sz w:val="22"/>
          <w:lang w:val="en-US"/>
        </w:rPr>
        <w:t xml:space="preserve">, L. (2021). Migrants and service providers’ perspectives of barriers to accessing mental health services in south </w:t>
      </w:r>
      <w:proofErr w:type="spellStart"/>
      <w:r w:rsidRPr="00432F38">
        <w:rPr>
          <w:rFonts w:eastAsia="Calibri" w:cstheme="minorHAnsi"/>
          <w:sz w:val="22"/>
          <w:lang w:val="en-US"/>
        </w:rPr>
        <w:t>australia</w:t>
      </w:r>
      <w:proofErr w:type="spellEnd"/>
      <w:r w:rsidRPr="00432F38">
        <w:rPr>
          <w:rFonts w:eastAsia="Calibri" w:cstheme="minorHAnsi"/>
          <w:sz w:val="22"/>
          <w:lang w:val="en-US"/>
        </w:rPr>
        <w:t xml:space="preserve">: a case of </w:t>
      </w:r>
      <w:proofErr w:type="spellStart"/>
      <w:r w:rsidRPr="00432F38">
        <w:rPr>
          <w:rFonts w:eastAsia="Calibri" w:cstheme="minorHAnsi"/>
          <w:sz w:val="22"/>
          <w:lang w:val="en-US"/>
        </w:rPr>
        <w:t>african</w:t>
      </w:r>
      <w:proofErr w:type="spellEnd"/>
      <w:r w:rsidRPr="00432F38">
        <w:rPr>
          <w:rFonts w:eastAsia="Calibri" w:cstheme="minorHAnsi"/>
          <w:sz w:val="22"/>
          <w:lang w:val="en-US"/>
        </w:rPr>
        <w:t xml:space="preserve"> migrants with a refugee background in south </w:t>
      </w:r>
      <w:proofErr w:type="spellStart"/>
      <w:r w:rsidRPr="00432F38">
        <w:rPr>
          <w:rFonts w:eastAsia="Calibri" w:cstheme="minorHAnsi"/>
          <w:sz w:val="22"/>
          <w:lang w:val="en-US"/>
        </w:rPr>
        <w:t>australia</w:t>
      </w:r>
      <w:proofErr w:type="spellEnd"/>
      <w:r w:rsidRPr="00432F38">
        <w:rPr>
          <w:rFonts w:eastAsia="Calibri" w:cstheme="minorHAnsi"/>
          <w:sz w:val="22"/>
          <w:lang w:val="en-US"/>
        </w:rPr>
        <w:t xml:space="preserve">. </w:t>
      </w:r>
      <w:r w:rsidRPr="00432F38">
        <w:rPr>
          <w:rFonts w:eastAsia="Calibri" w:cstheme="minorHAnsi"/>
          <w:i/>
          <w:iCs/>
          <w:sz w:val="22"/>
          <w:lang w:val="en-US"/>
        </w:rPr>
        <w:t>International Journal of Environmental Research and Public Health</w:t>
      </w:r>
      <w:r w:rsidRPr="00432F38">
        <w:rPr>
          <w:rFonts w:eastAsia="Calibri" w:cstheme="minorHAnsi"/>
          <w:sz w:val="22"/>
          <w:lang w:val="en-US"/>
        </w:rPr>
        <w:t>,</w:t>
      </w:r>
      <w:r w:rsidRPr="00432F38">
        <w:rPr>
          <w:rFonts w:eastAsia="Calibri" w:cstheme="minorHAnsi"/>
          <w:i/>
          <w:iCs/>
          <w:sz w:val="22"/>
          <w:lang w:val="en-US"/>
        </w:rPr>
        <w:t xml:space="preserve"> 18</w:t>
      </w:r>
      <w:r w:rsidRPr="00432F38">
        <w:rPr>
          <w:rFonts w:eastAsia="Calibri" w:cstheme="minorHAnsi"/>
          <w:sz w:val="22"/>
          <w:lang w:val="en-US"/>
        </w:rPr>
        <w:t xml:space="preserve">(17), 8906. </w:t>
      </w:r>
    </w:p>
    <w:p w14:paraId="43505F2A" w14:textId="77777777" w:rsidR="005951B6" w:rsidRPr="00432F38" w:rsidRDefault="005951B6" w:rsidP="00432F38">
      <w:pPr>
        <w:spacing w:after="0" w:line="240" w:lineRule="auto"/>
        <w:rPr>
          <w:rFonts w:eastAsia="Calibri" w:cstheme="minorHAnsi"/>
          <w:sz w:val="22"/>
          <w:lang w:val="en-US"/>
        </w:rPr>
      </w:pPr>
    </w:p>
    <w:p w14:paraId="16CCD223" w14:textId="28376466" w:rsidR="667E88CA" w:rsidRPr="00432F38" w:rsidRDefault="5474D41B" w:rsidP="00432F38">
      <w:pPr>
        <w:spacing w:after="0" w:line="240" w:lineRule="auto"/>
        <w:rPr>
          <w:rFonts w:eastAsia="Calibri" w:cstheme="minorHAnsi"/>
          <w:sz w:val="22"/>
          <w:lang w:val="en-US"/>
        </w:rPr>
      </w:pPr>
      <w:r w:rsidRPr="00432F38">
        <w:rPr>
          <w:rFonts w:eastAsia="Calibri" w:cstheme="minorHAnsi"/>
          <w:sz w:val="22"/>
          <w:lang w:val="en-US"/>
        </w:rPr>
        <w:t xml:space="preserve">Filler, T., Jameel, B., &amp; Gagliardi, A. R. (2020). Barriers and facilitators of patient centered care for immigrant and refugee women: a scoping review. </w:t>
      </w:r>
      <w:r w:rsidRPr="00432F38">
        <w:rPr>
          <w:rFonts w:eastAsia="Calibri" w:cstheme="minorHAnsi"/>
          <w:i/>
          <w:iCs/>
          <w:sz w:val="22"/>
          <w:lang w:val="en-US"/>
        </w:rPr>
        <w:t>BMC public health</w:t>
      </w:r>
      <w:r w:rsidRPr="00432F38">
        <w:rPr>
          <w:rFonts w:eastAsia="Calibri" w:cstheme="minorHAnsi"/>
          <w:sz w:val="22"/>
          <w:lang w:val="en-US"/>
        </w:rPr>
        <w:t>,</w:t>
      </w:r>
      <w:r w:rsidRPr="00432F38">
        <w:rPr>
          <w:rFonts w:eastAsia="Calibri" w:cstheme="minorHAnsi"/>
          <w:i/>
          <w:iCs/>
          <w:sz w:val="22"/>
          <w:lang w:val="en-US"/>
        </w:rPr>
        <w:t xml:space="preserve"> 20</w:t>
      </w:r>
      <w:r w:rsidRPr="00432F38">
        <w:rPr>
          <w:rFonts w:eastAsia="Calibri" w:cstheme="minorHAnsi"/>
          <w:sz w:val="22"/>
          <w:lang w:val="en-US"/>
        </w:rPr>
        <w:t xml:space="preserve">, 1-12. </w:t>
      </w:r>
    </w:p>
    <w:p w14:paraId="5792F1D8" w14:textId="77777777" w:rsidR="005951B6" w:rsidRPr="00432F38" w:rsidRDefault="005951B6" w:rsidP="00432F38">
      <w:pPr>
        <w:spacing w:after="0" w:line="240" w:lineRule="auto"/>
        <w:rPr>
          <w:rFonts w:eastAsia="Calibri" w:cstheme="minorHAnsi"/>
          <w:sz w:val="22"/>
          <w:lang w:val="en-US"/>
        </w:rPr>
      </w:pPr>
    </w:p>
    <w:p w14:paraId="1F966074" w14:textId="59EF9C71" w:rsidR="667E88CA" w:rsidRDefault="5474D41B" w:rsidP="00432F38">
      <w:pPr>
        <w:spacing w:after="0" w:line="240" w:lineRule="auto"/>
        <w:rPr>
          <w:rFonts w:eastAsia="Calibri" w:cstheme="minorHAnsi"/>
          <w:sz w:val="22"/>
          <w:lang w:val="en-US"/>
        </w:rPr>
      </w:pPr>
      <w:r w:rsidRPr="00432F38">
        <w:rPr>
          <w:rFonts w:eastAsia="Calibri" w:cstheme="minorHAnsi"/>
          <w:sz w:val="22"/>
          <w:lang w:val="en-US"/>
        </w:rPr>
        <w:t xml:space="preserve">Graham, M., </w:t>
      </w:r>
      <w:proofErr w:type="spellStart"/>
      <w:r w:rsidRPr="00432F38">
        <w:rPr>
          <w:rFonts w:eastAsia="Calibri" w:cstheme="minorHAnsi"/>
          <w:sz w:val="22"/>
          <w:lang w:val="en-US"/>
        </w:rPr>
        <w:t>Haintz</w:t>
      </w:r>
      <w:proofErr w:type="spellEnd"/>
      <w:r w:rsidRPr="00432F38">
        <w:rPr>
          <w:rFonts w:eastAsia="Calibri" w:cstheme="minorHAnsi"/>
          <w:sz w:val="22"/>
          <w:lang w:val="en-US"/>
        </w:rPr>
        <w:t xml:space="preserve">, G. L., Bugden, M., de </w:t>
      </w:r>
      <w:proofErr w:type="spellStart"/>
      <w:r w:rsidRPr="00432F38">
        <w:rPr>
          <w:rFonts w:eastAsia="Calibri" w:cstheme="minorHAnsi"/>
          <w:sz w:val="22"/>
          <w:lang w:val="en-US"/>
        </w:rPr>
        <w:t>Moel</w:t>
      </w:r>
      <w:proofErr w:type="spellEnd"/>
      <w:r w:rsidRPr="00432F38">
        <w:rPr>
          <w:rFonts w:eastAsia="Calibri" w:cstheme="minorHAnsi"/>
          <w:sz w:val="22"/>
          <w:lang w:val="en-US"/>
        </w:rPr>
        <w:t xml:space="preserve">-Mandel, C., Donnelly, A., &amp; McKenzie, H. (2023). Re-defining reproductive coercion using a socio-ecological lens: a scoping review. </w:t>
      </w:r>
      <w:r w:rsidRPr="00432F38">
        <w:rPr>
          <w:rFonts w:eastAsia="Calibri" w:cstheme="minorHAnsi"/>
          <w:i/>
          <w:iCs/>
          <w:sz w:val="22"/>
          <w:lang w:val="en-US"/>
        </w:rPr>
        <w:t>BMC public health</w:t>
      </w:r>
      <w:r w:rsidRPr="00432F38">
        <w:rPr>
          <w:rFonts w:eastAsia="Calibri" w:cstheme="minorHAnsi"/>
          <w:sz w:val="22"/>
          <w:lang w:val="en-US"/>
        </w:rPr>
        <w:t>,</w:t>
      </w:r>
      <w:r w:rsidRPr="00432F38">
        <w:rPr>
          <w:rFonts w:eastAsia="Calibri" w:cstheme="minorHAnsi"/>
          <w:i/>
          <w:iCs/>
          <w:sz w:val="22"/>
          <w:lang w:val="en-US"/>
        </w:rPr>
        <w:t xml:space="preserve"> 23</w:t>
      </w:r>
      <w:r w:rsidRPr="00432F38">
        <w:rPr>
          <w:rFonts w:eastAsia="Calibri" w:cstheme="minorHAnsi"/>
          <w:sz w:val="22"/>
          <w:lang w:val="en-US"/>
        </w:rPr>
        <w:t xml:space="preserve">(1), 1371. </w:t>
      </w:r>
    </w:p>
    <w:p w14:paraId="6356F3B2" w14:textId="77777777" w:rsidR="00432F38" w:rsidRPr="00432F38" w:rsidRDefault="00432F38" w:rsidP="00432F38">
      <w:pPr>
        <w:spacing w:after="0" w:line="240" w:lineRule="auto"/>
        <w:rPr>
          <w:rFonts w:eastAsia="Calibri" w:cstheme="minorHAnsi"/>
          <w:sz w:val="22"/>
          <w:lang w:val="en-US"/>
        </w:rPr>
      </w:pPr>
    </w:p>
    <w:p w14:paraId="405353DE" w14:textId="43A781E3" w:rsidR="0EDF49AE" w:rsidRPr="00432F38" w:rsidRDefault="376FAD67" w:rsidP="00432F38">
      <w:pPr>
        <w:spacing w:after="0" w:line="240" w:lineRule="auto"/>
        <w:rPr>
          <w:rFonts w:eastAsia="Calibri" w:cstheme="minorHAnsi"/>
          <w:sz w:val="22"/>
          <w:lang w:val="en-US"/>
        </w:rPr>
      </w:pPr>
      <w:r w:rsidRPr="00432F38">
        <w:rPr>
          <w:rFonts w:eastAsia="Calibri" w:cstheme="minorHAnsi"/>
          <w:sz w:val="22"/>
          <w:lang w:val="en-US"/>
        </w:rPr>
        <w:t>Grant, J., &amp; Guerin, P. B. (2018). Mixed and misunderstandings: An exploration of the meaning of racism with maternal, child, and family health nurses in South Australia. Journal of advanced nursing, 74(12), 2831-2839.</w:t>
      </w:r>
    </w:p>
    <w:p w14:paraId="3D2544C1" w14:textId="77777777" w:rsidR="005951B6" w:rsidRPr="00432F38" w:rsidRDefault="005951B6" w:rsidP="00432F38">
      <w:pPr>
        <w:spacing w:after="0" w:line="240" w:lineRule="auto"/>
        <w:rPr>
          <w:rFonts w:eastAsia="Calibri" w:cstheme="minorHAnsi"/>
          <w:sz w:val="22"/>
          <w:lang w:val="en-US"/>
        </w:rPr>
      </w:pPr>
    </w:p>
    <w:p w14:paraId="4C391604" w14:textId="4E765C75" w:rsidR="667E88CA" w:rsidRPr="00432F38" w:rsidRDefault="5474D41B" w:rsidP="00432F38">
      <w:pPr>
        <w:spacing w:after="0" w:line="240" w:lineRule="auto"/>
        <w:rPr>
          <w:rFonts w:eastAsia="Calibri" w:cstheme="minorHAnsi"/>
          <w:sz w:val="22"/>
          <w:lang w:val="en-US"/>
        </w:rPr>
      </w:pPr>
      <w:r w:rsidRPr="00432F38">
        <w:rPr>
          <w:rFonts w:eastAsia="Calibri" w:cstheme="minorHAnsi"/>
          <w:sz w:val="22"/>
          <w:lang w:val="en-US"/>
        </w:rPr>
        <w:t xml:space="preserve">Guo, S., Liu, M., Chong, S. Y., </w:t>
      </w:r>
      <w:proofErr w:type="spellStart"/>
      <w:r w:rsidRPr="00432F38">
        <w:rPr>
          <w:rFonts w:eastAsia="Calibri" w:cstheme="minorHAnsi"/>
          <w:sz w:val="22"/>
          <w:lang w:val="en-US"/>
        </w:rPr>
        <w:t>Zendarski</w:t>
      </w:r>
      <w:proofErr w:type="spellEnd"/>
      <w:r w:rsidRPr="00432F38">
        <w:rPr>
          <w:rFonts w:eastAsia="Calibri" w:cstheme="minorHAnsi"/>
          <w:sz w:val="22"/>
          <w:lang w:val="en-US"/>
        </w:rPr>
        <w:t xml:space="preserve">, N., Molloy, C., Quach, J., </w:t>
      </w:r>
      <w:proofErr w:type="spellStart"/>
      <w:r w:rsidRPr="00432F38">
        <w:rPr>
          <w:rFonts w:eastAsia="Calibri" w:cstheme="minorHAnsi"/>
          <w:sz w:val="22"/>
          <w:lang w:val="en-US"/>
        </w:rPr>
        <w:t>Perlen</w:t>
      </w:r>
      <w:proofErr w:type="spellEnd"/>
      <w:r w:rsidRPr="00432F38">
        <w:rPr>
          <w:rFonts w:eastAsia="Calibri" w:cstheme="minorHAnsi"/>
          <w:sz w:val="22"/>
          <w:lang w:val="en-US"/>
        </w:rPr>
        <w:t xml:space="preserve">, S., Nguyen, M. T., O'Connor, E., &amp; Riggs, E. (2020). Health service </w:t>
      </w:r>
      <w:proofErr w:type="spellStart"/>
      <w:r w:rsidRPr="00432F38">
        <w:rPr>
          <w:rFonts w:eastAsia="Calibri" w:cstheme="minorHAnsi"/>
          <w:sz w:val="22"/>
          <w:lang w:val="en-US"/>
        </w:rPr>
        <w:t>utilisation</w:t>
      </w:r>
      <w:proofErr w:type="spellEnd"/>
      <w:r w:rsidRPr="00432F38">
        <w:rPr>
          <w:rFonts w:eastAsia="Calibri" w:cstheme="minorHAnsi"/>
          <w:sz w:val="22"/>
          <w:lang w:val="en-US"/>
        </w:rPr>
        <w:t xml:space="preserve"> and unmet healthcare needs of Australian children from immigrant families: A population</w:t>
      </w:r>
      <w:r w:rsidRPr="00432F38">
        <w:rPr>
          <w:rFonts w:eastAsia="SimSun" w:cstheme="minorHAnsi"/>
          <w:sz w:val="22"/>
          <w:lang w:val="en-US"/>
        </w:rPr>
        <w:t>‐</w:t>
      </w:r>
      <w:r w:rsidRPr="00432F38">
        <w:rPr>
          <w:rFonts w:eastAsia="Calibri" w:cstheme="minorHAnsi"/>
          <w:sz w:val="22"/>
          <w:lang w:val="en-US"/>
        </w:rPr>
        <w:t xml:space="preserve">based cohort study. </w:t>
      </w:r>
      <w:r w:rsidRPr="00432F38">
        <w:rPr>
          <w:rFonts w:eastAsia="Calibri" w:cstheme="minorHAnsi"/>
          <w:i/>
          <w:iCs/>
          <w:sz w:val="22"/>
          <w:lang w:val="en-US"/>
        </w:rPr>
        <w:t>Health &amp; Social Care in the Community</w:t>
      </w:r>
      <w:r w:rsidRPr="00432F38">
        <w:rPr>
          <w:rFonts w:eastAsia="Calibri" w:cstheme="minorHAnsi"/>
          <w:sz w:val="22"/>
          <w:lang w:val="en-US"/>
        </w:rPr>
        <w:t>,</w:t>
      </w:r>
      <w:r w:rsidRPr="00432F38">
        <w:rPr>
          <w:rFonts w:eastAsia="Calibri" w:cstheme="minorHAnsi"/>
          <w:i/>
          <w:iCs/>
          <w:sz w:val="22"/>
          <w:lang w:val="en-US"/>
        </w:rPr>
        <w:t xml:space="preserve"> 28</w:t>
      </w:r>
      <w:r w:rsidRPr="00432F38">
        <w:rPr>
          <w:rFonts w:eastAsia="Calibri" w:cstheme="minorHAnsi"/>
          <w:sz w:val="22"/>
          <w:lang w:val="en-US"/>
        </w:rPr>
        <w:t xml:space="preserve">(6), 2331-2342. </w:t>
      </w:r>
    </w:p>
    <w:p w14:paraId="6ADC3C4C" w14:textId="77777777" w:rsidR="005951B6" w:rsidRPr="00432F38" w:rsidRDefault="005951B6" w:rsidP="00432F38">
      <w:pPr>
        <w:spacing w:after="0" w:line="240" w:lineRule="auto"/>
        <w:rPr>
          <w:rFonts w:eastAsia="Calibri" w:cstheme="minorHAnsi"/>
          <w:sz w:val="22"/>
          <w:lang w:val="en-US"/>
        </w:rPr>
      </w:pPr>
    </w:p>
    <w:p w14:paraId="6EA92897" w14:textId="2887D3D9" w:rsidR="4655F7A2" w:rsidRPr="00432F38" w:rsidRDefault="377194BF" w:rsidP="00432F38">
      <w:pPr>
        <w:spacing w:after="0" w:line="240" w:lineRule="auto"/>
        <w:rPr>
          <w:rFonts w:eastAsia="Calibri" w:cstheme="minorHAnsi"/>
          <w:sz w:val="22"/>
          <w:lang w:val="en-US"/>
        </w:rPr>
      </w:pPr>
      <w:r w:rsidRPr="00432F38">
        <w:rPr>
          <w:rFonts w:eastAsia="Calibri" w:cstheme="minorHAnsi"/>
          <w:sz w:val="22"/>
          <w:lang w:val="en-US"/>
        </w:rPr>
        <w:t>Hamed, S., Thapar-</w:t>
      </w:r>
      <w:proofErr w:type="spellStart"/>
      <w:r w:rsidRPr="00432F38">
        <w:rPr>
          <w:rFonts w:eastAsia="Calibri" w:cstheme="minorHAnsi"/>
          <w:sz w:val="22"/>
          <w:lang w:val="en-US"/>
        </w:rPr>
        <w:t>Björkert</w:t>
      </w:r>
      <w:proofErr w:type="spellEnd"/>
      <w:r w:rsidRPr="00432F38">
        <w:rPr>
          <w:rFonts w:eastAsia="Calibri" w:cstheme="minorHAnsi"/>
          <w:sz w:val="22"/>
          <w:lang w:val="en-US"/>
        </w:rPr>
        <w:t xml:space="preserve">, S., Bradby, H., &amp; </w:t>
      </w:r>
      <w:proofErr w:type="spellStart"/>
      <w:r w:rsidRPr="00432F38">
        <w:rPr>
          <w:rFonts w:eastAsia="Calibri" w:cstheme="minorHAnsi"/>
          <w:sz w:val="22"/>
          <w:lang w:val="en-US"/>
        </w:rPr>
        <w:t>Ahlberg</w:t>
      </w:r>
      <w:proofErr w:type="spellEnd"/>
      <w:r w:rsidRPr="00432F38">
        <w:rPr>
          <w:rFonts w:eastAsia="Calibri" w:cstheme="minorHAnsi"/>
          <w:sz w:val="22"/>
          <w:lang w:val="en-US"/>
        </w:rPr>
        <w:t xml:space="preserve">, B. M. (2020). Racism in European health care: structural violence and beyond. Qualitative health research, 30(11), 1662-1673. </w:t>
      </w:r>
    </w:p>
    <w:p w14:paraId="01341F96" w14:textId="77777777" w:rsidR="005951B6" w:rsidRPr="00432F38" w:rsidRDefault="005951B6" w:rsidP="00432F38">
      <w:pPr>
        <w:spacing w:after="0" w:line="240" w:lineRule="auto"/>
        <w:rPr>
          <w:rFonts w:eastAsia="Calibri" w:cstheme="minorHAnsi"/>
          <w:sz w:val="22"/>
          <w:lang w:val="en-US"/>
        </w:rPr>
      </w:pPr>
    </w:p>
    <w:p w14:paraId="34BFB005" w14:textId="4E306135" w:rsidR="667E88CA" w:rsidRPr="00432F38" w:rsidRDefault="5474D41B" w:rsidP="00432F38">
      <w:pPr>
        <w:spacing w:after="0" w:line="240" w:lineRule="auto"/>
        <w:rPr>
          <w:rFonts w:eastAsia="Calibri" w:cstheme="minorHAnsi"/>
          <w:sz w:val="22"/>
          <w:lang w:val="en-US"/>
        </w:rPr>
      </w:pPr>
      <w:proofErr w:type="spellStart"/>
      <w:r w:rsidRPr="00432F38">
        <w:rPr>
          <w:rFonts w:eastAsia="Calibri" w:cstheme="minorHAnsi"/>
          <w:sz w:val="22"/>
          <w:lang w:val="en-US"/>
        </w:rPr>
        <w:t>Hamrah</w:t>
      </w:r>
      <w:proofErr w:type="spellEnd"/>
      <w:r w:rsidRPr="00432F38">
        <w:rPr>
          <w:rFonts w:eastAsia="Calibri" w:cstheme="minorHAnsi"/>
          <w:sz w:val="22"/>
          <w:lang w:val="en-US"/>
        </w:rPr>
        <w:t xml:space="preserve">, M. S., Hoang, H., Mond, J., </w:t>
      </w:r>
      <w:proofErr w:type="spellStart"/>
      <w:r w:rsidRPr="00432F38">
        <w:rPr>
          <w:rFonts w:eastAsia="Calibri" w:cstheme="minorHAnsi"/>
          <w:sz w:val="22"/>
          <w:lang w:val="en-US"/>
        </w:rPr>
        <w:t>Pahlavanzade</w:t>
      </w:r>
      <w:proofErr w:type="spellEnd"/>
      <w:r w:rsidRPr="00432F38">
        <w:rPr>
          <w:rFonts w:eastAsia="Calibri" w:cstheme="minorHAnsi"/>
          <w:sz w:val="22"/>
          <w:lang w:val="en-US"/>
        </w:rPr>
        <w:t xml:space="preserve">, B., </w:t>
      </w:r>
      <w:proofErr w:type="spellStart"/>
      <w:r w:rsidRPr="00432F38">
        <w:rPr>
          <w:rFonts w:eastAsia="Calibri" w:cstheme="minorHAnsi"/>
          <w:sz w:val="22"/>
          <w:lang w:val="en-US"/>
        </w:rPr>
        <w:t>Charkazi</w:t>
      </w:r>
      <w:proofErr w:type="spellEnd"/>
      <w:r w:rsidRPr="00432F38">
        <w:rPr>
          <w:rFonts w:eastAsia="Calibri" w:cstheme="minorHAnsi"/>
          <w:sz w:val="22"/>
          <w:lang w:val="en-US"/>
        </w:rPr>
        <w:t xml:space="preserve">, A., &amp; Auckland, S. (2021). The prevalence and correlates of symptoms of post-traumatic stress disorder (PTSD) among resettled Afghan refugees in a regional area of Australia. </w:t>
      </w:r>
      <w:r w:rsidRPr="00432F38">
        <w:rPr>
          <w:rFonts w:eastAsia="Calibri" w:cstheme="minorHAnsi"/>
          <w:i/>
          <w:iCs/>
          <w:sz w:val="22"/>
          <w:lang w:val="en-US"/>
        </w:rPr>
        <w:t>Journal of Mental Health</w:t>
      </w:r>
      <w:r w:rsidRPr="00432F38">
        <w:rPr>
          <w:rFonts w:eastAsia="Calibri" w:cstheme="minorHAnsi"/>
          <w:sz w:val="22"/>
          <w:lang w:val="en-US"/>
        </w:rPr>
        <w:t>,</w:t>
      </w:r>
      <w:r w:rsidRPr="00432F38">
        <w:rPr>
          <w:rFonts w:eastAsia="Calibri" w:cstheme="minorHAnsi"/>
          <w:i/>
          <w:iCs/>
          <w:sz w:val="22"/>
          <w:lang w:val="en-US"/>
        </w:rPr>
        <w:t xml:space="preserve"> 30</w:t>
      </w:r>
      <w:r w:rsidRPr="00432F38">
        <w:rPr>
          <w:rFonts w:eastAsia="Calibri" w:cstheme="minorHAnsi"/>
          <w:sz w:val="22"/>
          <w:lang w:val="en-US"/>
        </w:rPr>
        <w:t xml:space="preserve">(6), 674-680. </w:t>
      </w:r>
    </w:p>
    <w:p w14:paraId="3D262F63" w14:textId="77777777" w:rsidR="005951B6" w:rsidRPr="00432F38" w:rsidRDefault="005951B6" w:rsidP="00432F38">
      <w:pPr>
        <w:spacing w:after="0" w:line="240" w:lineRule="auto"/>
        <w:rPr>
          <w:rFonts w:eastAsia="Calibri" w:cstheme="minorHAnsi"/>
          <w:sz w:val="22"/>
          <w:lang w:val="en-US"/>
        </w:rPr>
      </w:pPr>
    </w:p>
    <w:p w14:paraId="5D150A38" w14:textId="2915AAE0" w:rsidR="667E88CA" w:rsidRPr="00432F38" w:rsidRDefault="5474D41B" w:rsidP="00432F38">
      <w:pPr>
        <w:spacing w:after="0" w:line="240" w:lineRule="auto"/>
        <w:rPr>
          <w:rFonts w:eastAsia="Calibri" w:cstheme="minorHAnsi"/>
          <w:sz w:val="22"/>
          <w:lang w:val="en-US"/>
        </w:rPr>
      </w:pPr>
      <w:r w:rsidRPr="00432F38">
        <w:rPr>
          <w:rFonts w:eastAsia="Calibri" w:cstheme="minorHAnsi"/>
          <w:sz w:val="22"/>
          <w:lang w:val="en-US"/>
        </w:rPr>
        <w:t xml:space="preserve">Henderson, S., Kendall, E., &amp; See, L. (2011). The effectiveness of culturally appropriate interventions to manage or prevent chronic disease in culturally and linguistically diverse communities: a systematic literature review. </w:t>
      </w:r>
      <w:r w:rsidRPr="00432F38">
        <w:rPr>
          <w:rFonts w:eastAsia="Calibri" w:cstheme="minorHAnsi"/>
          <w:i/>
          <w:iCs/>
          <w:sz w:val="22"/>
          <w:lang w:val="en-US"/>
        </w:rPr>
        <w:t>Health &amp; Social Care in the Community</w:t>
      </w:r>
      <w:r w:rsidRPr="00432F38">
        <w:rPr>
          <w:rFonts w:eastAsia="Calibri" w:cstheme="minorHAnsi"/>
          <w:sz w:val="22"/>
          <w:lang w:val="en-US"/>
        </w:rPr>
        <w:t>,</w:t>
      </w:r>
      <w:r w:rsidRPr="00432F38">
        <w:rPr>
          <w:rFonts w:eastAsia="Calibri" w:cstheme="minorHAnsi"/>
          <w:i/>
          <w:iCs/>
          <w:sz w:val="22"/>
          <w:lang w:val="en-US"/>
        </w:rPr>
        <w:t xml:space="preserve"> 19</w:t>
      </w:r>
      <w:r w:rsidRPr="00432F38">
        <w:rPr>
          <w:rFonts w:eastAsia="Calibri" w:cstheme="minorHAnsi"/>
          <w:sz w:val="22"/>
          <w:lang w:val="en-US"/>
        </w:rPr>
        <w:t xml:space="preserve">(3), 225-249. </w:t>
      </w:r>
    </w:p>
    <w:p w14:paraId="3C0075B2" w14:textId="36A246C7" w:rsidR="667E88CA" w:rsidRPr="00432F38" w:rsidRDefault="5474D41B" w:rsidP="00432F38">
      <w:pPr>
        <w:spacing w:after="0" w:line="240" w:lineRule="auto"/>
        <w:rPr>
          <w:rFonts w:eastAsia="Calibri" w:cstheme="minorHAnsi"/>
          <w:sz w:val="22"/>
          <w:lang w:val="en-US"/>
        </w:rPr>
      </w:pPr>
      <w:r w:rsidRPr="00432F38">
        <w:rPr>
          <w:rFonts w:eastAsia="Calibri" w:cstheme="minorHAnsi"/>
          <w:sz w:val="22"/>
          <w:lang w:val="en-US"/>
        </w:rPr>
        <w:lastRenderedPageBreak/>
        <w:t xml:space="preserve">Khatri, R. B., &amp; Assefa, Y. (2022). Access to health services among culturally and linguistically diverse populations in the Australian universal health care system: issues and challenges. </w:t>
      </w:r>
      <w:r w:rsidRPr="00432F38">
        <w:rPr>
          <w:rFonts w:eastAsia="Calibri" w:cstheme="minorHAnsi"/>
          <w:i/>
          <w:iCs/>
          <w:sz w:val="22"/>
          <w:lang w:val="en-US"/>
        </w:rPr>
        <w:t>BMC public health</w:t>
      </w:r>
      <w:r w:rsidRPr="00432F38">
        <w:rPr>
          <w:rFonts w:eastAsia="Calibri" w:cstheme="minorHAnsi"/>
          <w:sz w:val="22"/>
          <w:lang w:val="en-US"/>
        </w:rPr>
        <w:t>,</w:t>
      </w:r>
      <w:r w:rsidRPr="00432F38">
        <w:rPr>
          <w:rFonts w:eastAsia="Calibri" w:cstheme="minorHAnsi"/>
          <w:i/>
          <w:iCs/>
          <w:sz w:val="22"/>
          <w:lang w:val="en-US"/>
        </w:rPr>
        <w:t xml:space="preserve"> 22</w:t>
      </w:r>
      <w:r w:rsidRPr="00432F38">
        <w:rPr>
          <w:rFonts w:eastAsia="Calibri" w:cstheme="minorHAnsi"/>
          <w:sz w:val="22"/>
          <w:lang w:val="en-US"/>
        </w:rPr>
        <w:t xml:space="preserve">(1), 1-14. </w:t>
      </w:r>
    </w:p>
    <w:p w14:paraId="28F6281D" w14:textId="77777777" w:rsidR="005951B6" w:rsidRPr="00432F38" w:rsidRDefault="005951B6" w:rsidP="00432F38">
      <w:pPr>
        <w:spacing w:after="0" w:line="240" w:lineRule="auto"/>
        <w:rPr>
          <w:rFonts w:eastAsia="Calibri" w:cstheme="minorHAnsi"/>
          <w:sz w:val="22"/>
          <w:lang w:val="en-US"/>
        </w:rPr>
      </w:pPr>
    </w:p>
    <w:p w14:paraId="21F99158" w14:textId="1D66BE91" w:rsidR="667E88CA" w:rsidRPr="00432F38" w:rsidRDefault="5474D41B" w:rsidP="00432F38">
      <w:pPr>
        <w:spacing w:after="0" w:line="240" w:lineRule="auto"/>
        <w:rPr>
          <w:rFonts w:eastAsia="Calibri" w:cstheme="minorHAnsi"/>
          <w:sz w:val="22"/>
          <w:lang w:val="en-US"/>
        </w:rPr>
      </w:pPr>
      <w:r w:rsidRPr="00432F38">
        <w:rPr>
          <w:rFonts w:eastAsia="Calibri" w:cstheme="minorHAnsi"/>
          <w:sz w:val="22"/>
          <w:lang w:val="en-US"/>
        </w:rPr>
        <w:t xml:space="preserve">Marie Stopes. (2020). </w:t>
      </w:r>
      <w:r w:rsidRPr="00432F38">
        <w:rPr>
          <w:rFonts w:eastAsia="Calibri" w:cstheme="minorHAnsi"/>
          <w:i/>
          <w:iCs/>
          <w:sz w:val="22"/>
          <w:lang w:val="en-US"/>
        </w:rPr>
        <w:t>Hidden forces: a white paper on reproductive coercion in contexts of family and domestic violence</w:t>
      </w:r>
      <w:r w:rsidRPr="00432F38">
        <w:rPr>
          <w:rFonts w:eastAsia="Calibri" w:cstheme="minorHAnsi"/>
          <w:sz w:val="22"/>
          <w:lang w:val="en-US"/>
        </w:rPr>
        <w:t xml:space="preserve"> Marie Stopes Australia (Marie Stopes International)</w:t>
      </w:r>
    </w:p>
    <w:p w14:paraId="38A55CCB" w14:textId="77777777" w:rsidR="005951B6" w:rsidRPr="00432F38" w:rsidRDefault="005951B6" w:rsidP="00432F38">
      <w:pPr>
        <w:spacing w:after="0" w:line="240" w:lineRule="auto"/>
        <w:rPr>
          <w:rFonts w:eastAsia="Calibri" w:cstheme="minorHAnsi"/>
          <w:sz w:val="22"/>
          <w:lang w:val="en-US"/>
        </w:rPr>
      </w:pPr>
    </w:p>
    <w:p w14:paraId="468B90ED" w14:textId="6ACB488F" w:rsidR="667E88CA" w:rsidRPr="00432F38" w:rsidRDefault="5474D41B" w:rsidP="00432F38">
      <w:pPr>
        <w:spacing w:after="0" w:line="240" w:lineRule="auto"/>
        <w:rPr>
          <w:rFonts w:eastAsia="Calibri" w:cstheme="minorHAnsi"/>
          <w:b/>
          <w:bCs/>
          <w:sz w:val="22"/>
          <w:lang w:val="en-US"/>
        </w:rPr>
      </w:pPr>
      <w:r w:rsidRPr="00432F38">
        <w:rPr>
          <w:rFonts w:eastAsia="Calibri" w:cstheme="minorHAnsi"/>
          <w:sz w:val="22"/>
          <w:lang w:val="en-US"/>
        </w:rPr>
        <w:t xml:space="preserve">MCWH. (2021). </w:t>
      </w:r>
      <w:r w:rsidRPr="00432F38">
        <w:rPr>
          <w:rFonts w:eastAsia="Calibri" w:cstheme="minorHAnsi"/>
          <w:i/>
          <w:iCs/>
          <w:sz w:val="22"/>
          <w:lang w:val="en-US"/>
        </w:rPr>
        <w:t>Data Report: Sexual and Reproductive Health 2021.</w:t>
      </w:r>
      <w:r w:rsidR="005951B6" w:rsidRPr="00432F38">
        <w:rPr>
          <w:rFonts w:eastAsia="Calibri" w:cstheme="minorHAnsi"/>
          <w:sz w:val="22"/>
          <w:lang w:val="en-US"/>
        </w:rPr>
        <w:t xml:space="preserve">Retrieved from </w:t>
      </w:r>
      <w:hyperlink r:id="rId18" w:history="1">
        <w:r w:rsidR="005951B6" w:rsidRPr="00432F38">
          <w:rPr>
            <w:rStyle w:val="Hyperlink"/>
            <w:rFonts w:eastAsia="Calibri" w:cstheme="minorHAnsi"/>
            <w:b w:val="0"/>
            <w:bCs/>
            <w:lang w:val="en-US"/>
          </w:rPr>
          <w:t>https://www.mcwh.com.au/sexual-and-reproductive-health-data-report/</w:t>
        </w:r>
      </w:hyperlink>
      <w:r w:rsidR="005951B6" w:rsidRPr="00432F38">
        <w:rPr>
          <w:rFonts w:eastAsia="Calibri" w:cstheme="minorHAnsi"/>
          <w:b/>
          <w:bCs/>
          <w:sz w:val="22"/>
          <w:lang w:val="en-US"/>
        </w:rPr>
        <w:t xml:space="preserve"> </w:t>
      </w:r>
    </w:p>
    <w:p w14:paraId="15C6FC9A" w14:textId="77777777" w:rsidR="005951B6" w:rsidRPr="00432F38" w:rsidRDefault="005951B6" w:rsidP="00432F38">
      <w:pPr>
        <w:spacing w:after="0" w:line="240" w:lineRule="auto"/>
        <w:rPr>
          <w:rFonts w:eastAsia="Calibri" w:cstheme="minorHAnsi"/>
          <w:sz w:val="22"/>
          <w:lang w:val="en-US"/>
        </w:rPr>
      </w:pPr>
    </w:p>
    <w:p w14:paraId="202B5E53" w14:textId="5D81E5A2" w:rsidR="667E88CA" w:rsidRPr="00432F38" w:rsidRDefault="5474D41B" w:rsidP="00432F38">
      <w:pPr>
        <w:spacing w:after="0" w:line="240" w:lineRule="auto"/>
        <w:rPr>
          <w:rFonts w:eastAsia="Calibri" w:cstheme="minorHAnsi"/>
          <w:sz w:val="22"/>
          <w:lang w:val="en-US"/>
        </w:rPr>
      </w:pPr>
      <w:r w:rsidRPr="00432F38">
        <w:rPr>
          <w:rFonts w:eastAsia="Calibri" w:cstheme="minorHAnsi"/>
          <w:sz w:val="22"/>
          <w:lang w:val="en-US"/>
        </w:rPr>
        <w:t xml:space="preserve">MCWH. (2023). Reproductive </w:t>
      </w:r>
      <w:r w:rsidR="01A11BC8" w:rsidRPr="00432F38">
        <w:rPr>
          <w:rFonts w:eastAsia="Calibri" w:cstheme="minorHAnsi"/>
          <w:sz w:val="22"/>
          <w:lang w:val="en-US"/>
        </w:rPr>
        <w:t>Coercion</w:t>
      </w:r>
      <w:r w:rsidRPr="00432F38">
        <w:rPr>
          <w:rFonts w:eastAsia="Calibri" w:cstheme="minorHAnsi"/>
          <w:sz w:val="22"/>
          <w:lang w:val="en-US"/>
        </w:rPr>
        <w:t xml:space="preserve"> Factsheet. Retrieved from</w:t>
      </w:r>
    </w:p>
    <w:p w14:paraId="7B299D50" w14:textId="461B2655" w:rsidR="667E88CA" w:rsidRPr="00432F38" w:rsidRDefault="00000000" w:rsidP="00432F38">
      <w:pPr>
        <w:spacing w:after="0" w:line="240" w:lineRule="auto"/>
        <w:rPr>
          <w:rFonts w:eastAsia="Calibri" w:cstheme="minorHAnsi"/>
          <w:sz w:val="22"/>
          <w:lang w:val="en-US"/>
        </w:rPr>
      </w:pPr>
      <w:hyperlink r:id="rId19">
        <w:r w:rsidR="5474D41B" w:rsidRPr="00432F38">
          <w:rPr>
            <w:rStyle w:val="Hyperlink"/>
            <w:rFonts w:eastAsia="Calibri" w:cstheme="minorHAnsi"/>
            <w:b w:val="0"/>
            <w:lang w:val="en-US"/>
          </w:rPr>
          <w:t>https://www.mcwh.com.au/wp-content/uploads/2-Reproductive-Coersion-digital.pdf</w:t>
        </w:r>
      </w:hyperlink>
      <w:r w:rsidR="5474D41B" w:rsidRPr="00432F38">
        <w:rPr>
          <w:rFonts w:eastAsia="Calibri" w:cstheme="minorHAnsi"/>
          <w:sz w:val="22"/>
          <w:lang w:val="en-US"/>
        </w:rPr>
        <w:t xml:space="preserve"> </w:t>
      </w:r>
    </w:p>
    <w:p w14:paraId="4E5B0BF9" w14:textId="77777777" w:rsidR="005951B6" w:rsidRPr="00432F38" w:rsidRDefault="005951B6" w:rsidP="00432F38">
      <w:pPr>
        <w:spacing w:after="0" w:line="240" w:lineRule="auto"/>
        <w:rPr>
          <w:rFonts w:eastAsia="Calibri" w:cstheme="minorHAnsi"/>
          <w:sz w:val="22"/>
          <w:lang w:val="en-US"/>
        </w:rPr>
      </w:pPr>
    </w:p>
    <w:p w14:paraId="0CBFCEF4" w14:textId="3BFB9803" w:rsidR="667E88CA" w:rsidRPr="00432F38" w:rsidRDefault="5474D41B" w:rsidP="00432F38">
      <w:pPr>
        <w:spacing w:after="0" w:line="240" w:lineRule="auto"/>
        <w:rPr>
          <w:rFonts w:eastAsia="Calibri" w:cstheme="minorHAnsi"/>
          <w:sz w:val="22"/>
          <w:lang w:val="en-US"/>
        </w:rPr>
      </w:pPr>
      <w:proofErr w:type="spellStart"/>
      <w:r w:rsidRPr="00432F38">
        <w:rPr>
          <w:rFonts w:eastAsia="Calibri" w:cstheme="minorHAnsi"/>
          <w:sz w:val="22"/>
          <w:lang w:val="en-US"/>
        </w:rPr>
        <w:t>Mengesha</w:t>
      </w:r>
      <w:proofErr w:type="spellEnd"/>
      <w:r w:rsidRPr="00432F38">
        <w:rPr>
          <w:rFonts w:eastAsia="Calibri" w:cstheme="minorHAnsi"/>
          <w:sz w:val="22"/>
          <w:lang w:val="en-US"/>
        </w:rPr>
        <w:t xml:space="preserve">, Z. B., Dune, T., &amp; </w:t>
      </w:r>
      <w:proofErr w:type="spellStart"/>
      <w:r w:rsidRPr="00432F38">
        <w:rPr>
          <w:rFonts w:eastAsia="Calibri" w:cstheme="minorHAnsi"/>
          <w:sz w:val="22"/>
          <w:lang w:val="en-US"/>
        </w:rPr>
        <w:t>Perz</w:t>
      </w:r>
      <w:proofErr w:type="spellEnd"/>
      <w:r w:rsidRPr="00432F38">
        <w:rPr>
          <w:rFonts w:eastAsia="Calibri" w:cstheme="minorHAnsi"/>
          <w:sz w:val="22"/>
          <w:lang w:val="en-US"/>
        </w:rPr>
        <w:t xml:space="preserve">, J. (2016). Culturally and linguistically diverse women’s views and experiences of accessing sexual and reproductive health care in Australia: a systematic review. </w:t>
      </w:r>
      <w:r w:rsidRPr="00432F38">
        <w:rPr>
          <w:rFonts w:eastAsia="Calibri" w:cstheme="minorHAnsi"/>
          <w:i/>
          <w:iCs/>
          <w:sz w:val="22"/>
          <w:lang w:val="en-US"/>
        </w:rPr>
        <w:t>Sexual health</w:t>
      </w:r>
      <w:r w:rsidRPr="00432F38">
        <w:rPr>
          <w:rFonts w:eastAsia="Calibri" w:cstheme="minorHAnsi"/>
          <w:sz w:val="22"/>
          <w:lang w:val="en-US"/>
        </w:rPr>
        <w:t>,</w:t>
      </w:r>
      <w:r w:rsidRPr="00432F38">
        <w:rPr>
          <w:rFonts w:eastAsia="Calibri" w:cstheme="minorHAnsi"/>
          <w:i/>
          <w:iCs/>
          <w:sz w:val="22"/>
          <w:lang w:val="en-US"/>
        </w:rPr>
        <w:t xml:space="preserve"> 13</w:t>
      </w:r>
      <w:r w:rsidRPr="00432F38">
        <w:rPr>
          <w:rFonts w:eastAsia="Calibri" w:cstheme="minorHAnsi"/>
          <w:sz w:val="22"/>
          <w:lang w:val="en-US"/>
        </w:rPr>
        <w:t xml:space="preserve">(4), 299-310. </w:t>
      </w:r>
    </w:p>
    <w:p w14:paraId="07CBAAE1" w14:textId="77777777" w:rsidR="005951B6" w:rsidRPr="00432F38" w:rsidRDefault="005951B6" w:rsidP="00432F38">
      <w:pPr>
        <w:spacing w:after="0" w:line="240" w:lineRule="auto"/>
        <w:rPr>
          <w:rFonts w:eastAsia="Calibri" w:cstheme="minorHAnsi"/>
          <w:sz w:val="22"/>
          <w:lang w:val="en-US"/>
        </w:rPr>
      </w:pPr>
    </w:p>
    <w:p w14:paraId="5C2C77FF" w14:textId="3F64A85C" w:rsidR="667E88CA" w:rsidRPr="00432F38" w:rsidRDefault="5474D41B" w:rsidP="00432F38">
      <w:pPr>
        <w:spacing w:after="0" w:line="240" w:lineRule="auto"/>
        <w:rPr>
          <w:rFonts w:eastAsia="Calibri" w:cstheme="minorHAnsi"/>
          <w:sz w:val="22"/>
          <w:lang w:val="en-US"/>
        </w:rPr>
      </w:pPr>
      <w:r w:rsidRPr="00432F38">
        <w:rPr>
          <w:rFonts w:eastAsia="Calibri" w:cstheme="minorHAnsi"/>
          <w:sz w:val="22"/>
          <w:lang w:val="en-US"/>
        </w:rPr>
        <w:t xml:space="preserve">Merry, L., </w:t>
      </w:r>
      <w:proofErr w:type="spellStart"/>
      <w:r w:rsidRPr="00432F38">
        <w:rPr>
          <w:rFonts w:eastAsia="Calibri" w:cstheme="minorHAnsi"/>
          <w:sz w:val="22"/>
          <w:lang w:val="en-US"/>
        </w:rPr>
        <w:t>Semenic</w:t>
      </w:r>
      <w:proofErr w:type="spellEnd"/>
      <w:r w:rsidRPr="00432F38">
        <w:rPr>
          <w:rFonts w:eastAsia="Calibri" w:cstheme="minorHAnsi"/>
          <w:sz w:val="22"/>
          <w:lang w:val="en-US"/>
        </w:rPr>
        <w:t xml:space="preserve">, S., </w:t>
      </w:r>
      <w:proofErr w:type="spellStart"/>
      <w:r w:rsidRPr="00432F38">
        <w:rPr>
          <w:rFonts w:eastAsia="Calibri" w:cstheme="minorHAnsi"/>
          <w:sz w:val="22"/>
          <w:lang w:val="en-US"/>
        </w:rPr>
        <w:t>Gyorkos</w:t>
      </w:r>
      <w:proofErr w:type="spellEnd"/>
      <w:r w:rsidRPr="00432F38">
        <w:rPr>
          <w:rFonts w:eastAsia="Calibri" w:cstheme="minorHAnsi"/>
          <w:sz w:val="22"/>
          <w:lang w:val="en-US"/>
        </w:rPr>
        <w:t xml:space="preserve">, T. W., Fraser, W., Small, R., &amp; Gagnon, A. J. (2016). International migration as a determinant of emergency caesarean. </w:t>
      </w:r>
      <w:r w:rsidRPr="00432F38">
        <w:rPr>
          <w:rFonts w:eastAsia="Calibri" w:cstheme="minorHAnsi"/>
          <w:i/>
          <w:iCs/>
          <w:sz w:val="22"/>
          <w:lang w:val="en-US"/>
        </w:rPr>
        <w:t>Women and Birth</w:t>
      </w:r>
      <w:r w:rsidRPr="00432F38">
        <w:rPr>
          <w:rFonts w:eastAsia="Calibri" w:cstheme="minorHAnsi"/>
          <w:sz w:val="22"/>
          <w:lang w:val="en-US"/>
        </w:rPr>
        <w:t>,</w:t>
      </w:r>
      <w:r w:rsidRPr="00432F38">
        <w:rPr>
          <w:rFonts w:eastAsia="Calibri" w:cstheme="minorHAnsi"/>
          <w:i/>
          <w:iCs/>
          <w:sz w:val="22"/>
          <w:lang w:val="en-US"/>
        </w:rPr>
        <w:t xml:space="preserve"> 29</w:t>
      </w:r>
      <w:r w:rsidRPr="00432F38">
        <w:rPr>
          <w:rFonts w:eastAsia="Calibri" w:cstheme="minorHAnsi"/>
          <w:sz w:val="22"/>
          <w:lang w:val="en-US"/>
        </w:rPr>
        <w:t xml:space="preserve">(5), e89-e98. </w:t>
      </w:r>
    </w:p>
    <w:p w14:paraId="2DAF0624" w14:textId="77777777" w:rsidR="005951B6" w:rsidRPr="00432F38" w:rsidRDefault="005951B6" w:rsidP="00432F38">
      <w:pPr>
        <w:spacing w:after="0" w:line="240" w:lineRule="auto"/>
        <w:rPr>
          <w:rFonts w:eastAsia="Calibri" w:cstheme="minorHAnsi"/>
          <w:sz w:val="22"/>
          <w:lang w:val="en-US"/>
        </w:rPr>
      </w:pPr>
    </w:p>
    <w:p w14:paraId="795A9EA1" w14:textId="33C54AA2" w:rsidR="667E88CA" w:rsidRPr="00432F38" w:rsidRDefault="5474D41B" w:rsidP="00432F38">
      <w:pPr>
        <w:spacing w:after="0" w:line="240" w:lineRule="auto"/>
        <w:rPr>
          <w:rFonts w:eastAsia="Calibri" w:cstheme="minorHAnsi"/>
          <w:sz w:val="22"/>
          <w:lang w:val="en-US"/>
        </w:rPr>
      </w:pPr>
      <w:r w:rsidRPr="00432F38">
        <w:rPr>
          <w:rFonts w:eastAsia="Calibri" w:cstheme="minorHAnsi"/>
          <w:sz w:val="22"/>
          <w:lang w:val="en-US"/>
        </w:rPr>
        <w:t xml:space="preserve">Moon, L., Webster, K., Ayre, J., &amp; On, M. L. (2016). </w:t>
      </w:r>
      <w:r w:rsidRPr="00432F38">
        <w:rPr>
          <w:rFonts w:eastAsia="Calibri" w:cstheme="minorHAnsi"/>
          <w:i/>
          <w:iCs/>
          <w:sz w:val="22"/>
          <w:lang w:val="en-US"/>
        </w:rPr>
        <w:t>Examination of the health outcomes of intimate partner violence against women: State of knowledge paper</w:t>
      </w:r>
      <w:r w:rsidRPr="00432F38">
        <w:rPr>
          <w:rFonts w:eastAsia="Calibri" w:cstheme="minorHAnsi"/>
          <w:sz w:val="22"/>
          <w:lang w:val="en-US"/>
        </w:rPr>
        <w:t xml:space="preserve">. ANROWS. </w:t>
      </w:r>
    </w:p>
    <w:p w14:paraId="32E1A772" w14:textId="77777777" w:rsidR="005951B6" w:rsidRPr="00432F38" w:rsidRDefault="005951B6" w:rsidP="00432F38">
      <w:pPr>
        <w:spacing w:after="0" w:line="240" w:lineRule="auto"/>
        <w:rPr>
          <w:rFonts w:eastAsia="Calibri" w:cstheme="minorHAnsi"/>
          <w:sz w:val="22"/>
          <w:lang w:val="en-US"/>
        </w:rPr>
      </w:pPr>
    </w:p>
    <w:p w14:paraId="5AA9B86E" w14:textId="16948B2C" w:rsidR="667E88CA" w:rsidRPr="00432F38" w:rsidRDefault="5474D41B" w:rsidP="00432F38">
      <w:pPr>
        <w:spacing w:after="0" w:line="240" w:lineRule="auto"/>
        <w:rPr>
          <w:rFonts w:eastAsia="Calibri" w:cstheme="minorHAnsi"/>
          <w:sz w:val="22"/>
          <w:lang w:val="en-US"/>
        </w:rPr>
      </w:pPr>
      <w:r w:rsidRPr="00432F38">
        <w:rPr>
          <w:rFonts w:eastAsia="Calibri" w:cstheme="minorHAnsi"/>
          <w:sz w:val="22"/>
          <w:lang w:val="en-US"/>
        </w:rPr>
        <w:t xml:space="preserve">Moss, K., </w:t>
      </w:r>
      <w:proofErr w:type="spellStart"/>
      <w:r w:rsidRPr="00432F38">
        <w:rPr>
          <w:rFonts w:eastAsia="Calibri" w:cstheme="minorHAnsi"/>
          <w:sz w:val="22"/>
          <w:lang w:val="en-US"/>
        </w:rPr>
        <w:t>Wyder</w:t>
      </w:r>
      <w:proofErr w:type="spellEnd"/>
      <w:r w:rsidRPr="00432F38">
        <w:rPr>
          <w:rFonts w:eastAsia="Calibri" w:cstheme="minorHAnsi"/>
          <w:sz w:val="22"/>
          <w:lang w:val="en-US"/>
        </w:rPr>
        <w:t xml:space="preserve">, M., Braddock, V., Arroyo, D., &amp; </w:t>
      </w:r>
      <w:proofErr w:type="spellStart"/>
      <w:r w:rsidRPr="00432F38">
        <w:rPr>
          <w:rFonts w:eastAsia="Calibri" w:cstheme="minorHAnsi"/>
          <w:sz w:val="22"/>
          <w:lang w:val="en-US"/>
        </w:rPr>
        <w:t>Kisely</w:t>
      </w:r>
      <w:proofErr w:type="spellEnd"/>
      <w:r w:rsidRPr="00432F38">
        <w:rPr>
          <w:rFonts w:eastAsia="Calibri" w:cstheme="minorHAnsi"/>
          <w:sz w:val="22"/>
          <w:lang w:val="en-US"/>
        </w:rPr>
        <w:t xml:space="preserve">, S. (2019). Compulsory community treatment and ethnicity: Findings from a culturally and linguistically diverse area of Queensland. </w:t>
      </w:r>
      <w:r w:rsidRPr="00432F38">
        <w:rPr>
          <w:rFonts w:eastAsia="Calibri" w:cstheme="minorHAnsi"/>
          <w:i/>
          <w:iCs/>
          <w:sz w:val="22"/>
          <w:lang w:val="en-US"/>
        </w:rPr>
        <w:t>International Journal of Law and Psychiatry</w:t>
      </w:r>
      <w:r w:rsidRPr="00432F38">
        <w:rPr>
          <w:rFonts w:eastAsia="Calibri" w:cstheme="minorHAnsi"/>
          <w:sz w:val="22"/>
          <w:lang w:val="en-US"/>
        </w:rPr>
        <w:t>,</w:t>
      </w:r>
      <w:r w:rsidRPr="00432F38">
        <w:rPr>
          <w:rFonts w:eastAsia="Calibri" w:cstheme="minorHAnsi"/>
          <w:i/>
          <w:iCs/>
          <w:sz w:val="22"/>
          <w:lang w:val="en-US"/>
        </w:rPr>
        <w:t xml:space="preserve"> 62</w:t>
      </w:r>
      <w:r w:rsidRPr="00432F38">
        <w:rPr>
          <w:rFonts w:eastAsia="Calibri" w:cstheme="minorHAnsi"/>
          <w:sz w:val="22"/>
          <w:lang w:val="en-US"/>
        </w:rPr>
        <w:t xml:space="preserve">, 154-159. </w:t>
      </w:r>
    </w:p>
    <w:p w14:paraId="08639E42" w14:textId="77777777" w:rsidR="005951B6" w:rsidRPr="00432F38" w:rsidRDefault="005951B6" w:rsidP="00432F38">
      <w:pPr>
        <w:spacing w:after="0" w:line="240" w:lineRule="auto"/>
        <w:rPr>
          <w:rFonts w:eastAsia="Calibri" w:cstheme="minorHAnsi"/>
          <w:sz w:val="22"/>
          <w:lang w:val="en-US"/>
        </w:rPr>
      </w:pPr>
    </w:p>
    <w:p w14:paraId="012A2BCB" w14:textId="6DBABA6B" w:rsidR="471E8A92" w:rsidRPr="00432F38" w:rsidRDefault="471E8A92" w:rsidP="00432F38">
      <w:pPr>
        <w:spacing w:after="0" w:line="240" w:lineRule="auto"/>
        <w:rPr>
          <w:rFonts w:cstheme="minorHAnsi"/>
          <w:sz w:val="22"/>
          <w:lang w:val="en-US"/>
        </w:rPr>
      </w:pPr>
      <w:r w:rsidRPr="00432F38">
        <w:rPr>
          <w:rFonts w:cstheme="minorHAnsi"/>
          <w:sz w:val="22"/>
          <w:lang w:val="en-US"/>
        </w:rPr>
        <w:t xml:space="preserve">Napier-Raman, S., Hossain, S. Z., Lee, M. J., Mpofu, E., Liamputtong, P., &amp; Dune, T. (2022). Migrant and refugee youth perspectives on sexual and reproductive health and rights in Australia: a systematic review. </w:t>
      </w:r>
      <w:r w:rsidRPr="00432F38">
        <w:rPr>
          <w:rFonts w:cstheme="minorHAnsi"/>
          <w:i/>
          <w:iCs/>
          <w:sz w:val="22"/>
          <w:lang w:val="en-US"/>
        </w:rPr>
        <w:t>Sexual Health</w:t>
      </w:r>
      <w:r w:rsidRPr="00432F38">
        <w:rPr>
          <w:rFonts w:cstheme="minorHAnsi"/>
          <w:sz w:val="22"/>
          <w:lang w:val="en-US"/>
        </w:rPr>
        <w:t xml:space="preserve">, </w:t>
      </w:r>
      <w:r w:rsidRPr="00432F38">
        <w:rPr>
          <w:rFonts w:cstheme="minorHAnsi"/>
          <w:i/>
          <w:iCs/>
          <w:sz w:val="22"/>
          <w:lang w:val="en-US"/>
        </w:rPr>
        <w:t>20</w:t>
      </w:r>
      <w:r w:rsidRPr="00432F38">
        <w:rPr>
          <w:rFonts w:cstheme="minorHAnsi"/>
          <w:sz w:val="22"/>
          <w:lang w:val="en-US"/>
        </w:rPr>
        <w:t>(1), 35-48.</w:t>
      </w:r>
    </w:p>
    <w:p w14:paraId="50E4D973" w14:textId="77777777" w:rsidR="005951B6" w:rsidRPr="00432F38" w:rsidRDefault="005951B6" w:rsidP="00432F38">
      <w:pPr>
        <w:spacing w:after="0" w:line="240" w:lineRule="auto"/>
        <w:rPr>
          <w:rFonts w:cstheme="minorHAnsi"/>
          <w:sz w:val="22"/>
          <w:lang w:val="en-US"/>
        </w:rPr>
      </w:pPr>
    </w:p>
    <w:p w14:paraId="5A73FC76" w14:textId="712334DD" w:rsidR="667E88CA" w:rsidRPr="00432F38" w:rsidRDefault="5474D41B" w:rsidP="00432F38">
      <w:pPr>
        <w:spacing w:after="0" w:line="240" w:lineRule="auto"/>
        <w:rPr>
          <w:rFonts w:eastAsia="Calibri" w:cstheme="minorHAnsi"/>
          <w:sz w:val="22"/>
          <w:lang w:val="en-US"/>
        </w:rPr>
      </w:pPr>
      <w:proofErr w:type="spellStart"/>
      <w:r w:rsidRPr="00432F38">
        <w:rPr>
          <w:rFonts w:eastAsia="Calibri" w:cstheme="minorHAnsi"/>
          <w:sz w:val="22"/>
          <w:lang w:val="en-US"/>
        </w:rPr>
        <w:t>Navodani</w:t>
      </w:r>
      <w:proofErr w:type="spellEnd"/>
      <w:r w:rsidRPr="00432F38">
        <w:rPr>
          <w:rFonts w:eastAsia="Calibri" w:cstheme="minorHAnsi"/>
          <w:sz w:val="22"/>
          <w:lang w:val="en-US"/>
        </w:rPr>
        <w:t xml:space="preserve">, T., </w:t>
      </w:r>
      <w:proofErr w:type="spellStart"/>
      <w:r w:rsidRPr="00432F38">
        <w:rPr>
          <w:rFonts w:eastAsia="Calibri" w:cstheme="minorHAnsi"/>
          <w:sz w:val="22"/>
          <w:lang w:val="en-US"/>
        </w:rPr>
        <w:t>Gartland</w:t>
      </w:r>
      <w:proofErr w:type="spellEnd"/>
      <w:r w:rsidRPr="00432F38">
        <w:rPr>
          <w:rFonts w:eastAsia="Calibri" w:cstheme="minorHAnsi"/>
          <w:sz w:val="22"/>
          <w:lang w:val="en-US"/>
        </w:rPr>
        <w:t xml:space="preserve">, D., Brown, S. J., Riggs, E., &amp; Yelland, J. (2019). Common maternal health problems among Australian-born and migrant women: a prospective cohort study. </w:t>
      </w:r>
      <w:proofErr w:type="spellStart"/>
      <w:r w:rsidRPr="00432F38">
        <w:rPr>
          <w:rFonts w:eastAsia="Calibri" w:cstheme="minorHAnsi"/>
          <w:i/>
          <w:iCs/>
          <w:sz w:val="22"/>
          <w:lang w:val="en-US"/>
        </w:rPr>
        <w:t>PLoS</w:t>
      </w:r>
      <w:proofErr w:type="spellEnd"/>
      <w:r w:rsidRPr="00432F38">
        <w:rPr>
          <w:rFonts w:eastAsia="Calibri" w:cstheme="minorHAnsi"/>
          <w:i/>
          <w:iCs/>
          <w:sz w:val="22"/>
          <w:lang w:val="en-US"/>
        </w:rPr>
        <w:t xml:space="preserve"> one</w:t>
      </w:r>
      <w:r w:rsidRPr="00432F38">
        <w:rPr>
          <w:rFonts w:eastAsia="Calibri" w:cstheme="minorHAnsi"/>
          <w:sz w:val="22"/>
          <w:lang w:val="en-US"/>
        </w:rPr>
        <w:t>,</w:t>
      </w:r>
      <w:r w:rsidRPr="00432F38">
        <w:rPr>
          <w:rFonts w:eastAsia="Calibri" w:cstheme="minorHAnsi"/>
          <w:i/>
          <w:iCs/>
          <w:sz w:val="22"/>
          <w:lang w:val="en-US"/>
        </w:rPr>
        <w:t xml:space="preserve"> 14</w:t>
      </w:r>
      <w:r w:rsidRPr="00432F38">
        <w:rPr>
          <w:rFonts w:eastAsia="Calibri" w:cstheme="minorHAnsi"/>
          <w:sz w:val="22"/>
          <w:lang w:val="en-US"/>
        </w:rPr>
        <w:t xml:space="preserve">(2), e0211685. </w:t>
      </w:r>
    </w:p>
    <w:p w14:paraId="4C32F423" w14:textId="77777777" w:rsidR="005951B6" w:rsidRPr="00432F38" w:rsidRDefault="005951B6" w:rsidP="00432F38">
      <w:pPr>
        <w:spacing w:after="0" w:line="240" w:lineRule="auto"/>
        <w:rPr>
          <w:rFonts w:eastAsia="Calibri" w:cstheme="minorHAnsi"/>
          <w:sz w:val="22"/>
          <w:lang w:val="en-US"/>
        </w:rPr>
      </w:pPr>
    </w:p>
    <w:p w14:paraId="5E13CF62" w14:textId="622A44AD" w:rsidR="667E88CA" w:rsidRPr="00432F38" w:rsidRDefault="5474D41B" w:rsidP="00432F38">
      <w:pPr>
        <w:spacing w:after="0" w:line="240" w:lineRule="auto"/>
        <w:rPr>
          <w:rFonts w:eastAsia="Calibri" w:cstheme="minorHAnsi"/>
          <w:sz w:val="22"/>
          <w:lang w:val="en-US"/>
        </w:rPr>
      </w:pPr>
      <w:proofErr w:type="spellStart"/>
      <w:r w:rsidRPr="00432F38">
        <w:rPr>
          <w:rFonts w:eastAsia="Calibri" w:cstheme="minorHAnsi"/>
          <w:sz w:val="22"/>
          <w:lang w:val="en-US"/>
        </w:rPr>
        <w:t>Nnoaham</w:t>
      </w:r>
      <w:proofErr w:type="spellEnd"/>
      <w:r w:rsidRPr="00432F38">
        <w:rPr>
          <w:rFonts w:eastAsia="Calibri" w:cstheme="minorHAnsi"/>
          <w:sz w:val="22"/>
          <w:lang w:val="en-US"/>
        </w:rPr>
        <w:t xml:space="preserve">, K. E., </w:t>
      </w:r>
      <w:proofErr w:type="spellStart"/>
      <w:r w:rsidRPr="00432F38">
        <w:rPr>
          <w:rFonts w:eastAsia="Calibri" w:cstheme="minorHAnsi"/>
          <w:sz w:val="22"/>
          <w:lang w:val="en-US"/>
        </w:rPr>
        <w:t>Hummelshoj</w:t>
      </w:r>
      <w:proofErr w:type="spellEnd"/>
      <w:r w:rsidRPr="00432F38">
        <w:rPr>
          <w:rFonts w:eastAsia="Calibri" w:cstheme="minorHAnsi"/>
          <w:sz w:val="22"/>
          <w:lang w:val="en-US"/>
        </w:rPr>
        <w:t xml:space="preserve">, L., Webster, P., </w:t>
      </w:r>
      <w:proofErr w:type="spellStart"/>
      <w:r w:rsidRPr="00432F38">
        <w:rPr>
          <w:rFonts w:eastAsia="Calibri" w:cstheme="minorHAnsi"/>
          <w:sz w:val="22"/>
          <w:lang w:val="en-US"/>
        </w:rPr>
        <w:t>d’Hooghe</w:t>
      </w:r>
      <w:proofErr w:type="spellEnd"/>
      <w:r w:rsidRPr="00432F38">
        <w:rPr>
          <w:rFonts w:eastAsia="Calibri" w:cstheme="minorHAnsi"/>
          <w:sz w:val="22"/>
          <w:lang w:val="en-US"/>
        </w:rPr>
        <w:t xml:space="preserve">, T., de </w:t>
      </w:r>
      <w:proofErr w:type="spellStart"/>
      <w:r w:rsidRPr="00432F38">
        <w:rPr>
          <w:rFonts w:eastAsia="Calibri" w:cstheme="minorHAnsi"/>
          <w:sz w:val="22"/>
          <w:lang w:val="en-US"/>
        </w:rPr>
        <w:t>Cicco</w:t>
      </w:r>
      <w:proofErr w:type="spellEnd"/>
      <w:r w:rsidRPr="00432F38">
        <w:rPr>
          <w:rFonts w:eastAsia="Calibri" w:cstheme="minorHAnsi"/>
          <w:sz w:val="22"/>
          <w:lang w:val="en-US"/>
        </w:rPr>
        <w:t xml:space="preserve"> Nardone, F., de </w:t>
      </w:r>
      <w:proofErr w:type="spellStart"/>
      <w:r w:rsidRPr="00432F38">
        <w:rPr>
          <w:rFonts w:eastAsia="Calibri" w:cstheme="minorHAnsi"/>
          <w:sz w:val="22"/>
          <w:lang w:val="en-US"/>
        </w:rPr>
        <w:t>Cicco</w:t>
      </w:r>
      <w:proofErr w:type="spellEnd"/>
      <w:r w:rsidRPr="00432F38">
        <w:rPr>
          <w:rFonts w:eastAsia="Calibri" w:cstheme="minorHAnsi"/>
          <w:sz w:val="22"/>
          <w:lang w:val="en-US"/>
        </w:rPr>
        <w:t xml:space="preserve"> Nardone, C., Jenkinson, C., Kennedy, S. H., Zondervan, K. T., &amp; Study, W. E. R. F. G. (2011). Impact of endometriosis on quality of life and work productivity: a multicenter study across ten countries. </w:t>
      </w:r>
      <w:r w:rsidRPr="00432F38">
        <w:rPr>
          <w:rFonts w:eastAsia="Calibri" w:cstheme="minorHAnsi"/>
          <w:i/>
          <w:iCs/>
          <w:sz w:val="22"/>
          <w:lang w:val="en-US"/>
        </w:rPr>
        <w:t>Fertility and sterility</w:t>
      </w:r>
      <w:r w:rsidRPr="00432F38">
        <w:rPr>
          <w:rFonts w:eastAsia="Calibri" w:cstheme="minorHAnsi"/>
          <w:sz w:val="22"/>
          <w:lang w:val="en-US"/>
        </w:rPr>
        <w:t>,</w:t>
      </w:r>
      <w:r w:rsidRPr="00432F38">
        <w:rPr>
          <w:rFonts w:eastAsia="Calibri" w:cstheme="minorHAnsi"/>
          <w:i/>
          <w:iCs/>
          <w:sz w:val="22"/>
          <w:lang w:val="en-US"/>
        </w:rPr>
        <w:t xml:space="preserve"> 96</w:t>
      </w:r>
      <w:r w:rsidRPr="00432F38">
        <w:rPr>
          <w:rFonts w:eastAsia="Calibri" w:cstheme="minorHAnsi"/>
          <w:sz w:val="22"/>
          <w:lang w:val="en-US"/>
        </w:rPr>
        <w:t xml:space="preserve">(2), 366-373. e368. </w:t>
      </w:r>
    </w:p>
    <w:p w14:paraId="1FDA54B5" w14:textId="77777777" w:rsidR="005951B6" w:rsidRPr="00432F38" w:rsidRDefault="005951B6" w:rsidP="00432F38">
      <w:pPr>
        <w:spacing w:after="0" w:line="240" w:lineRule="auto"/>
        <w:rPr>
          <w:rFonts w:eastAsia="Calibri" w:cstheme="minorHAnsi"/>
          <w:sz w:val="22"/>
          <w:lang w:val="en-US"/>
        </w:rPr>
      </w:pPr>
    </w:p>
    <w:p w14:paraId="146B690E" w14:textId="3A8C34D6" w:rsidR="667E88CA" w:rsidRPr="00432F38" w:rsidRDefault="5474D41B" w:rsidP="00432F38">
      <w:pPr>
        <w:spacing w:after="0" w:line="240" w:lineRule="auto"/>
        <w:rPr>
          <w:rFonts w:eastAsia="Calibri" w:cstheme="minorHAnsi"/>
          <w:sz w:val="22"/>
          <w:lang w:val="en-US"/>
        </w:rPr>
      </w:pPr>
      <w:proofErr w:type="spellStart"/>
      <w:r w:rsidRPr="00432F38">
        <w:rPr>
          <w:rFonts w:eastAsia="Calibri" w:cstheme="minorHAnsi"/>
          <w:sz w:val="22"/>
          <w:lang w:val="en-US"/>
        </w:rPr>
        <w:t>Olcoń</w:t>
      </w:r>
      <w:proofErr w:type="spellEnd"/>
      <w:r w:rsidRPr="00432F38">
        <w:rPr>
          <w:rFonts w:eastAsia="Calibri" w:cstheme="minorHAnsi"/>
          <w:sz w:val="22"/>
          <w:lang w:val="en-US"/>
        </w:rPr>
        <w:t xml:space="preserve">, K., &amp; </w:t>
      </w:r>
      <w:proofErr w:type="spellStart"/>
      <w:r w:rsidRPr="00432F38">
        <w:rPr>
          <w:rFonts w:eastAsia="Calibri" w:cstheme="minorHAnsi"/>
          <w:sz w:val="22"/>
          <w:lang w:val="en-US"/>
        </w:rPr>
        <w:t>Gulbas</w:t>
      </w:r>
      <w:proofErr w:type="spellEnd"/>
      <w:r w:rsidRPr="00432F38">
        <w:rPr>
          <w:rFonts w:eastAsia="Calibri" w:cstheme="minorHAnsi"/>
          <w:sz w:val="22"/>
          <w:lang w:val="en-US"/>
        </w:rPr>
        <w:t xml:space="preserve">, L. E. (2021). “Their needs are higher than what I can do”: Moral distress in providers working with Latino immigrant families. </w:t>
      </w:r>
      <w:r w:rsidRPr="00432F38">
        <w:rPr>
          <w:rFonts w:eastAsia="Calibri" w:cstheme="minorHAnsi"/>
          <w:i/>
          <w:iCs/>
          <w:sz w:val="22"/>
          <w:lang w:val="en-US"/>
        </w:rPr>
        <w:t>Qualitative Social Work</w:t>
      </w:r>
      <w:r w:rsidRPr="00432F38">
        <w:rPr>
          <w:rFonts w:eastAsia="Calibri" w:cstheme="minorHAnsi"/>
          <w:sz w:val="22"/>
          <w:lang w:val="en-US"/>
        </w:rPr>
        <w:t>,</w:t>
      </w:r>
      <w:r w:rsidRPr="00432F38">
        <w:rPr>
          <w:rFonts w:eastAsia="Calibri" w:cstheme="minorHAnsi"/>
          <w:i/>
          <w:iCs/>
          <w:sz w:val="22"/>
          <w:lang w:val="en-US"/>
        </w:rPr>
        <w:t xml:space="preserve"> 20</w:t>
      </w:r>
      <w:r w:rsidRPr="00432F38">
        <w:rPr>
          <w:rFonts w:eastAsia="Calibri" w:cstheme="minorHAnsi"/>
          <w:sz w:val="22"/>
          <w:lang w:val="en-US"/>
        </w:rPr>
        <w:t xml:space="preserve">(4), 967-983. </w:t>
      </w:r>
    </w:p>
    <w:p w14:paraId="4404407D" w14:textId="77777777" w:rsidR="005951B6" w:rsidRPr="00432F38" w:rsidRDefault="005951B6" w:rsidP="00432F38">
      <w:pPr>
        <w:spacing w:after="0" w:line="240" w:lineRule="auto"/>
        <w:rPr>
          <w:rFonts w:eastAsia="Calibri" w:cstheme="minorHAnsi"/>
          <w:sz w:val="22"/>
          <w:lang w:val="en-US"/>
        </w:rPr>
      </w:pPr>
    </w:p>
    <w:p w14:paraId="238E622F" w14:textId="4D2E8334" w:rsidR="667E88CA" w:rsidRPr="00432F38" w:rsidRDefault="5474D41B" w:rsidP="00432F38">
      <w:pPr>
        <w:spacing w:after="0" w:line="240" w:lineRule="auto"/>
        <w:rPr>
          <w:rFonts w:eastAsia="Calibri" w:cstheme="minorHAnsi"/>
          <w:sz w:val="22"/>
          <w:lang w:val="en-US"/>
        </w:rPr>
      </w:pPr>
      <w:proofErr w:type="spellStart"/>
      <w:r w:rsidRPr="00432F38">
        <w:rPr>
          <w:rFonts w:eastAsia="Calibri" w:cstheme="minorHAnsi"/>
          <w:sz w:val="22"/>
          <w:lang w:val="en-US"/>
        </w:rPr>
        <w:t>Olcoń</w:t>
      </w:r>
      <w:proofErr w:type="spellEnd"/>
      <w:r w:rsidRPr="00432F38">
        <w:rPr>
          <w:rFonts w:eastAsia="Calibri" w:cstheme="minorHAnsi"/>
          <w:sz w:val="22"/>
          <w:lang w:val="en-US"/>
        </w:rPr>
        <w:t xml:space="preserve">, K., </w:t>
      </w:r>
      <w:proofErr w:type="spellStart"/>
      <w:r w:rsidRPr="00432F38">
        <w:rPr>
          <w:rFonts w:eastAsia="Calibri" w:cstheme="minorHAnsi"/>
          <w:sz w:val="22"/>
          <w:lang w:val="en-US"/>
        </w:rPr>
        <w:t>Rambaldini</w:t>
      </w:r>
      <w:proofErr w:type="spellEnd"/>
      <w:r w:rsidRPr="00432F38">
        <w:rPr>
          <w:rFonts w:eastAsia="Calibri" w:cstheme="minorHAnsi"/>
          <w:sz w:val="22"/>
          <w:lang w:val="en-US"/>
        </w:rPr>
        <w:t xml:space="preserve">-Gooding, D., &amp; </w:t>
      </w:r>
      <w:proofErr w:type="spellStart"/>
      <w:r w:rsidRPr="00432F38">
        <w:rPr>
          <w:rFonts w:eastAsia="Calibri" w:cstheme="minorHAnsi"/>
          <w:sz w:val="22"/>
          <w:lang w:val="en-US"/>
        </w:rPr>
        <w:t>Degeling</w:t>
      </w:r>
      <w:proofErr w:type="spellEnd"/>
      <w:r w:rsidRPr="00432F38">
        <w:rPr>
          <w:rFonts w:eastAsia="Calibri" w:cstheme="minorHAnsi"/>
          <w:sz w:val="22"/>
          <w:lang w:val="en-US"/>
        </w:rPr>
        <w:t xml:space="preserve">, C. (2023). Implementation gaps in culturally responsive care for refugee and migrant maternal health in New South Wales, Australia. </w:t>
      </w:r>
      <w:r w:rsidRPr="00432F38">
        <w:rPr>
          <w:rFonts w:eastAsia="Calibri" w:cstheme="minorHAnsi"/>
          <w:i/>
          <w:iCs/>
          <w:sz w:val="22"/>
          <w:lang w:val="en-US"/>
        </w:rPr>
        <w:t>BMC health services research</w:t>
      </w:r>
      <w:r w:rsidRPr="00432F38">
        <w:rPr>
          <w:rFonts w:eastAsia="Calibri" w:cstheme="minorHAnsi"/>
          <w:sz w:val="22"/>
          <w:lang w:val="en-US"/>
        </w:rPr>
        <w:t>,</w:t>
      </w:r>
      <w:r w:rsidRPr="00432F38">
        <w:rPr>
          <w:rFonts w:eastAsia="Calibri" w:cstheme="minorHAnsi"/>
          <w:i/>
          <w:iCs/>
          <w:sz w:val="22"/>
          <w:lang w:val="en-US"/>
        </w:rPr>
        <w:t xml:space="preserve"> 23</w:t>
      </w:r>
      <w:r w:rsidRPr="00432F38">
        <w:rPr>
          <w:rFonts w:eastAsia="Calibri" w:cstheme="minorHAnsi"/>
          <w:sz w:val="22"/>
          <w:lang w:val="en-US"/>
        </w:rPr>
        <w:t xml:space="preserve">(1), 42. </w:t>
      </w:r>
    </w:p>
    <w:p w14:paraId="41ADF454" w14:textId="77777777" w:rsidR="005951B6" w:rsidRPr="00432F38" w:rsidRDefault="005951B6" w:rsidP="00432F38">
      <w:pPr>
        <w:spacing w:after="0" w:line="240" w:lineRule="auto"/>
        <w:rPr>
          <w:rFonts w:eastAsia="Calibri" w:cstheme="minorHAnsi"/>
          <w:sz w:val="22"/>
          <w:lang w:val="en-US"/>
        </w:rPr>
      </w:pPr>
    </w:p>
    <w:p w14:paraId="3F87E37D" w14:textId="10101188" w:rsidR="5BD8F856" w:rsidRPr="00432F38" w:rsidRDefault="5BD8F856" w:rsidP="00432F38">
      <w:pPr>
        <w:spacing w:after="0" w:line="240" w:lineRule="auto"/>
        <w:rPr>
          <w:rFonts w:eastAsia="Calibri" w:cstheme="minorHAnsi"/>
          <w:sz w:val="22"/>
          <w:lang w:val="en-US"/>
        </w:rPr>
      </w:pPr>
      <w:proofErr w:type="spellStart"/>
      <w:r w:rsidRPr="00432F38">
        <w:rPr>
          <w:rFonts w:eastAsia="Calibri" w:cstheme="minorHAnsi"/>
          <w:sz w:val="22"/>
          <w:lang w:val="en-US"/>
        </w:rPr>
        <w:t>Orygen</w:t>
      </w:r>
      <w:proofErr w:type="spellEnd"/>
      <w:r w:rsidRPr="00432F38">
        <w:rPr>
          <w:rFonts w:eastAsia="Calibri" w:cstheme="minorHAnsi"/>
          <w:sz w:val="22"/>
          <w:lang w:val="en-US"/>
        </w:rPr>
        <w:t xml:space="preserve"> and the Centre for Multicultural Youth. </w:t>
      </w:r>
      <w:r w:rsidR="005B7807">
        <w:rPr>
          <w:rFonts w:eastAsia="Calibri" w:cstheme="minorHAnsi"/>
          <w:sz w:val="22"/>
          <w:lang w:val="en-US"/>
        </w:rPr>
        <w:t>(2020)</w:t>
      </w:r>
      <w:r w:rsidR="007439D9">
        <w:rPr>
          <w:rFonts w:eastAsia="Calibri" w:cstheme="minorHAnsi"/>
          <w:sz w:val="22"/>
          <w:lang w:val="en-US"/>
        </w:rPr>
        <w:t xml:space="preserve">. </w:t>
      </w:r>
      <w:r w:rsidRPr="00432F38">
        <w:rPr>
          <w:rFonts w:eastAsia="Calibri" w:cstheme="minorHAnsi"/>
          <w:i/>
          <w:iCs/>
          <w:sz w:val="22"/>
          <w:lang w:val="en-US"/>
        </w:rPr>
        <w:t xml:space="preserve">Responding together: Multicultural young people and their mental health. </w:t>
      </w:r>
      <w:r w:rsidRPr="00432F38">
        <w:rPr>
          <w:rFonts w:eastAsia="Calibri" w:cstheme="minorHAnsi"/>
          <w:sz w:val="22"/>
          <w:lang w:val="en-US"/>
        </w:rPr>
        <w:t xml:space="preserve">Melbourne: </w:t>
      </w:r>
      <w:proofErr w:type="spellStart"/>
      <w:r w:rsidRPr="00432F38">
        <w:rPr>
          <w:rFonts w:eastAsia="Calibri" w:cstheme="minorHAnsi"/>
          <w:sz w:val="22"/>
          <w:lang w:val="en-US"/>
        </w:rPr>
        <w:t>Orygen</w:t>
      </w:r>
      <w:proofErr w:type="spellEnd"/>
      <w:r w:rsidR="005B7807">
        <w:rPr>
          <w:rFonts w:eastAsia="Calibri" w:cstheme="minorHAnsi"/>
          <w:sz w:val="22"/>
          <w:lang w:val="en-US"/>
        </w:rPr>
        <w:t>.</w:t>
      </w:r>
    </w:p>
    <w:p w14:paraId="72C1ED35" w14:textId="77777777" w:rsidR="005951B6" w:rsidRPr="00432F38" w:rsidRDefault="005951B6" w:rsidP="00432F38">
      <w:pPr>
        <w:spacing w:after="0" w:line="240" w:lineRule="auto"/>
        <w:rPr>
          <w:rFonts w:cstheme="minorHAnsi"/>
          <w:sz w:val="22"/>
        </w:rPr>
      </w:pPr>
    </w:p>
    <w:p w14:paraId="3185FBC0" w14:textId="13B4767E" w:rsidR="667E88CA" w:rsidRPr="00432F38" w:rsidRDefault="5474D41B" w:rsidP="00432F38">
      <w:pPr>
        <w:spacing w:after="0" w:line="240" w:lineRule="auto"/>
        <w:rPr>
          <w:rFonts w:eastAsia="Calibri" w:cstheme="minorHAnsi"/>
          <w:sz w:val="22"/>
          <w:lang w:val="en-US"/>
        </w:rPr>
      </w:pPr>
      <w:r w:rsidRPr="00432F38">
        <w:rPr>
          <w:rFonts w:eastAsia="Calibri" w:cstheme="minorHAnsi"/>
          <w:sz w:val="22"/>
          <w:lang w:val="en-US"/>
        </w:rPr>
        <w:lastRenderedPageBreak/>
        <w:t xml:space="preserve">Outram, S., Mishra, G. D., &amp; Schofield, M. J. (2004). Sociodemographic and health related factors associated with poor mental health in midlife Australian women. </w:t>
      </w:r>
      <w:r w:rsidRPr="00432F38">
        <w:rPr>
          <w:rFonts w:eastAsia="Calibri" w:cstheme="minorHAnsi"/>
          <w:i/>
          <w:iCs/>
          <w:sz w:val="22"/>
          <w:lang w:val="en-US"/>
        </w:rPr>
        <w:t>Women &amp; health</w:t>
      </w:r>
      <w:r w:rsidRPr="00432F38">
        <w:rPr>
          <w:rFonts w:eastAsia="Calibri" w:cstheme="minorHAnsi"/>
          <w:sz w:val="22"/>
          <w:lang w:val="en-US"/>
        </w:rPr>
        <w:t>,</w:t>
      </w:r>
      <w:r w:rsidRPr="00432F38">
        <w:rPr>
          <w:rFonts w:eastAsia="Calibri" w:cstheme="minorHAnsi"/>
          <w:i/>
          <w:iCs/>
          <w:sz w:val="22"/>
          <w:lang w:val="en-US"/>
        </w:rPr>
        <w:t xml:space="preserve"> 39</w:t>
      </w:r>
      <w:r w:rsidRPr="00432F38">
        <w:rPr>
          <w:rFonts w:eastAsia="Calibri" w:cstheme="minorHAnsi"/>
          <w:sz w:val="22"/>
          <w:lang w:val="en-US"/>
        </w:rPr>
        <w:t xml:space="preserve">(4), 97-115. </w:t>
      </w:r>
    </w:p>
    <w:p w14:paraId="278AF2F1" w14:textId="77777777" w:rsidR="005951B6" w:rsidRPr="00432F38" w:rsidRDefault="005951B6" w:rsidP="00432F38">
      <w:pPr>
        <w:spacing w:after="0" w:line="240" w:lineRule="auto"/>
        <w:rPr>
          <w:rFonts w:eastAsia="Calibri" w:cstheme="minorHAnsi"/>
          <w:sz w:val="22"/>
          <w:lang w:val="en-US"/>
        </w:rPr>
      </w:pPr>
    </w:p>
    <w:p w14:paraId="6413F4D3" w14:textId="4A97DDE2" w:rsidR="667E88CA" w:rsidRDefault="5474D41B" w:rsidP="00432F38">
      <w:pPr>
        <w:spacing w:after="0" w:line="240" w:lineRule="auto"/>
        <w:rPr>
          <w:rFonts w:eastAsia="Calibri" w:cstheme="minorHAnsi"/>
          <w:sz w:val="22"/>
          <w:lang w:val="en-US"/>
        </w:rPr>
      </w:pPr>
      <w:r w:rsidRPr="00432F38">
        <w:rPr>
          <w:rFonts w:eastAsia="Calibri" w:cstheme="minorHAnsi"/>
          <w:sz w:val="22"/>
          <w:lang w:val="en-US"/>
        </w:rPr>
        <w:t xml:space="preserve">Penman, S. V., Beatson, R. M., Walker, E. H., </w:t>
      </w:r>
      <w:proofErr w:type="spellStart"/>
      <w:r w:rsidRPr="00432F38">
        <w:rPr>
          <w:rFonts w:eastAsia="Calibri" w:cstheme="minorHAnsi"/>
          <w:sz w:val="22"/>
          <w:lang w:val="en-US"/>
        </w:rPr>
        <w:t>Goldfeld</w:t>
      </w:r>
      <w:proofErr w:type="spellEnd"/>
      <w:r w:rsidRPr="00432F38">
        <w:rPr>
          <w:rFonts w:eastAsia="Calibri" w:cstheme="minorHAnsi"/>
          <w:sz w:val="22"/>
          <w:lang w:val="en-US"/>
        </w:rPr>
        <w:t xml:space="preserve">, S., &amp; Molloy, C. S. (2023). Barriers to accessing and receiving antenatal care: Findings from interviews with Australian women experiencing disadvantage. </w:t>
      </w:r>
      <w:r w:rsidRPr="00432F38">
        <w:rPr>
          <w:rFonts w:eastAsia="Calibri" w:cstheme="minorHAnsi"/>
          <w:i/>
          <w:iCs/>
          <w:sz w:val="22"/>
          <w:lang w:val="en-US"/>
        </w:rPr>
        <w:t>Journal of advanced nursing</w:t>
      </w:r>
      <w:r w:rsidRPr="00432F38">
        <w:rPr>
          <w:rFonts w:eastAsia="Calibri" w:cstheme="minorHAnsi"/>
          <w:sz w:val="22"/>
          <w:lang w:val="en-US"/>
        </w:rPr>
        <w:t>,</w:t>
      </w:r>
      <w:r w:rsidRPr="00432F38">
        <w:rPr>
          <w:rFonts w:eastAsia="Calibri" w:cstheme="minorHAnsi"/>
          <w:i/>
          <w:iCs/>
          <w:sz w:val="22"/>
          <w:lang w:val="en-US"/>
        </w:rPr>
        <w:t xml:space="preserve"> 79</w:t>
      </w:r>
      <w:r w:rsidRPr="00432F38">
        <w:rPr>
          <w:rFonts w:eastAsia="Calibri" w:cstheme="minorHAnsi"/>
          <w:sz w:val="22"/>
          <w:lang w:val="en-US"/>
        </w:rPr>
        <w:t xml:space="preserve">(12), 4672-4686. </w:t>
      </w:r>
    </w:p>
    <w:p w14:paraId="568F8291" w14:textId="77777777" w:rsidR="00432F38" w:rsidRPr="00432F38" w:rsidRDefault="00432F38" w:rsidP="00432F38">
      <w:pPr>
        <w:spacing w:after="0" w:line="240" w:lineRule="auto"/>
        <w:rPr>
          <w:rFonts w:eastAsia="Calibri" w:cstheme="minorHAnsi"/>
          <w:sz w:val="22"/>
          <w:lang w:val="en-US"/>
        </w:rPr>
      </w:pPr>
    </w:p>
    <w:p w14:paraId="59EDDB88" w14:textId="23812E00" w:rsidR="667E88CA" w:rsidRPr="00432F38" w:rsidRDefault="5474D41B" w:rsidP="00432F38">
      <w:pPr>
        <w:spacing w:after="0" w:line="240" w:lineRule="auto"/>
        <w:rPr>
          <w:rFonts w:eastAsia="Calibri" w:cstheme="minorHAnsi"/>
          <w:sz w:val="22"/>
          <w:lang w:val="en-US"/>
        </w:rPr>
      </w:pPr>
      <w:proofErr w:type="spellStart"/>
      <w:r w:rsidRPr="00432F38">
        <w:rPr>
          <w:rFonts w:eastAsia="Calibri" w:cstheme="minorHAnsi"/>
          <w:sz w:val="22"/>
          <w:lang w:val="en-US"/>
        </w:rPr>
        <w:t>Poljski</w:t>
      </w:r>
      <w:proofErr w:type="spellEnd"/>
      <w:r w:rsidRPr="00432F38">
        <w:rPr>
          <w:rFonts w:eastAsia="Calibri" w:cstheme="minorHAnsi"/>
          <w:sz w:val="22"/>
          <w:lang w:val="en-US"/>
        </w:rPr>
        <w:t xml:space="preserve">, C., </w:t>
      </w:r>
      <w:proofErr w:type="spellStart"/>
      <w:r w:rsidRPr="00432F38">
        <w:rPr>
          <w:rFonts w:eastAsia="Calibri" w:cstheme="minorHAnsi"/>
          <w:sz w:val="22"/>
          <w:lang w:val="en-US"/>
        </w:rPr>
        <w:t>Quiazon</w:t>
      </w:r>
      <w:proofErr w:type="spellEnd"/>
      <w:r w:rsidRPr="00432F38">
        <w:rPr>
          <w:rFonts w:eastAsia="Calibri" w:cstheme="minorHAnsi"/>
          <w:sz w:val="22"/>
          <w:lang w:val="en-US"/>
        </w:rPr>
        <w:t xml:space="preserve">, R., &amp; Tran, C. (2014). Ensuring rights: improving access to sexual and reproductive health services for female international students in Australia. </w:t>
      </w:r>
      <w:r w:rsidRPr="00432F38">
        <w:rPr>
          <w:rFonts w:eastAsia="Calibri" w:cstheme="minorHAnsi"/>
          <w:i/>
          <w:iCs/>
          <w:sz w:val="22"/>
          <w:lang w:val="en-US"/>
        </w:rPr>
        <w:t>Journal of International Students</w:t>
      </w:r>
      <w:r w:rsidRPr="00432F38">
        <w:rPr>
          <w:rFonts w:eastAsia="Calibri" w:cstheme="minorHAnsi"/>
          <w:sz w:val="22"/>
          <w:lang w:val="en-US"/>
        </w:rPr>
        <w:t>,</w:t>
      </w:r>
      <w:r w:rsidRPr="00432F38">
        <w:rPr>
          <w:rFonts w:eastAsia="Calibri" w:cstheme="minorHAnsi"/>
          <w:i/>
          <w:iCs/>
          <w:sz w:val="22"/>
          <w:lang w:val="en-US"/>
        </w:rPr>
        <w:t xml:space="preserve"> 4</w:t>
      </w:r>
      <w:r w:rsidRPr="00432F38">
        <w:rPr>
          <w:rFonts w:eastAsia="Calibri" w:cstheme="minorHAnsi"/>
          <w:sz w:val="22"/>
          <w:lang w:val="en-US"/>
        </w:rPr>
        <w:t xml:space="preserve">(2), 150-163. </w:t>
      </w:r>
    </w:p>
    <w:p w14:paraId="6C12D05F" w14:textId="77777777" w:rsidR="005951B6" w:rsidRPr="00432F38" w:rsidRDefault="005951B6" w:rsidP="00432F38">
      <w:pPr>
        <w:spacing w:after="0" w:line="240" w:lineRule="auto"/>
        <w:rPr>
          <w:rFonts w:eastAsia="Calibri" w:cstheme="minorHAnsi"/>
          <w:sz w:val="22"/>
          <w:lang w:val="en-US"/>
        </w:rPr>
      </w:pPr>
    </w:p>
    <w:p w14:paraId="4B012B79" w14:textId="1F80FA60" w:rsidR="667E88CA" w:rsidRPr="00432F38" w:rsidRDefault="5474D41B" w:rsidP="00432F38">
      <w:pPr>
        <w:spacing w:after="0" w:line="240" w:lineRule="auto"/>
        <w:rPr>
          <w:rFonts w:eastAsia="Calibri" w:cstheme="minorHAnsi"/>
          <w:sz w:val="22"/>
          <w:lang w:val="en-US"/>
        </w:rPr>
      </w:pPr>
      <w:proofErr w:type="spellStart"/>
      <w:r w:rsidRPr="00432F38">
        <w:rPr>
          <w:rFonts w:eastAsia="Calibri" w:cstheme="minorHAnsi"/>
          <w:sz w:val="22"/>
          <w:lang w:val="en-US"/>
        </w:rPr>
        <w:t>Radhamony</w:t>
      </w:r>
      <w:proofErr w:type="spellEnd"/>
      <w:r w:rsidRPr="00432F38">
        <w:rPr>
          <w:rFonts w:eastAsia="Calibri" w:cstheme="minorHAnsi"/>
          <w:sz w:val="22"/>
          <w:lang w:val="en-US"/>
        </w:rPr>
        <w:t xml:space="preserve">, R., Cross, W. M., </w:t>
      </w:r>
      <w:proofErr w:type="spellStart"/>
      <w:r w:rsidRPr="00432F38">
        <w:rPr>
          <w:rFonts w:eastAsia="Calibri" w:cstheme="minorHAnsi"/>
          <w:sz w:val="22"/>
          <w:lang w:val="en-US"/>
        </w:rPr>
        <w:t>Townsin</w:t>
      </w:r>
      <w:proofErr w:type="spellEnd"/>
      <w:r w:rsidRPr="00432F38">
        <w:rPr>
          <w:rFonts w:eastAsia="Calibri" w:cstheme="minorHAnsi"/>
          <w:sz w:val="22"/>
          <w:lang w:val="en-US"/>
        </w:rPr>
        <w:t xml:space="preserve">, L., &amp; </w:t>
      </w:r>
      <w:proofErr w:type="spellStart"/>
      <w:r w:rsidRPr="00432F38">
        <w:rPr>
          <w:rFonts w:eastAsia="Calibri" w:cstheme="minorHAnsi"/>
          <w:sz w:val="22"/>
          <w:lang w:val="en-US"/>
        </w:rPr>
        <w:t>Banik</w:t>
      </w:r>
      <w:proofErr w:type="spellEnd"/>
      <w:r w:rsidRPr="00432F38">
        <w:rPr>
          <w:rFonts w:eastAsia="Calibri" w:cstheme="minorHAnsi"/>
          <w:sz w:val="22"/>
          <w:lang w:val="en-US"/>
        </w:rPr>
        <w:t xml:space="preserve">, B. (2023). Perspectives of culturally and linguistically diverse (CALD) community members regarding mental health services: A qualitative analysis. </w:t>
      </w:r>
      <w:r w:rsidRPr="00432F38">
        <w:rPr>
          <w:rFonts w:eastAsia="Calibri" w:cstheme="minorHAnsi"/>
          <w:i/>
          <w:iCs/>
          <w:sz w:val="22"/>
          <w:lang w:val="en-US"/>
        </w:rPr>
        <w:t>Journal of psychiatric and mental health nursing</w:t>
      </w:r>
      <w:r w:rsidRPr="00432F38">
        <w:rPr>
          <w:rFonts w:eastAsia="Calibri" w:cstheme="minorHAnsi"/>
          <w:sz w:val="22"/>
          <w:lang w:val="en-US"/>
        </w:rPr>
        <w:t xml:space="preserve">. </w:t>
      </w:r>
    </w:p>
    <w:p w14:paraId="6D7B37F4" w14:textId="77777777" w:rsidR="005951B6" w:rsidRPr="00432F38" w:rsidRDefault="005951B6" w:rsidP="00432F38">
      <w:pPr>
        <w:spacing w:after="0" w:line="240" w:lineRule="auto"/>
        <w:rPr>
          <w:rFonts w:eastAsia="Calibri" w:cstheme="minorHAnsi"/>
          <w:sz w:val="22"/>
          <w:lang w:val="en-US"/>
        </w:rPr>
      </w:pPr>
    </w:p>
    <w:p w14:paraId="706E03C9" w14:textId="5C14E278" w:rsidR="667E88CA" w:rsidRPr="00432F38" w:rsidRDefault="5474D41B" w:rsidP="00432F38">
      <w:pPr>
        <w:spacing w:after="0" w:line="240" w:lineRule="auto"/>
        <w:rPr>
          <w:rFonts w:eastAsia="Calibri" w:cstheme="minorHAnsi"/>
          <w:sz w:val="22"/>
          <w:lang w:val="en-US"/>
        </w:rPr>
      </w:pPr>
      <w:r w:rsidRPr="00432F38">
        <w:rPr>
          <w:rFonts w:eastAsia="Calibri" w:cstheme="minorHAnsi"/>
          <w:sz w:val="22"/>
          <w:lang w:val="en-US"/>
        </w:rPr>
        <w:t xml:space="preserve">Rees, S. J., Fisher, J. R., Steel, Z., Mohsin, M., Nadar, N., Moussa, B., Hassoun, F., Yousif, M., Krishna, Y., &amp; Khalil, B. (2019). Prevalence and risk factors of major depressive disorder among women at public antenatal clinics from refugee, conflict-affected, and Australian-born backgrounds. </w:t>
      </w:r>
      <w:r w:rsidRPr="00432F38">
        <w:rPr>
          <w:rFonts w:eastAsia="Calibri" w:cstheme="minorHAnsi"/>
          <w:i/>
          <w:iCs/>
          <w:sz w:val="22"/>
          <w:lang w:val="en-US"/>
        </w:rPr>
        <w:t>JAMA Network Open</w:t>
      </w:r>
      <w:r w:rsidRPr="00432F38">
        <w:rPr>
          <w:rFonts w:eastAsia="Calibri" w:cstheme="minorHAnsi"/>
          <w:sz w:val="22"/>
          <w:lang w:val="en-US"/>
        </w:rPr>
        <w:t>,</w:t>
      </w:r>
      <w:r w:rsidRPr="00432F38">
        <w:rPr>
          <w:rFonts w:eastAsia="Calibri" w:cstheme="minorHAnsi"/>
          <w:i/>
          <w:iCs/>
          <w:sz w:val="22"/>
          <w:lang w:val="en-US"/>
        </w:rPr>
        <w:t xml:space="preserve"> 2</w:t>
      </w:r>
      <w:r w:rsidRPr="00432F38">
        <w:rPr>
          <w:rFonts w:eastAsia="Calibri" w:cstheme="minorHAnsi"/>
          <w:sz w:val="22"/>
          <w:lang w:val="en-US"/>
        </w:rPr>
        <w:t xml:space="preserve">(5), e193442-e193442. </w:t>
      </w:r>
    </w:p>
    <w:p w14:paraId="491686C5" w14:textId="77777777" w:rsidR="005951B6" w:rsidRPr="00432F38" w:rsidRDefault="005951B6" w:rsidP="00432F38">
      <w:pPr>
        <w:spacing w:after="0" w:line="240" w:lineRule="auto"/>
        <w:rPr>
          <w:rFonts w:eastAsia="Calibri" w:cstheme="minorHAnsi"/>
          <w:sz w:val="22"/>
          <w:lang w:val="en-US"/>
        </w:rPr>
      </w:pPr>
    </w:p>
    <w:p w14:paraId="1A45D4E9" w14:textId="5EB5042F" w:rsidR="667E88CA" w:rsidRPr="00432F38" w:rsidRDefault="5474D41B" w:rsidP="00432F38">
      <w:pPr>
        <w:spacing w:after="0" w:line="240" w:lineRule="auto"/>
        <w:rPr>
          <w:rFonts w:eastAsia="Calibri" w:cstheme="minorHAnsi"/>
          <w:sz w:val="22"/>
          <w:lang w:val="en-US"/>
        </w:rPr>
      </w:pPr>
      <w:proofErr w:type="spellStart"/>
      <w:r w:rsidRPr="00432F38">
        <w:rPr>
          <w:rFonts w:eastAsia="Calibri" w:cstheme="minorHAnsi"/>
          <w:sz w:val="22"/>
          <w:lang w:val="en-US"/>
        </w:rPr>
        <w:t>Reesp</w:t>
      </w:r>
      <w:proofErr w:type="spellEnd"/>
      <w:r w:rsidRPr="00432F38">
        <w:rPr>
          <w:rFonts w:eastAsia="Calibri" w:cstheme="minorHAnsi"/>
          <w:sz w:val="22"/>
          <w:lang w:val="en-US"/>
        </w:rPr>
        <w:t xml:space="preserve">, S. (2003). Refuge or </w:t>
      </w:r>
      <w:proofErr w:type="spellStart"/>
      <w:r w:rsidRPr="00432F38">
        <w:rPr>
          <w:rFonts w:eastAsia="Calibri" w:cstheme="minorHAnsi"/>
          <w:sz w:val="22"/>
          <w:lang w:val="en-US"/>
        </w:rPr>
        <w:t>retrauma</w:t>
      </w:r>
      <w:proofErr w:type="spellEnd"/>
      <w:r w:rsidRPr="00432F38">
        <w:rPr>
          <w:rFonts w:eastAsia="Calibri" w:cstheme="minorHAnsi"/>
          <w:sz w:val="22"/>
          <w:lang w:val="en-US"/>
        </w:rPr>
        <w:t xml:space="preserve">? The impact of asylum seeker status on the wellbeing of East Timorese women asylum seekers residing in the Australian community. </w:t>
      </w:r>
      <w:r w:rsidRPr="00432F38">
        <w:rPr>
          <w:rFonts w:eastAsia="Calibri" w:cstheme="minorHAnsi"/>
          <w:i/>
          <w:iCs/>
          <w:sz w:val="22"/>
          <w:lang w:val="en-US"/>
        </w:rPr>
        <w:t>Australasian Psychiatry</w:t>
      </w:r>
      <w:r w:rsidRPr="00432F38">
        <w:rPr>
          <w:rFonts w:eastAsia="Calibri" w:cstheme="minorHAnsi"/>
          <w:sz w:val="22"/>
          <w:lang w:val="en-US"/>
        </w:rPr>
        <w:t>,</w:t>
      </w:r>
      <w:r w:rsidRPr="00432F38">
        <w:rPr>
          <w:rFonts w:eastAsia="Calibri" w:cstheme="minorHAnsi"/>
          <w:i/>
          <w:iCs/>
          <w:sz w:val="22"/>
          <w:lang w:val="en-US"/>
        </w:rPr>
        <w:t xml:space="preserve"> 11</w:t>
      </w:r>
      <w:r w:rsidRPr="00432F38">
        <w:rPr>
          <w:rFonts w:eastAsia="Calibri" w:cstheme="minorHAnsi"/>
          <w:sz w:val="22"/>
          <w:lang w:val="en-US"/>
        </w:rPr>
        <w:t xml:space="preserve">(sup1), S96-S101. </w:t>
      </w:r>
    </w:p>
    <w:p w14:paraId="43B9239D" w14:textId="77777777" w:rsidR="005951B6" w:rsidRPr="00432F38" w:rsidRDefault="005951B6" w:rsidP="00432F38">
      <w:pPr>
        <w:spacing w:after="0" w:line="240" w:lineRule="auto"/>
        <w:rPr>
          <w:rFonts w:eastAsia="Calibri" w:cstheme="minorHAnsi"/>
          <w:sz w:val="22"/>
          <w:lang w:val="en-US"/>
        </w:rPr>
      </w:pPr>
    </w:p>
    <w:p w14:paraId="25958237" w14:textId="50879DD5" w:rsidR="667E88CA" w:rsidRPr="00432F38" w:rsidRDefault="5474D41B" w:rsidP="00432F38">
      <w:pPr>
        <w:spacing w:after="0" w:line="240" w:lineRule="auto"/>
        <w:rPr>
          <w:rStyle w:val="Hyperlink"/>
          <w:rFonts w:eastAsia="Calibri" w:cstheme="minorHAnsi"/>
          <w:b w:val="0"/>
          <w:lang w:val="en-US"/>
        </w:rPr>
      </w:pPr>
      <w:r w:rsidRPr="00432F38">
        <w:rPr>
          <w:rFonts w:eastAsia="Calibri" w:cstheme="minorHAnsi"/>
          <w:sz w:val="22"/>
          <w:lang w:val="en-US"/>
        </w:rPr>
        <w:t xml:space="preserve">Safer Care Victoria. (2021). </w:t>
      </w:r>
      <w:r w:rsidRPr="00432F38">
        <w:rPr>
          <w:rFonts w:eastAsia="Calibri" w:cstheme="minorHAnsi"/>
          <w:i/>
          <w:iCs/>
          <w:sz w:val="22"/>
          <w:lang w:val="en-US"/>
        </w:rPr>
        <w:t xml:space="preserve">Consultative Council on Obstetric and </w:t>
      </w:r>
      <w:proofErr w:type="spellStart"/>
      <w:r w:rsidRPr="00432F38">
        <w:rPr>
          <w:rFonts w:eastAsia="Calibri" w:cstheme="minorHAnsi"/>
          <w:i/>
          <w:iCs/>
          <w:sz w:val="22"/>
          <w:lang w:val="en-US"/>
        </w:rPr>
        <w:t>Paediatric</w:t>
      </w:r>
      <w:proofErr w:type="spellEnd"/>
      <w:r w:rsidRPr="00432F38">
        <w:rPr>
          <w:rFonts w:eastAsia="Calibri" w:cstheme="minorHAnsi"/>
          <w:i/>
          <w:iCs/>
          <w:sz w:val="22"/>
          <w:lang w:val="en-US"/>
        </w:rPr>
        <w:t xml:space="preserve"> Mortality and Morbidity (CCOPMM)</w:t>
      </w:r>
      <w:r w:rsidRPr="00432F38">
        <w:rPr>
          <w:rFonts w:eastAsia="Calibri" w:cstheme="minorHAnsi"/>
          <w:sz w:val="22"/>
          <w:lang w:val="en-US"/>
        </w:rPr>
        <w:t>. Retrieved from</w:t>
      </w:r>
      <w:r w:rsidR="5948D2F8" w:rsidRPr="00432F38">
        <w:rPr>
          <w:rFonts w:eastAsia="Calibri" w:cstheme="minorHAnsi"/>
          <w:sz w:val="22"/>
          <w:lang w:val="en-US"/>
        </w:rPr>
        <w:t xml:space="preserve"> </w:t>
      </w:r>
      <w:hyperlink r:id="rId20">
        <w:r w:rsidRPr="00432F38">
          <w:rPr>
            <w:rStyle w:val="Hyperlink"/>
            <w:rFonts w:eastAsia="Calibri" w:cstheme="minorHAnsi"/>
            <w:b w:val="0"/>
            <w:lang w:val="en-US"/>
          </w:rPr>
          <w:t>https://www.safercare.vic.gov.au/councils/CCOPMM</w:t>
        </w:r>
      </w:hyperlink>
    </w:p>
    <w:p w14:paraId="3E200FCD" w14:textId="77777777" w:rsidR="00432F38" w:rsidRPr="00432F38" w:rsidRDefault="00432F38" w:rsidP="00432F38">
      <w:pPr>
        <w:spacing w:after="0" w:line="240" w:lineRule="auto"/>
        <w:rPr>
          <w:rFonts w:cstheme="minorHAnsi"/>
          <w:b/>
          <w:bCs/>
          <w:sz w:val="22"/>
        </w:rPr>
      </w:pPr>
    </w:p>
    <w:p w14:paraId="67EE430B" w14:textId="32C4C976" w:rsidR="667E88CA" w:rsidRPr="00432F38" w:rsidRDefault="5474D41B" w:rsidP="00432F38">
      <w:pPr>
        <w:spacing w:after="0" w:line="240" w:lineRule="auto"/>
        <w:rPr>
          <w:rFonts w:eastAsia="Calibri" w:cstheme="minorHAnsi"/>
          <w:sz w:val="22"/>
          <w:lang w:val="en-US"/>
        </w:rPr>
      </w:pPr>
      <w:proofErr w:type="spellStart"/>
      <w:r w:rsidRPr="00432F38">
        <w:rPr>
          <w:rFonts w:eastAsia="Calibri" w:cstheme="minorHAnsi"/>
          <w:sz w:val="22"/>
          <w:lang w:val="en-US"/>
        </w:rPr>
        <w:t>Salmen</w:t>
      </w:r>
      <w:proofErr w:type="spellEnd"/>
      <w:r w:rsidRPr="00432F38">
        <w:rPr>
          <w:rFonts w:eastAsia="Calibri" w:cstheme="minorHAnsi"/>
          <w:sz w:val="22"/>
          <w:lang w:val="en-US"/>
        </w:rPr>
        <w:t xml:space="preserve">-Navarro, A. (2022). 4D Jobs-dirty, dangerous, </w:t>
      </w:r>
      <w:proofErr w:type="gramStart"/>
      <w:r w:rsidRPr="00432F38">
        <w:rPr>
          <w:rFonts w:eastAsia="Calibri" w:cstheme="minorHAnsi"/>
          <w:sz w:val="22"/>
          <w:lang w:val="en-US"/>
        </w:rPr>
        <w:t>difficult</w:t>
      </w:r>
      <w:proofErr w:type="gramEnd"/>
      <w:r w:rsidRPr="00432F38">
        <w:rPr>
          <w:rFonts w:eastAsia="Calibri" w:cstheme="minorHAnsi"/>
          <w:sz w:val="22"/>
          <w:lang w:val="en-US"/>
        </w:rPr>
        <w:t xml:space="preserve"> and discriminatory: an update of the 3D job theory. </w:t>
      </w:r>
      <w:r w:rsidRPr="00432F38">
        <w:rPr>
          <w:rFonts w:eastAsia="Calibri" w:cstheme="minorHAnsi"/>
          <w:i/>
          <w:iCs/>
          <w:sz w:val="22"/>
          <w:lang w:val="en-US"/>
        </w:rPr>
        <w:t>Safety and Health at Work</w:t>
      </w:r>
      <w:r w:rsidRPr="00432F38">
        <w:rPr>
          <w:rFonts w:eastAsia="Calibri" w:cstheme="minorHAnsi"/>
          <w:sz w:val="22"/>
          <w:lang w:val="en-US"/>
        </w:rPr>
        <w:t>,</w:t>
      </w:r>
      <w:r w:rsidRPr="00432F38">
        <w:rPr>
          <w:rFonts w:eastAsia="Calibri" w:cstheme="minorHAnsi"/>
          <w:i/>
          <w:iCs/>
          <w:sz w:val="22"/>
          <w:lang w:val="en-US"/>
        </w:rPr>
        <w:t xml:space="preserve"> 13</w:t>
      </w:r>
      <w:r w:rsidRPr="00432F38">
        <w:rPr>
          <w:rFonts w:eastAsia="Calibri" w:cstheme="minorHAnsi"/>
          <w:sz w:val="22"/>
          <w:lang w:val="en-US"/>
        </w:rPr>
        <w:t xml:space="preserve">, S80. </w:t>
      </w:r>
    </w:p>
    <w:p w14:paraId="5609AA3C" w14:textId="77777777" w:rsidR="005951B6" w:rsidRPr="00432F38" w:rsidRDefault="005951B6" w:rsidP="00432F38">
      <w:pPr>
        <w:spacing w:after="0" w:line="240" w:lineRule="auto"/>
        <w:rPr>
          <w:rFonts w:eastAsia="Calibri" w:cstheme="minorHAnsi"/>
          <w:sz w:val="22"/>
          <w:lang w:val="en-US"/>
        </w:rPr>
      </w:pPr>
    </w:p>
    <w:p w14:paraId="0F9F7EC3" w14:textId="6F735B29" w:rsidR="667E88CA" w:rsidRPr="00432F38" w:rsidRDefault="5474D41B" w:rsidP="00432F38">
      <w:pPr>
        <w:spacing w:after="0" w:line="240" w:lineRule="auto"/>
        <w:rPr>
          <w:rFonts w:eastAsia="Calibri" w:cstheme="minorHAnsi"/>
          <w:sz w:val="22"/>
          <w:lang w:val="en-US"/>
        </w:rPr>
      </w:pPr>
      <w:proofErr w:type="spellStart"/>
      <w:r w:rsidRPr="00432F38">
        <w:rPr>
          <w:rFonts w:eastAsia="Calibri" w:cstheme="minorHAnsi"/>
          <w:sz w:val="22"/>
          <w:lang w:val="en-US"/>
        </w:rPr>
        <w:t>Satyen</w:t>
      </w:r>
      <w:proofErr w:type="spellEnd"/>
      <w:r w:rsidRPr="00432F38">
        <w:rPr>
          <w:rFonts w:eastAsia="Calibri" w:cstheme="minorHAnsi"/>
          <w:sz w:val="22"/>
          <w:lang w:val="en-US"/>
        </w:rPr>
        <w:t xml:space="preserve">, L., Piedra, S., Ranganathan, A., &amp; </w:t>
      </w:r>
      <w:proofErr w:type="spellStart"/>
      <w:r w:rsidRPr="00432F38">
        <w:rPr>
          <w:rFonts w:eastAsia="Calibri" w:cstheme="minorHAnsi"/>
          <w:sz w:val="22"/>
          <w:lang w:val="en-US"/>
        </w:rPr>
        <w:t>Golluccio</w:t>
      </w:r>
      <w:proofErr w:type="spellEnd"/>
      <w:r w:rsidRPr="00432F38">
        <w:rPr>
          <w:rFonts w:eastAsia="Calibri" w:cstheme="minorHAnsi"/>
          <w:sz w:val="22"/>
          <w:lang w:val="en-US"/>
        </w:rPr>
        <w:t xml:space="preserve">, N. (2018). Intimate partner violence and help-seeking behavior among migrant women in Australia. </w:t>
      </w:r>
      <w:r w:rsidRPr="00432F38">
        <w:rPr>
          <w:rFonts w:eastAsia="Calibri" w:cstheme="minorHAnsi"/>
          <w:i/>
          <w:iCs/>
          <w:sz w:val="22"/>
          <w:lang w:val="en-US"/>
        </w:rPr>
        <w:t>Journal of Family Violence</w:t>
      </w:r>
      <w:r w:rsidRPr="00432F38">
        <w:rPr>
          <w:rFonts w:eastAsia="Calibri" w:cstheme="minorHAnsi"/>
          <w:sz w:val="22"/>
          <w:lang w:val="en-US"/>
        </w:rPr>
        <w:t>,</w:t>
      </w:r>
      <w:r w:rsidRPr="00432F38">
        <w:rPr>
          <w:rFonts w:eastAsia="Calibri" w:cstheme="minorHAnsi"/>
          <w:i/>
          <w:iCs/>
          <w:sz w:val="22"/>
          <w:lang w:val="en-US"/>
        </w:rPr>
        <w:t xml:space="preserve"> 33</w:t>
      </w:r>
      <w:r w:rsidRPr="00432F38">
        <w:rPr>
          <w:rFonts w:eastAsia="Calibri" w:cstheme="minorHAnsi"/>
          <w:sz w:val="22"/>
          <w:lang w:val="en-US"/>
        </w:rPr>
        <w:t xml:space="preserve">(7), 447-456. </w:t>
      </w:r>
    </w:p>
    <w:p w14:paraId="364D716E" w14:textId="77777777" w:rsidR="005951B6" w:rsidRPr="00432F38" w:rsidRDefault="005951B6" w:rsidP="00432F38">
      <w:pPr>
        <w:spacing w:after="0" w:line="240" w:lineRule="auto"/>
        <w:rPr>
          <w:rFonts w:eastAsia="Calibri" w:cstheme="minorHAnsi"/>
          <w:sz w:val="22"/>
          <w:lang w:val="en-US"/>
        </w:rPr>
      </w:pPr>
    </w:p>
    <w:p w14:paraId="02D04A79" w14:textId="5C970C33" w:rsidR="667E88CA" w:rsidRPr="00432F38" w:rsidRDefault="5474D41B" w:rsidP="00432F38">
      <w:pPr>
        <w:spacing w:after="0" w:line="240" w:lineRule="auto"/>
        <w:rPr>
          <w:rFonts w:eastAsia="Calibri" w:cstheme="minorHAnsi"/>
          <w:sz w:val="22"/>
          <w:lang w:val="en-US"/>
        </w:rPr>
      </w:pPr>
      <w:proofErr w:type="spellStart"/>
      <w:r w:rsidRPr="00432F38">
        <w:rPr>
          <w:rFonts w:eastAsia="Calibri" w:cstheme="minorHAnsi"/>
          <w:sz w:val="22"/>
          <w:lang w:val="en-US"/>
        </w:rPr>
        <w:t>Shafiei</w:t>
      </w:r>
      <w:proofErr w:type="spellEnd"/>
      <w:r w:rsidRPr="00432F38">
        <w:rPr>
          <w:rFonts w:eastAsia="Calibri" w:cstheme="minorHAnsi"/>
          <w:sz w:val="22"/>
          <w:lang w:val="en-US"/>
        </w:rPr>
        <w:t xml:space="preserve">, T., Flood, M., &amp; Bee, J. (2018). Identifying the Perinatal Mental Health Needs of Immigrant and Refugee Women. </w:t>
      </w:r>
      <w:r w:rsidRPr="00432F38">
        <w:rPr>
          <w:rFonts w:eastAsia="Calibri" w:cstheme="minorHAnsi"/>
          <w:i/>
          <w:iCs/>
          <w:sz w:val="22"/>
          <w:lang w:val="en-US"/>
        </w:rPr>
        <w:t>Judith Lumley Centre, La Trobe University: Bendigo, Australia</w:t>
      </w:r>
      <w:r w:rsidRPr="00432F38">
        <w:rPr>
          <w:rFonts w:eastAsia="Calibri" w:cstheme="minorHAnsi"/>
          <w:sz w:val="22"/>
          <w:lang w:val="en-US"/>
        </w:rPr>
        <w:t xml:space="preserve">. </w:t>
      </w:r>
    </w:p>
    <w:p w14:paraId="6D5E87A2" w14:textId="77777777" w:rsidR="005951B6" w:rsidRPr="00432F38" w:rsidRDefault="005951B6" w:rsidP="00432F38">
      <w:pPr>
        <w:spacing w:after="0" w:line="240" w:lineRule="auto"/>
        <w:rPr>
          <w:rFonts w:eastAsia="Calibri" w:cstheme="minorHAnsi"/>
          <w:sz w:val="22"/>
          <w:lang w:val="en-US"/>
        </w:rPr>
      </w:pPr>
    </w:p>
    <w:p w14:paraId="588F09B7" w14:textId="6BC9ADE7" w:rsidR="667E88CA" w:rsidRPr="00432F38" w:rsidRDefault="5474D41B" w:rsidP="00432F38">
      <w:pPr>
        <w:spacing w:after="0" w:line="240" w:lineRule="auto"/>
        <w:rPr>
          <w:rFonts w:eastAsia="Calibri" w:cstheme="minorHAnsi"/>
          <w:sz w:val="22"/>
          <w:lang w:val="en-US"/>
        </w:rPr>
      </w:pPr>
      <w:r w:rsidRPr="00432F38">
        <w:rPr>
          <w:rFonts w:eastAsia="Calibri" w:cstheme="minorHAnsi"/>
          <w:sz w:val="22"/>
          <w:lang w:val="en-US"/>
        </w:rPr>
        <w:t xml:space="preserve">Shannon, L. (2021). </w:t>
      </w:r>
      <w:r w:rsidRPr="00432F38">
        <w:rPr>
          <w:rFonts w:eastAsia="Calibri" w:cstheme="minorHAnsi"/>
          <w:i/>
          <w:iCs/>
          <w:sz w:val="22"/>
          <w:lang w:val="en-US"/>
        </w:rPr>
        <w:t xml:space="preserve">Talking to women on temporary visas. </w:t>
      </w:r>
      <w:r w:rsidRPr="00432F38">
        <w:rPr>
          <w:rFonts w:eastAsia="Calibri" w:cstheme="minorHAnsi"/>
          <w:sz w:val="22"/>
          <w:lang w:val="en-US"/>
        </w:rPr>
        <w:t>Women's Health Tasmania. Tasmania</w:t>
      </w:r>
    </w:p>
    <w:p w14:paraId="7E567CDC" w14:textId="6D1CCA9E" w:rsidR="4655F7A2" w:rsidRPr="00432F38" w:rsidRDefault="4655F7A2" w:rsidP="00432F38">
      <w:pPr>
        <w:spacing w:after="0" w:line="240" w:lineRule="auto"/>
        <w:rPr>
          <w:rFonts w:eastAsia="Calibri" w:cstheme="minorHAnsi"/>
          <w:sz w:val="22"/>
          <w:lang w:val="en-US"/>
        </w:rPr>
      </w:pPr>
    </w:p>
    <w:p w14:paraId="6C37D536" w14:textId="1319DA20" w:rsidR="667E88CA" w:rsidRPr="00432F38" w:rsidRDefault="5474D41B" w:rsidP="00432F38">
      <w:pPr>
        <w:spacing w:line="240" w:lineRule="auto"/>
        <w:rPr>
          <w:rFonts w:eastAsia="Calibri" w:cstheme="minorHAnsi"/>
          <w:sz w:val="22"/>
          <w:lang w:val="en-US"/>
        </w:rPr>
      </w:pPr>
      <w:r w:rsidRPr="00432F38">
        <w:rPr>
          <w:rFonts w:eastAsia="Calibri" w:cstheme="minorHAnsi"/>
          <w:sz w:val="22"/>
          <w:lang w:val="en-US"/>
        </w:rPr>
        <w:t>State of Victoria. (2016). Royal Commission into Family Violence: Summary and recommendations,</w:t>
      </w:r>
      <w:r w:rsidR="71DDB940" w:rsidRPr="00432F38">
        <w:rPr>
          <w:rFonts w:eastAsia="Calibri" w:cstheme="minorHAnsi"/>
          <w:sz w:val="22"/>
          <w:lang w:val="en-US"/>
        </w:rPr>
        <w:t xml:space="preserve"> </w:t>
      </w:r>
      <w:proofErr w:type="spellStart"/>
      <w:r w:rsidRPr="00432F38">
        <w:rPr>
          <w:rFonts w:eastAsia="Calibri" w:cstheme="minorHAnsi"/>
          <w:sz w:val="22"/>
          <w:lang w:val="en-US"/>
        </w:rPr>
        <w:t>Parl</w:t>
      </w:r>
      <w:proofErr w:type="spellEnd"/>
      <w:r w:rsidRPr="00432F38">
        <w:rPr>
          <w:rFonts w:eastAsia="Calibri" w:cstheme="minorHAnsi"/>
          <w:sz w:val="22"/>
          <w:lang w:val="en-US"/>
        </w:rPr>
        <w:t xml:space="preserve"> Paper No 132 (2014–16). </w:t>
      </w:r>
    </w:p>
    <w:p w14:paraId="75099884" w14:textId="29A83CA9" w:rsidR="667E88CA" w:rsidRPr="00432F38" w:rsidRDefault="5474D41B" w:rsidP="00432F38">
      <w:pPr>
        <w:spacing w:after="0" w:line="240" w:lineRule="auto"/>
        <w:rPr>
          <w:rFonts w:eastAsia="Calibri" w:cstheme="minorHAnsi"/>
          <w:sz w:val="22"/>
          <w:lang w:val="en-US"/>
        </w:rPr>
      </w:pPr>
      <w:r w:rsidRPr="00432F38">
        <w:rPr>
          <w:rFonts w:eastAsia="Calibri" w:cstheme="minorHAnsi"/>
          <w:sz w:val="22"/>
          <w:lang w:val="en-US"/>
        </w:rPr>
        <w:t xml:space="preserve">Strong, J., Nielsen, M., Williams, M., Huggins, J., &amp; Sussex, R. (2015). Quiet about pain: Experiences of A </w:t>
      </w:r>
      <w:proofErr w:type="spellStart"/>
      <w:r w:rsidRPr="00432F38">
        <w:rPr>
          <w:rFonts w:eastAsia="Calibri" w:cstheme="minorHAnsi"/>
          <w:sz w:val="22"/>
          <w:lang w:val="en-US"/>
        </w:rPr>
        <w:t>boriginal</w:t>
      </w:r>
      <w:proofErr w:type="spellEnd"/>
      <w:r w:rsidRPr="00432F38">
        <w:rPr>
          <w:rFonts w:eastAsia="Calibri" w:cstheme="minorHAnsi"/>
          <w:sz w:val="22"/>
          <w:lang w:val="en-US"/>
        </w:rPr>
        <w:t xml:space="preserve"> people in two rural communities. </w:t>
      </w:r>
      <w:r w:rsidRPr="00432F38">
        <w:rPr>
          <w:rFonts w:eastAsia="Calibri" w:cstheme="minorHAnsi"/>
          <w:i/>
          <w:iCs/>
          <w:sz w:val="22"/>
          <w:lang w:val="en-US"/>
        </w:rPr>
        <w:t>Australian Journal of Rural Health</w:t>
      </w:r>
      <w:r w:rsidRPr="00432F38">
        <w:rPr>
          <w:rFonts w:eastAsia="Calibri" w:cstheme="minorHAnsi"/>
          <w:sz w:val="22"/>
          <w:lang w:val="en-US"/>
        </w:rPr>
        <w:t>,</w:t>
      </w:r>
      <w:r w:rsidRPr="00432F38">
        <w:rPr>
          <w:rFonts w:eastAsia="Calibri" w:cstheme="minorHAnsi"/>
          <w:i/>
          <w:iCs/>
          <w:sz w:val="22"/>
          <w:lang w:val="en-US"/>
        </w:rPr>
        <w:t xml:space="preserve"> 23</w:t>
      </w:r>
      <w:r w:rsidRPr="00432F38">
        <w:rPr>
          <w:rFonts w:eastAsia="Calibri" w:cstheme="minorHAnsi"/>
          <w:sz w:val="22"/>
          <w:lang w:val="en-US"/>
        </w:rPr>
        <w:t xml:space="preserve">(3), 181-184. </w:t>
      </w:r>
    </w:p>
    <w:p w14:paraId="6162DC47" w14:textId="77777777" w:rsidR="005951B6" w:rsidRPr="00432F38" w:rsidRDefault="005951B6" w:rsidP="00432F38">
      <w:pPr>
        <w:spacing w:after="0" w:line="240" w:lineRule="auto"/>
        <w:rPr>
          <w:rFonts w:eastAsia="Calibri" w:cstheme="minorHAnsi"/>
          <w:sz w:val="22"/>
          <w:lang w:val="en-US"/>
        </w:rPr>
      </w:pPr>
    </w:p>
    <w:p w14:paraId="30639322" w14:textId="4CAD0D71" w:rsidR="667E88CA" w:rsidRPr="00432F38" w:rsidRDefault="5474D41B" w:rsidP="00432F38">
      <w:pPr>
        <w:spacing w:after="0" w:line="240" w:lineRule="auto"/>
        <w:rPr>
          <w:rFonts w:eastAsia="Calibri" w:cstheme="minorHAnsi"/>
          <w:sz w:val="22"/>
          <w:lang w:val="en-US"/>
        </w:rPr>
      </w:pPr>
      <w:proofErr w:type="spellStart"/>
      <w:r w:rsidRPr="00432F38">
        <w:rPr>
          <w:rFonts w:eastAsia="Calibri" w:cstheme="minorHAnsi"/>
          <w:sz w:val="22"/>
          <w:lang w:val="en-US"/>
        </w:rPr>
        <w:t>Suha</w:t>
      </w:r>
      <w:proofErr w:type="spellEnd"/>
      <w:r w:rsidRPr="00432F38">
        <w:rPr>
          <w:rFonts w:eastAsia="Calibri" w:cstheme="minorHAnsi"/>
          <w:sz w:val="22"/>
          <w:lang w:val="en-US"/>
        </w:rPr>
        <w:t xml:space="preserve">, M., Murray, L., Warr, D., Chen, J., Block, K., </w:t>
      </w:r>
      <w:proofErr w:type="spellStart"/>
      <w:r w:rsidRPr="00432F38">
        <w:rPr>
          <w:rFonts w:eastAsia="Calibri" w:cstheme="minorHAnsi"/>
          <w:sz w:val="22"/>
          <w:lang w:val="en-US"/>
        </w:rPr>
        <w:t>Murdolo</w:t>
      </w:r>
      <w:proofErr w:type="spellEnd"/>
      <w:r w:rsidRPr="00432F38">
        <w:rPr>
          <w:rFonts w:eastAsia="Calibri" w:cstheme="minorHAnsi"/>
          <w:sz w:val="22"/>
          <w:lang w:val="en-US"/>
        </w:rPr>
        <w:t xml:space="preserve">, A., </w:t>
      </w:r>
      <w:proofErr w:type="spellStart"/>
      <w:r w:rsidRPr="00432F38">
        <w:rPr>
          <w:rFonts w:eastAsia="Calibri" w:cstheme="minorHAnsi"/>
          <w:sz w:val="22"/>
          <w:lang w:val="en-US"/>
        </w:rPr>
        <w:t>Quiazon</w:t>
      </w:r>
      <w:proofErr w:type="spellEnd"/>
      <w:r w:rsidRPr="00432F38">
        <w:rPr>
          <w:rFonts w:eastAsia="Calibri" w:cstheme="minorHAnsi"/>
          <w:sz w:val="22"/>
          <w:lang w:val="en-US"/>
        </w:rPr>
        <w:t xml:space="preserve">, R., Davis, E., &amp; Vaughan, C. (2022). Reproductive coercion as a form of family violence against immigrant and refugee women in Australia. </w:t>
      </w:r>
      <w:proofErr w:type="spellStart"/>
      <w:r w:rsidRPr="00432F38">
        <w:rPr>
          <w:rFonts w:eastAsia="Calibri" w:cstheme="minorHAnsi"/>
          <w:i/>
          <w:iCs/>
          <w:sz w:val="22"/>
          <w:lang w:val="en-US"/>
        </w:rPr>
        <w:t>PLoS</w:t>
      </w:r>
      <w:proofErr w:type="spellEnd"/>
      <w:r w:rsidRPr="00432F38">
        <w:rPr>
          <w:rFonts w:eastAsia="Calibri" w:cstheme="minorHAnsi"/>
          <w:i/>
          <w:iCs/>
          <w:sz w:val="22"/>
          <w:lang w:val="en-US"/>
        </w:rPr>
        <w:t xml:space="preserve"> one</w:t>
      </w:r>
      <w:r w:rsidRPr="00432F38">
        <w:rPr>
          <w:rFonts w:eastAsia="Calibri" w:cstheme="minorHAnsi"/>
          <w:sz w:val="22"/>
          <w:lang w:val="en-US"/>
        </w:rPr>
        <w:t>,</w:t>
      </w:r>
      <w:r w:rsidRPr="00432F38">
        <w:rPr>
          <w:rFonts w:eastAsia="Calibri" w:cstheme="minorHAnsi"/>
          <w:i/>
          <w:iCs/>
          <w:sz w:val="22"/>
          <w:lang w:val="en-US"/>
        </w:rPr>
        <w:t xml:space="preserve"> 17</w:t>
      </w:r>
      <w:r w:rsidRPr="00432F38">
        <w:rPr>
          <w:rFonts w:eastAsia="Calibri" w:cstheme="minorHAnsi"/>
          <w:sz w:val="22"/>
          <w:lang w:val="en-US"/>
        </w:rPr>
        <w:t xml:space="preserve">(11), e0275809. </w:t>
      </w:r>
    </w:p>
    <w:p w14:paraId="165ECC84" w14:textId="77777777" w:rsidR="00432F38" w:rsidRPr="00432F38" w:rsidRDefault="00432F38" w:rsidP="00432F38">
      <w:pPr>
        <w:spacing w:after="0" w:line="240" w:lineRule="auto"/>
        <w:rPr>
          <w:rFonts w:eastAsia="Calibri" w:cstheme="minorHAnsi"/>
          <w:sz w:val="22"/>
          <w:lang w:val="en-US"/>
        </w:rPr>
      </w:pPr>
    </w:p>
    <w:p w14:paraId="4A15FBDC" w14:textId="5EF1F0FF" w:rsidR="667E88CA" w:rsidRPr="00432F38" w:rsidRDefault="5474D41B" w:rsidP="00432F38">
      <w:pPr>
        <w:spacing w:after="0" w:line="240" w:lineRule="auto"/>
        <w:rPr>
          <w:rFonts w:eastAsia="Calibri" w:cstheme="minorHAnsi"/>
          <w:sz w:val="22"/>
          <w:lang w:val="en-US"/>
        </w:rPr>
      </w:pPr>
      <w:r w:rsidRPr="00432F38">
        <w:rPr>
          <w:rFonts w:eastAsia="Calibri" w:cstheme="minorHAnsi"/>
          <w:sz w:val="22"/>
          <w:lang w:val="en-US"/>
        </w:rPr>
        <w:t xml:space="preserve">Sullivan, C., Block, K., Murray, L., Warr, D., Chen, J., Davis, E., </w:t>
      </w:r>
      <w:proofErr w:type="spellStart"/>
      <w:r w:rsidRPr="00432F38">
        <w:rPr>
          <w:rFonts w:eastAsia="Calibri" w:cstheme="minorHAnsi"/>
          <w:sz w:val="22"/>
          <w:lang w:val="en-US"/>
        </w:rPr>
        <w:t>Murdolo</w:t>
      </w:r>
      <w:proofErr w:type="spellEnd"/>
      <w:r w:rsidRPr="00432F38">
        <w:rPr>
          <w:rFonts w:eastAsia="Calibri" w:cstheme="minorHAnsi"/>
          <w:sz w:val="22"/>
          <w:lang w:val="en-US"/>
        </w:rPr>
        <w:t xml:space="preserve">, A., &amp; Vaughan, C. (2023). Working with interpreters in the family violence sector in </w:t>
      </w:r>
      <w:proofErr w:type="spellStart"/>
      <w:proofErr w:type="gramStart"/>
      <w:r w:rsidRPr="00432F38">
        <w:rPr>
          <w:rFonts w:eastAsia="Calibri" w:cstheme="minorHAnsi"/>
          <w:sz w:val="22"/>
          <w:lang w:val="en-US"/>
        </w:rPr>
        <w:t>Australia:“</w:t>
      </w:r>
      <w:proofErr w:type="gramEnd"/>
      <w:r w:rsidRPr="00432F38">
        <w:rPr>
          <w:rFonts w:eastAsia="Calibri" w:cstheme="minorHAnsi"/>
          <w:sz w:val="22"/>
          <w:lang w:val="en-US"/>
        </w:rPr>
        <w:t>It's</w:t>
      </w:r>
      <w:proofErr w:type="spellEnd"/>
      <w:r w:rsidRPr="00432F38">
        <w:rPr>
          <w:rFonts w:eastAsia="Calibri" w:cstheme="minorHAnsi"/>
          <w:sz w:val="22"/>
          <w:lang w:val="en-US"/>
        </w:rPr>
        <w:t xml:space="preserve"> very hard to be in between”. </w:t>
      </w:r>
      <w:r w:rsidRPr="00432F38">
        <w:rPr>
          <w:rFonts w:eastAsia="Calibri" w:cstheme="minorHAnsi"/>
          <w:i/>
          <w:iCs/>
          <w:sz w:val="22"/>
          <w:lang w:val="en-US"/>
        </w:rPr>
        <w:t>International Journal of Intercultural Relations</w:t>
      </w:r>
      <w:r w:rsidRPr="00432F38">
        <w:rPr>
          <w:rFonts w:eastAsia="Calibri" w:cstheme="minorHAnsi"/>
          <w:sz w:val="22"/>
          <w:lang w:val="en-US"/>
        </w:rPr>
        <w:t>,</w:t>
      </w:r>
      <w:r w:rsidRPr="00432F38">
        <w:rPr>
          <w:rFonts w:eastAsia="Calibri" w:cstheme="minorHAnsi"/>
          <w:i/>
          <w:iCs/>
          <w:sz w:val="22"/>
          <w:lang w:val="en-US"/>
        </w:rPr>
        <w:t xml:space="preserve"> 96</w:t>
      </w:r>
      <w:r w:rsidRPr="00432F38">
        <w:rPr>
          <w:rFonts w:eastAsia="Calibri" w:cstheme="minorHAnsi"/>
          <w:sz w:val="22"/>
          <w:lang w:val="en-US"/>
        </w:rPr>
        <w:t xml:space="preserve">, 101871. </w:t>
      </w:r>
    </w:p>
    <w:p w14:paraId="0A3E9CBD" w14:textId="77777777" w:rsidR="00432F38" w:rsidRPr="00432F38" w:rsidRDefault="00432F38" w:rsidP="00432F38">
      <w:pPr>
        <w:spacing w:after="0" w:line="240" w:lineRule="auto"/>
        <w:rPr>
          <w:rFonts w:eastAsia="Calibri" w:cstheme="minorHAnsi"/>
          <w:sz w:val="22"/>
          <w:lang w:val="en-US"/>
        </w:rPr>
      </w:pPr>
    </w:p>
    <w:p w14:paraId="6D32D90B" w14:textId="4A67F865" w:rsidR="667E88CA" w:rsidRPr="00432F38" w:rsidRDefault="5474D41B" w:rsidP="00432F38">
      <w:pPr>
        <w:spacing w:after="0" w:line="240" w:lineRule="auto"/>
        <w:rPr>
          <w:rFonts w:eastAsia="Calibri" w:cstheme="minorHAnsi"/>
          <w:sz w:val="22"/>
          <w:lang w:val="en-US"/>
        </w:rPr>
      </w:pPr>
      <w:r w:rsidRPr="00432F38">
        <w:rPr>
          <w:rFonts w:eastAsia="Calibri" w:cstheme="minorHAnsi"/>
          <w:sz w:val="22"/>
          <w:lang w:val="en-US"/>
        </w:rPr>
        <w:lastRenderedPageBreak/>
        <w:t xml:space="preserve">Sullivan, C., Vaughan, C., &amp; Wright, J. (2020). Migrant and Refugee Women’s Mental Health in Australia: A Literature Review. </w:t>
      </w:r>
      <w:r w:rsidRPr="00432F38">
        <w:rPr>
          <w:rFonts w:eastAsia="Calibri" w:cstheme="minorHAnsi"/>
          <w:i/>
          <w:iCs/>
          <w:sz w:val="22"/>
          <w:lang w:val="en-US"/>
        </w:rPr>
        <w:t>School of Population and Global Health, University of Melbourne: Melbourne, Australia</w:t>
      </w:r>
      <w:r w:rsidRPr="00432F38">
        <w:rPr>
          <w:rFonts w:eastAsia="Calibri" w:cstheme="minorHAnsi"/>
          <w:sz w:val="22"/>
          <w:lang w:val="en-US"/>
        </w:rPr>
        <w:t xml:space="preserve">. </w:t>
      </w:r>
    </w:p>
    <w:p w14:paraId="38CCF367" w14:textId="77777777" w:rsidR="00432F38" w:rsidRPr="00432F38" w:rsidRDefault="00432F38" w:rsidP="00432F38">
      <w:pPr>
        <w:spacing w:after="0" w:line="240" w:lineRule="auto"/>
        <w:rPr>
          <w:rFonts w:eastAsia="Calibri" w:cstheme="minorHAnsi"/>
          <w:sz w:val="22"/>
          <w:lang w:val="en-US"/>
        </w:rPr>
      </w:pPr>
    </w:p>
    <w:p w14:paraId="0A5CDE40" w14:textId="1E2948F6" w:rsidR="667E88CA" w:rsidRPr="00432F38" w:rsidRDefault="5474D41B" w:rsidP="00432F38">
      <w:pPr>
        <w:spacing w:after="0" w:line="240" w:lineRule="auto"/>
        <w:rPr>
          <w:rFonts w:eastAsia="Calibri" w:cstheme="minorHAnsi"/>
          <w:sz w:val="22"/>
          <w:lang w:val="en-US"/>
        </w:rPr>
      </w:pPr>
      <w:proofErr w:type="spellStart"/>
      <w:r w:rsidRPr="00432F38">
        <w:rPr>
          <w:rFonts w:eastAsia="Calibri" w:cstheme="minorHAnsi"/>
          <w:sz w:val="22"/>
          <w:lang w:val="en-US"/>
        </w:rPr>
        <w:t>Tarzia</w:t>
      </w:r>
      <w:proofErr w:type="spellEnd"/>
      <w:r w:rsidRPr="00432F38">
        <w:rPr>
          <w:rFonts w:eastAsia="Calibri" w:cstheme="minorHAnsi"/>
          <w:sz w:val="22"/>
          <w:lang w:val="en-US"/>
        </w:rPr>
        <w:t xml:space="preserve">, L., Douglas, H., &amp; Sheeran, N. (2022). Reproductive coercion and abuse against women from minority ethnic backgrounds: views of service providers in Australia. </w:t>
      </w:r>
      <w:r w:rsidRPr="00432F38">
        <w:rPr>
          <w:rFonts w:eastAsia="Calibri" w:cstheme="minorHAnsi"/>
          <w:i/>
          <w:iCs/>
          <w:sz w:val="22"/>
          <w:lang w:val="en-US"/>
        </w:rPr>
        <w:t>Culture, Health &amp; Sexuality</w:t>
      </w:r>
      <w:r w:rsidRPr="00432F38">
        <w:rPr>
          <w:rFonts w:eastAsia="Calibri" w:cstheme="minorHAnsi"/>
          <w:sz w:val="22"/>
          <w:lang w:val="en-US"/>
        </w:rPr>
        <w:t>,</w:t>
      </w:r>
      <w:r w:rsidRPr="00432F38">
        <w:rPr>
          <w:rFonts w:eastAsia="Calibri" w:cstheme="minorHAnsi"/>
          <w:i/>
          <w:iCs/>
          <w:sz w:val="22"/>
          <w:lang w:val="en-US"/>
        </w:rPr>
        <w:t xml:space="preserve"> 24</w:t>
      </w:r>
      <w:r w:rsidRPr="00432F38">
        <w:rPr>
          <w:rFonts w:eastAsia="Calibri" w:cstheme="minorHAnsi"/>
          <w:sz w:val="22"/>
          <w:lang w:val="en-US"/>
        </w:rPr>
        <w:t xml:space="preserve">(4), 466-481. </w:t>
      </w:r>
    </w:p>
    <w:p w14:paraId="5D98F93B" w14:textId="77777777" w:rsidR="00432F38" w:rsidRPr="00432F38" w:rsidRDefault="00432F38" w:rsidP="00432F38">
      <w:pPr>
        <w:spacing w:after="0" w:line="240" w:lineRule="auto"/>
        <w:rPr>
          <w:rFonts w:eastAsia="Calibri" w:cstheme="minorHAnsi"/>
          <w:sz w:val="22"/>
          <w:lang w:val="en-US"/>
        </w:rPr>
      </w:pPr>
    </w:p>
    <w:p w14:paraId="21970A78" w14:textId="4A46EC50" w:rsidR="667E88CA" w:rsidRPr="00432F38" w:rsidRDefault="5474D41B" w:rsidP="00432F38">
      <w:pPr>
        <w:spacing w:line="240" w:lineRule="auto"/>
        <w:rPr>
          <w:rFonts w:eastAsia="Calibri" w:cstheme="minorHAnsi"/>
          <w:sz w:val="22"/>
          <w:lang w:val="en-US"/>
        </w:rPr>
      </w:pPr>
      <w:r w:rsidRPr="00432F38">
        <w:rPr>
          <w:rFonts w:eastAsia="Calibri" w:cstheme="minorHAnsi"/>
          <w:sz w:val="22"/>
          <w:lang w:val="en-US"/>
        </w:rPr>
        <w:t>Tran, G., Ansari, D., Labra-</w:t>
      </w:r>
      <w:proofErr w:type="spellStart"/>
      <w:r w:rsidRPr="00432F38">
        <w:rPr>
          <w:rFonts w:eastAsia="Calibri" w:cstheme="minorHAnsi"/>
          <w:sz w:val="22"/>
          <w:lang w:val="en-US"/>
        </w:rPr>
        <w:t>Odde</w:t>
      </w:r>
      <w:proofErr w:type="spellEnd"/>
      <w:r w:rsidRPr="00432F38">
        <w:rPr>
          <w:rFonts w:eastAsia="Calibri" w:cstheme="minorHAnsi"/>
          <w:sz w:val="22"/>
          <w:lang w:val="en-US"/>
        </w:rPr>
        <w:t>, C., &amp; Tong, A. (2023). Building Bridges: Promoting Mental Health and Wellbeing for Migrant Women. Multicultural Centre for Women’s Health. Melbourne</w:t>
      </w:r>
      <w:r w:rsidR="00432F38">
        <w:rPr>
          <w:rFonts w:eastAsia="Calibri" w:cstheme="minorHAnsi"/>
          <w:sz w:val="22"/>
          <w:lang w:val="en-US"/>
        </w:rPr>
        <w:t>.</w:t>
      </w:r>
    </w:p>
    <w:p w14:paraId="1851CFCC" w14:textId="5FBEA418" w:rsidR="667E88CA" w:rsidRPr="00432F38" w:rsidRDefault="5474D41B" w:rsidP="00432F38">
      <w:pPr>
        <w:spacing w:after="0" w:line="240" w:lineRule="auto"/>
        <w:rPr>
          <w:rFonts w:eastAsia="Calibri" w:cstheme="minorHAnsi"/>
          <w:sz w:val="22"/>
          <w:lang w:val="en-US"/>
        </w:rPr>
      </w:pPr>
      <w:r w:rsidRPr="00432F38">
        <w:rPr>
          <w:rFonts w:eastAsia="Calibri" w:cstheme="minorHAnsi"/>
          <w:sz w:val="22"/>
          <w:lang w:val="en-US"/>
        </w:rPr>
        <w:t>Tran, G., Forbes-</w:t>
      </w:r>
      <w:proofErr w:type="spellStart"/>
      <w:r w:rsidRPr="00432F38">
        <w:rPr>
          <w:rFonts w:eastAsia="Calibri" w:cstheme="minorHAnsi"/>
          <w:sz w:val="22"/>
          <w:lang w:val="en-US"/>
        </w:rPr>
        <w:t>Mewett</w:t>
      </w:r>
      <w:proofErr w:type="spellEnd"/>
      <w:r w:rsidRPr="00432F38">
        <w:rPr>
          <w:rFonts w:eastAsia="Calibri" w:cstheme="minorHAnsi"/>
          <w:sz w:val="22"/>
          <w:lang w:val="en-US"/>
        </w:rPr>
        <w:t xml:space="preserve">, H., Tran, L. T., Hach, M., &amp; </w:t>
      </w:r>
      <w:proofErr w:type="spellStart"/>
      <w:r w:rsidRPr="00432F38">
        <w:rPr>
          <w:rFonts w:eastAsia="Calibri" w:cstheme="minorHAnsi"/>
          <w:sz w:val="22"/>
          <w:lang w:val="en-US"/>
        </w:rPr>
        <w:t>Tarzia</w:t>
      </w:r>
      <w:proofErr w:type="spellEnd"/>
      <w:r w:rsidRPr="00432F38">
        <w:rPr>
          <w:rFonts w:eastAsia="Calibri" w:cstheme="minorHAnsi"/>
          <w:sz w:val="22"/>
          <w:lang w:val="en-US"/>
        </w:rPr>
        <w:t xml:space="preserve">, L. (2024). Help-seeking after intimate partner or sexual violence: exploring the experiences of international student women in Australia. </w:t>
      </w:r>
      <w:r w:rsidRPr="00432F38">
        <w:rPr>
          <w:rFonts w:eastAsia="Calibri" w:cstheme="minorHAnsi"/>
          <w:i/>
          <w:iCs/>
          <w:sz w:val="22"/>
          <w:lang w:val="en-US"/>
        </w:rPr>
        <w:t>Violence Against Women</w:t>
      </w:r>
      <w:r w:rsidRPr="00432F38">
        <w:rPr>
          <w:rFonts w:eastAsia="Calibri" w:cstheme="minorHAnsi"/>
          <w:sz w:val="22"/>
          <w:lang w:val="en-US"/>
        </w:rPr>
        <w:t xml:space="preserve">, 10778012241247198. </w:t>
      </w:r>
    </w:p>
    <w:p w14:paraId="6211B05A" w14:textId="77777777" w:rsidR="00432F38" w:rsidRPr="00432F38" w:rsidRDefault="00432F38" w:rsidP="00432F38">
      <w:pPr>
        <w:spacing w:after="0" w:line="240" w:lineRule="auto"/>
        <w:rPr>
          <w:rFonts w:eastAsia="Calibri" w:cstheme="minorHAnsi"/>
          <w:sz w:val="22"/>
          <w:lang w:val="en-US"/>
        </w:rPr>
      </w:pPr>
    </w:p>
    <w:p w14:paraId="371FD01F" w14:textId="2883C536" w:rsidR="667E88CA" w:rsidRPr="00432F38" w:rsidRDefault="5474D41B" w:rsidP="00432F38">
      <w:pPr>
        <w:spacing w:after="0" w:line="240" w:lineRule="auto"/>
        <w:rPr>
          <w:rFonts w:eastAsia="Calibri" w:cstheme="minorHAnsi"/>
          <w:sz w:val="22"/>
          <w:lang w:val="en-US"/>
        </w:rPr>
      </w:pPr>
      <w:proofErr w:type="spellStart"/>
      <w:r w:rsidRPr="00432F38">
        <w:rPr>
          <w:rFonts w:eastAsia="Calibri" w:cstheme="minorHAnsi"/>
          <w:sz w:val="22"/>
          <w:lang w:val="en-US"/>
        </w:rPr>
        <w:t>Treede</w:t>
      </w:r>
      <w:proofErr w:type="spellEnd"/>
      <w:r w:rsidRPr="00432F38">
        <w:rPr>
          <w:rFonts w:eastAsia="Calibri" w:cstheme="minorHAnsi"/>
          <w:sz w:val="22"/>
          <w:lang w:val="en-US"/>
        </w:rPr>
        <w:t xml:space="preserve">, R.-D., </w:t>
      </w:r>
      <w:proofErr w:type="spellStart"/>
      <w:r w:rsidRPr="00432F38">
        <w:rPr>
          <w:rFonts w:eastAsia="Calibri" w:cstheme="minorHAnsi"/>
          <w:sz w:val="22"/>
          <w:lang w:val="en-US"/>
        </w:rPr>
        <w:t>Rief</w:t>
      </w:r>
      <w:proofErr w:type="spellEnd"/>
      <w:r w:rsidRPr="00432F38">
        <w:rPr>
          <w:rFonts w:eastAsia="Calibri" w:cstheme="minorHAnsi"/>
          <w:sz w:val="22"/>
          <w:lang w:val="en-US"/>
        </w:rPr>
        <w:t xml:space="preserve">, W., </w:t>
      </w:r>
      <w:proofErr w:type="spellStart"/>
      <w:r w:rsidRPr="00432F38">
        <w:rPr>
          <w:rFonts w:eastAsia="Calibri" w:cstheme="minorHAnsi"/>
          <w:sz w:val="22"/>
          <w:lang w:val="en-US"/>
        </w:rPr>
        <w:t>Barke</w:t>
      </w:r>
      <w:proofErr w:type="spellEnd"/>
      <w:r w:rsidRPr="00432F38">
        <w:rPr>
          <w:rFonts w:eastAsia="Calibri" w:cstheme="minorHAnsi"/>
          <w:sz w:val="22"/>
          <w:lang w:val="en-US"/>
        </w:rPr>
        <w:t xml:space="preserve">, A., Aziz, Q., Bennett, M. I., </w:t>
      </w:r>
      <w:proofErr w:type="spellStart"/>
      <w:r w:rsidRPr="00432F38">
        <w:rPr>
          <w:rFonts w:eastAsia="Calibri" w:cstheme="minorHAnsi"/>
          <w:sz w:val="22"/>
          <w:lang w:val="en-US"/>
        </w:rPr>
        <w:t>Benoliel</w:t>
      </w:r>
      <w:proofErr w:type="spellEnd"/>
      <w:r w:rsidRPr="00432F38">
        <w:rPr>
          <w:rFonts w:eastAsia="Calibri" w:cstheme="minorHAnsi"/>
          <w:sz w:val="22"/>
          <w:lang w:val="en-US"/>
        </w:rPr>
        <w:t xml:space="preserve">, R., Cohen, M., Evers, S., </w:t>
      </w:r>
      <w:proofErr w:type="spellStart"/>
      <w:r w:rsidRPr="00432F38">
        <w:rPr>
          <w:rFonts w:eastAsia="Calibri" w:cstheme="minorHAnsi"/>
          <w:sz w:val="22"/>
          <w:lang w:val="en-US"/>
        </w:rPr>
        <w:t>Finnerup</w:t>
      </w:r>
      <w:proofErr w:type="spellEnd"/>
      <w:r w:rsidRPr="00432F38">
        <w:rPr>
          <w:rFonts w:eastAsia="Calibri" w:cstheme="minorHAnsi"/>
          <w:sz w:val="22"/>
          <w:lang w:val="en-US"/>
        </w:rPr>
        <w:t xml:space="preserve">, N. B., &amp; First, M. B. (2015). A classification of chronic pain for ICD-11. </w:t>
      </w:r>
      <w:r w:rsidRPr="00432F38">
        <w:rPr>
          <w:rFonts w:eastAsia="Calibri" w:cstheme="minorHAnsi"/>
          <w:i/>
          <w:iCs/>
          <w:sz w:val="22"/>
          <w:lang w:val="en-US"/>
        </w:rPr>
        <w:t>Pain</w:t>
      </w:r>
      <w:r w:rsidRPr="00432F38">
        <w:rPr>
          <w:rFonts w:eastAsia="Calibri" w:cstheme="minorHAnsi"/>
          <w:sz w:val="22"/>
          <w:lang w:val="en-US"/>
        </w:rPr>
        <w:t>,</w:t>
      </w:r>
      <w:r w:rsidRPr="00432F38">
        <w:rPr>
          <w:rFonts w:eastAsia="Calibri" w:cstheme="minorHAnsi"/>
          <w:i/>
          <w:iCs/>
          <w:sz w:val="22"/>
          <w:lang w:val="en-US"/>
        </w:rPr>
        <w:t xml:space="preserve"> 156</w:t>
      </w:r>
      <w:r w:rsidRPr="00432F38">
        <w:rPr>
          <w:rFonts w:eastAsia="Calibri" w:cstheme="minorHAnsi"/>
          <w:sz w:val="22"/>
          <w:lang w:val="en-US"/>
        </w:rPr>
        <w:t xml:space="preserve">(6), 1003-1007. </w:t>
      </w:r>
    </w:p>
    <w:p w14:paraId="40011120" w14:textId="77777777" w:rsidR="00432F38" w:rsidRPr="00432F38" w:rsidRDefault="00432F38" w:rsidP="00432F38">
      <w:pPr>
        <w:spacing w:after="0" w:line="240" w:lineRule="auto"/>
        <w:rPr>
          <w:rFonts w:eastAsia="Calibri" w:cstheme="minorHAnsi"/>
          <w:sz w:val="22"/>
          <w:lang w:val="en-US"/>
        </w:rPr>
      </w:pPr>
    </w:p>
    <w:p w14:paraId="68800AD4" w14:textId="1D071CDB" w:rsidR="667E88CA" w:rsidRPr="00432F38" w:rsidRDefault="5474D41B" w:rsidP="00432F38">
      <w:pPr>
        <w:spacing w:after="0" w:line="240" w:lineRule="auto"/>
        <w:rPr>
          <w:rFonts w:eastAsia="Calibri" w:cstheme="minorHAnsi"/>
          <w:sz w:val="22"/>
          <w:lang w:val="en-US"/>
        </w:rPr>
      </w:pPr>
      <w:r w:rsidRPr="00432F38">
        <w:rPr>
          <w:rFonts w:eastAsia="Calibri" w:cstheme="minorHAnsi"/>
          <w:sz w:val="22"/>
          <w:lang w:val="en-US"/>
        </w:rPr>
        <w:t xml:space="preserve">Underhill, E., &amp; </w:t>
      </w:r>
      <w:proofErr w:type="spellStart"/>
      <w:r w:rsidRPr="00432F38">
        <w:rPr>
          <w:rFonts w:eastAsia="Calibri" w:cstheme="minorHAnsi"/>
          <w:sz w:val="22"/>
          <w:lang w:val="en-US"/>
        </w:rPr>
        <w:t>Rimmer</w:t>
      </w:r>
      <w:proofErr w:type="spellEnd"/>
      <w:r w:rsidRPr="00432F38">
        <w:rPr>
          <w:rFonts w:eastAsia="Calibri" w:cstheme="minorHAnsi"/>
          <w:sz w:val="22"/>
          <w:lang w:val="en-US"/>
        </w:rPr>
        <w:t xml:space="preserve">, M. (2015). Itinerant foreign harvest workers in Australia: The impact of precarious employment on occupational safety and health. </w:t>
      </w:r>
      <w:r w:rsidRPr="00432F38">
        <w:rPr>
          <w:rFonts w:eastAsia="Calibri" w:cstheme="minorHAnsi"/>
          <w:i/>
          <w:iCs/>
          <w:sz w:val="22"/>
          <w:lang w:val="en-US"/>
        </w:rPr>
        <w:t>Policy and Practice in Health and Safety</w:t>
      </w:r>
      <w:r w:rsidRPr="00432F38">
        <w:rPr>
          <w:rFonts w:eastAsia="Calibri" w:cstheme="minorHAnsi"/>
          <w:sz w:val="22"/>
          <w:lang w:val="en-US"/>
        </w:rPr>
        <w:t>,</w:t>
      </w:r>
      <w:r w:rsidRPr="00432F38">
        <w:rPr>
          <w:rFonts w:eastAsia="Calibri" w:cstheme="minorHAnsi"/>
          <w:i/>
          <w:iCs/>
          <w:sz w:val="22"/>
          <w:lang w:val="en-US"/>
        </w:rPr>
        <w:t xml:space="preserve"> 13</w:t>
      </w:r>
      <w:r w:rsidRPr="00432F38">
        <w:rPr>
          <w:rFonts w:eastAsia="Calibri" w:cstheme="minorHAnsi"/>
          <w:sz w:val="22"/>
          <w:lang w:val="en-US"/>
        </w:rPr>
        <w:t xml:space="preserve">(2), 25-46. </w:t>
      </w:r>
    </w:p>
    <w:p w14:paraId="47AB3970" w14:textId="77777777" w:rsidR="00432F38" w:rsidRPr="00432F38" w:rsidRDefault="00432F38" w:rsidP="00432F38">
      <w:pPr>
        <w:spacing w:after="0" w:line="240" w:lineRule="auto"/>
        <w:rPr>
          <w:rFonts w:eastAsia="Calibri" w:cstheme="minorHAnsi"/>
          <w:sz w:val="22"/>
          <w:lang w:val="en-US"/>
        </w:rPr>
      </w:pPr>
    </w:p>
    <w:p w14:paraId="52FB63BD" w14:textId="07642771" w:rsidR="667E88CA" w:rsidRPr="00432F38" w:rsidRDefault="5474D41B" w:rsidP="00432F38">
      <w:pPr>
        <w:spacing w:after="0" w:line="240" w:lineRule="auto"/>
        <w:rPr>
          <w:rFonts w:eastAsia="Calibri" w:cstheme="minorHAnsi"/>
          <w:sz w:val="22"/>
          <w:lang w:val="en-US"/>
        </w:rPr>
      </w:pPr>
      <w:r w:rsidRPr="00432F38">
        <w:rPr>
          <w:rFonts w:eastAsia="Calibri" w:cstheme="minorHAnsi"/>
          <w:sz w:val="22"/>
          <w:lang w:val="en-US"/>
        </w:rPr>
        <w:t xml:space="preserve">Vaughan, C., Davis, E., </w:t>
      </w:r>
      <w:proofErr w:type="spellStart"/>
      <w:r w:rsidRPr="00432F38">
        <w:rPr>
          <w:rFonts w:eastAsia="Calibri" w:cstheme="minorHAnsi"/>
          <w:sz w:val="22"/>
          <w:lang w:val="en-US"/>
        </w:rPr>
        <w:t>Murdolo</w:t>
      </w:r>
      <w:proofErr w:type="spellEnd"/>
      <w:r w:rsidRPr="00432F38">
        <w:rPr>
          <w:rFonts w:eastAsia="Calibri" w:cstheme="minorHAnsi"/>
          <w:sz w:val="22"/>
          <w:lang w:val="en-US"/>
        </w:rPr>
        <w:t xml:space="preserve">, A., Chen, J., Murray, L., Block, K., </w:t>
      </w:r>
      <w:proofErr w:type="spellStart"/>
      <w:r w:rsidRPr="00432F38">
        <w:rPr>
          <w:rFonts w:eastAsia="Calibri" w:cstheme="minorHAnsi"/>
          <w:sz w:val="22"/>
          <w:lang w:val="en-US"/>
        </w:rPr>
        <w:t>Quiazon</w:t>
      </w:r>
      <w:proofErr w:type="spellEnd"/>
      <w:r w:rsidRPr="00432F38">
        <w:rPr>
          <w:rFonts w:eastAsia="Calibri" w:cstheme="minorHAnsi"/>
          <w:sz w:val="22"/>
          <w:lang w:val="en-US"/>
        </w:rPr>
        <w:t xml:space="preserve">, R., &amp; Warr, D. (2016). Promoting community-led responses to violence against immigrant and refugee women in metropolitan and regional Australia: The ASPIRE Project: Key findings and future directions. </w:t>
      </w:r>
    </w:p>
    <w:p w14:paraId="10E8A28C" w14:textId="77777777" w:rsidR="00432F38" w:rsidRPr="00432F38" w:rsidRDefault="00432F38" w:rsidP="00432F38">
      <w:pPr>
        <w:spacing w:after="0" w:line="240" w:lineRule="auto"/>
        <w:rPr>
          <w:rFonts w:eastAsia="Calibri" w:cstheme="minorHAnsi"/>
          <w:sz w:val="22"/>
          <w:lang w:val="en-US"/>
        </w:rPr>
      </w:pPr>
    </w:p>
    <w:p w14:paraId="3F15DBC3" w14:textId="656C524B" w:rsidR="667E88CA" w:rsidRDefault="5474D41B" w:rsidP="00432F38">
      <w:pPr>
        <w:spacing w:after="0" w:line="240" w:lineRule="auto"/>
        <w:rPr>
          <w:rFonts w:eastAsia="Calibri" w:cstheme="minorHAnsi"/>
          <w:sz w:val="22"/>
          <w:lang w:val="en-US"/>
        </w:rPr>
      </w:pPr>
      <w:r w:rsidRPr="00432F38">
        <w:rPr>
          <w:rFonts w:eastAsia="Calibri" w:cstheme="minorHAnsi"/>
          <w:sz w:val="22"/>
          <w:lang w:val="en-US"/>
        </w:rPr>
        <w:t xml:space="preserve">Wallace, B., </w:t>
      </w:r>
      <w:proofErr w:type="spellStart"/>
      <w:r w:rsidRPr="00432F38">
        <w:rPr>
          <w:rFonts w:eastAsia="Calibri" w:cstheme="minorHAnsi"/>
          <w:sz w:val="22"/>
          <w:lang w:val="en-US"/>
        </w:rPr>
        <w:t>Varcoe</w:t>
      </w:r>
      <w:proofErr w:type="spellEnd"/>
      <w:r w:rsidRPr="00432F38">
        <w:rPr>
          <w:rFonts w:eastAsia="Calibri" w:cstheme="minorHAnsi"/>
          <w:sz w:val="22"/>
          <w:lang w:val="en-US"/>
        </w:rPr>
        <w:t xml:space="preserve">, C., Holmes, C., </w:t>
      </w:r>
      <w:proofErr w:type="spellStart"/>
      <w:r w:rsidRPr="00432F38">
        <w:rPr>
          <w:rFonts w:eastAsia="Calibri" w:cstheme="minorHAnsi"/>
          <w:sz w:val="22"/>
          <w:lang w:val="en-US"/>
        </w:rPr>
        <w:t>Moosa-Mitha</w:t>
      </w:r>
      <w:proofErr w:type="spellEnd"/>
      <w:r w:rsidRPr="00432F38">
        <w:rPr>
          <w:rFonts w:eastAsia="Calibri" w:cstheme="minorHAnsi"/>
          <w:sz w:val="22"/>
          <w:lang w:val="en-US"/>
        </w:rPr>
        <w:t xml:space="preserve">, M., Moor, G., </w:t>
      </w:r>
      <w:proofErr w:type="spellStart"/>
      <w:r w:rsidRPr="00432F38">
        <w:rPr>
          <w:rFonts w:eastAsia="Calibri" w:cstheme="minorHAnsi"/>
          <w:sz w:val="22"/>
          <w:lang w:val="en-US"/>
        </w:rPr>
        <w:t>Hudspith</w:t>
      </w:r>
      <w:proofErr w:type="spellEnd"/>
      <w:r w:rsidRPr="00432F38">
        <w:rPr>
          <w:rFonts w:eastAsia="Calibri" w:cstheme="minorHAnsi"/>
          <w:sz w:val="22"/>
          <w:lang w:val="en-US"/>
        </w:rPr>
        <w:t xml:space="preserve">, M., &amp; Craig, K. D. (2021). Towards health equity for people experiencing chronic pain and social marginalization. </w:t>
      </w:r>
      <w:r w:rsidRPr="00432F38">
        <w:rPr>
          <w:rFonts w:eastAsia="Calibri" w:cstheme="minorHAnsi"/>
          <w:i/>
          <w:iCs/>
          <w:sz w:val="22"/>
          <w:lang w:val="en-US"/>
        </w:rPr>
        <w:t>International Journal for Equity in Health</w:t>
      </w:r>
      <w:r w:rsidRPr="00432F38">
        <w:rPr>
          <w:rFonts w:eastAsia="Calibri" w:cstheme="minorHAnsi"/>
          <w:sz w:val="22"/>
          <w:lang w:val="en-US"/>
        </w:rPr>
        <w:t>,</w:t>
      </w:r>
      <w:r w:rsidRPr="00432F38">
        <w:rPr>
          <w:rFonts w:eastAsia="Calibri" w:cstheme="minorHAnsi"/>
          <w:i/>
          <w:iCs/>
          <w:sz w:val="22"/>
          <w:lang w:val="en-US"/>
        </w:rPr>
        <w:t xml:space="preserve"> 20</w:t>
      </w:r>
      <w:r w:rsidRPr="00432F38">
        <w:rPr>
          <w:rFonts w:eastAsia="Calibri" w:cstheme="minorHAnsi"/>
          <w:sz w:val="22"/>
          <w:lang w:val="en-US"/>
        </w:rPr>
        <w:t xml:space="preserve">, 1-13. </w:t>
      </w:r>
    </w:p>
    <w:p w14:paraId="648E3D78" w14:textId="77777777" w:rsidR="00432F38" w:rsidRPr="00432F38" w:rsidRDefault="00432F38" w:rsidP="00432F38">
      <w:pPr>
        <w:spacing w:after="0" w:line="240" w:lineRule="auto"/>
        <w:rPr>
          <w:rFonts w:eastAsia="Calibri" w:cstheme="minorHAnsi"/>
          <w:sz w:val="22"/>
          <w:lang w:val="en-US"/>
        </w:rPr>
      </w:pPr>
    </w:p>
    <w:p w14:paraId="7AC9AAD4" w14:textId="5A25E2B4" w:rsidR="667E88CA" w:rsidRPr="00432F38" w:rsidRDefault="5474D41B" w:rsidP="00432F38">
      <w:pPr>
        <w:spacing w:after="0" w:line="240" w:lineRule="auto"/>
        <w:rPr>
          <w:rFonts w:eastAsia="Calibri" w:cstheme="minorHAnsi"/>
          <w:sz w:val="22"/>
          <w:lang w:val="en-US"/>
        </w:rPr>
      </w:pPr>
      <w:r w:rsidRPr="00432F38">
        <w:rPr>
          <w:rFonts w:eastAsia="Calibri" w:cstheme="minorHAnsi"/>
          <w:sz w:val="22"/>
          <w:lang w:val="en-US"/>
        </w:rPr>
        <w:t xml:space="preserve">Willey, S. M., Gibson-Helm, M. E., Finch, T. L., East, C. E., Khan, N. N., Boyd, L. M., &amp; Boyle, J. A. (2020). Implementing innovative evidence-based perinatal mental health screening for women of refugee background. </w:t>
      </w:r>
      <w:r w:rsidRPr="00432F38">
        <w:rPr>
          <w:rFonts w:eastAsia="Calibri" w:cstheme="minorHAnsi"/>
          <w:i/>
          <w:iCs/>
          <w:sz w:val="22"/>
          <w:lang w:val="en-US"/>
        </w:rPr>
        <w:t>Women and Birth</w:t>
      </w:r>
      <w:r w:rsidRPr="00432F38">
        <w:rPr>
          <w:rFonts w:eastAsia="Calibri" w:cstheme="minorHAnsi"/>
          <w:sz w:val="22"/>
          <w:lang w:val="en-US"/>
        </w:rPr>
        <w:t>,</w:t>
      </w:r>
      <w:r w:rsidRPr="00432F38">
        <w:rPr>
          <w:rFonts w:eastAsia="Calibri" w:cstheme="minorHAnsi"/>
          <w:i/>
          <w:iCs/>
          <w:sz w:val="22"/>
          <w:lang w:val="en-US"/>
        </w:rPr>
        <w:t xml:space="preserve"> 33</w:t>
      </w:r>
      <w:r w:rsidRPr="00432F38">
        <w:rPr>
          <w:rFonts w:eastAsia="Calibri" w:cstheme="minorHAnsi"/>
          <w:sz w:val="22"/>
          <w:lang w:val="en-US"/>
        </w:rPr>
        <w:t xml:space="preserve">(3), e245-e255. </w:t>
      </w:r>
    </w:p>
    <w:p w14:paraId="58A4F159" w14:textId="77777777" w:rsidR="00432F38" w:rsidRPr="00432F38" w:rsidRDefault="00432F38" w:rsidP="00432F38">
      <w:pPr>
        <w:spacing w:after="0" w:line="240" w:lineRule="auto"/>
        <w:rPr>
          <w:rFonts w:eastAsia="Calibri" w:cstheme="minorHAnsi"/>
          <w:sz w:val="22"/>
          <w:lang w:val="en-US"/>
        </w:rPr>
      </w:pPr>
    </w:p>
    <w:p w14:paraId="4ABBDC79" w14:textId="7F48A132" w:rsidR="667E88CA" w:rsidRPr="00432F38" w:rsidRDefault="5474D41B" w:rsidP="00432F38">
      <w:pPr>
        <w:spacing w:after="0" w:line="240" w:lineRule="auto"/>
        <w:rPr>
          <w:rFonts w:eastAsia="Calibri" w:cstheme="minorHAnsi"/>
          <w:sz w:val="22"/>
          <w:lang w:val="en-US"/>
        </w:rPr>
      </w:pPr>
      <w:r w:rsidRPr="00432F38">
        <w:rPr>
          <w:rFonts w:eastAsia="Calibri" w:cstheme="minorHAnsi"/>
          <w:sz w:val="22"/>
          <w:lang w:val="en-US"/>
        </w:rPr>
        <w:t xml:space="preserve">Willey, S. M., Gibson, M. E., Blackmore, R., </w:t>
      </w:r>
      <w:proofErr w:type="spellStart"/>
      <w:r w:rsidRPr="00432F38">
        <w:rPr>
          <w:rFonts w:eastAsia="Calibri" w:cstheme="minorHAnsi"/>
          <w:sz w:val="22"/>
          <w:lang w:val="en-US"/>
        </w:rPr>
        <w:t>Goonetilleke</w:t>
      </w:r>
      <w:proofErr w:type="spellEnd"/>
      <w:r w:rsidRPr="00432F38">
        <w:rPr>
          <w:rFonts w:eastAsia="Calibri" w:cstheme="minorHAnsi"/>
          <w:sz w:val="22"/>
          <w:lang w:val="en-US"/>
        </w:rPr>
        <w:t xml:space="preserve">, L., McBride, J., </w:t>
      </w:r>
      <w:proofErr w:type="spellStart"/>
      <w:r w:rsidRPr="00432F38">
        <w:rPr>
          <w:rFonts w:eastAsia="Calibri" w:cstheme="minorHAnsi"/>
          <w:sz w:val="22"/>
          <w:lang w:val="en-US"/>
        </w:rPr>
        <w:t>Highet</w:t>
      </w:r>
      <w:proofErr w:type="spellEnd"/>
      <w:r w:rsidRPr="00432F38">
        <w:rPr>
          <w:rFonts w:eastAsia="Calibri" w:cstheme="minorHAnsi"/>
          <w:sz w:val="22"/>
          <w:lang w:val="en-US"/>
        </w:rPr>
        <w:t xml:space="preserve">, N., Ball, N., Gray, K. M., Melvin, G., &amp; Boyd, L. M. (2024). Perinatal mental health screening for women of refugee background: Addressing a major gap in pregnancy care. </w:t>
      </w:r>
      <w:r w:rsidRPr="00432F38">
        <w:rPr>
          <w:rFonts w:eastAsia="Calibri" w:cstheme="minorHAnsi"/>
          <w:i/>
          <w:iCs/>
          <w:sz w:val="22"/>
          <w:lang w:val="en-US"/>
        </w:rPr>
        <w:t>Birth</w:t>
      </w:r>
      <w:r w:rsidRPr="00432F38">
        <w:rPr>
          <w:rFonts w:eastAsia="Calibri" w:cstheme="minorHAnsi"/>
          <w:sz w:val="22"/>
          <w:lang w:val="en-US"/>
        </w:rPr>
        <w:t>,</w:t>
      </w:r>
      <w:r w:rsidRPr="00432F38">
        <w:rPr>
          <w:rFonts w:eastAsia="Calibri" w:cstheme="minorHAnsi"/>
          <w:i/>
          <w:iCs/>
          <w:sz w:val="22"/>
          <w:lang w:val="en-US"/>
        </w:rPr>
        <w:t xml:space="preserve"> 51</w:t>
      </w:r>
      <w:r w:rsidRPr="00432F38">
        <w:rPr>
          <w:rFonts w:eastAsia="Calibri" w:cstheme="minorHAnsi"/>
          <w:sz w:val="22"/>
          <w:lang w:val="en-US"/>
        </w:rPr>
        <w:t xml:space="preserve">(1), 229-241. </w:t>
      </w:r>
    </w:p>
    <w:p w14:paraId="04EB953F" w14:textId="77777777" w:rsidR="00432F38" w:rsidRPr="00432F38" w:rsidRDefault="00432F38" w:rsidP="00432F38">
      <w:pPr>
        <w:spacing w:after="0" w:line="240" w:lineRule="auto"/>
        <w:rPr>
          <w:rFonts w:eastAsia="Calibri" w:cstheme="minorHAnsi"/>
          <w:sz w:val="22"/>
          <w:lang w:val="en-US"/>
        </w:rPr>
      </w:pPr>
    </w:p>
    <w:p w14:paraId="41BEDBF7" w14:textId="3E44C12C" w:rsidR="667E88CA" w:rsidRPr="00432F38" w:rsidRDefault="5474D41B" w:rsidP="00432F38">
      <w:pPr>
        <w:spacing w:after="0" w:line="240" w:lineRule="auto"/>
        <w:rPr>
          <w:rFonts w:eastAsia="Calibri" w:cstheme="minorHAnsi"/>
          <w:sz w:val="22"/>
          <w:lang w:val="en-US"/>
        </w:rPr>
      </w:pPr>
      <w:r w:rsidRPr="00432F38">
        <w:rPr>
          <w:rFonts w:eastAsia="Calibri" w:cstheme="minorHAnsi"/>
          <w:sz w:val="22"/>
          <w:lang w:val="en-US"/>
        </w:rPr>
        <w:t xml:space="preserve">Yuen, L., &amp; Wong, V. W. (2015). Gestational diabetes mellitus: challenges for different ethnic groups. </w:t>
      </w:r>
      <w:r w:rsidRPr="00432F38">
        <w:rPr>
          <w:rFonts w:eastAsia="Calibri" w:cstheme="minorHAnsi"/>
          <w:i/>
          <w:iCs/>
          <w:sz w:val="22"/>
          <w:lang w:val="en-US"/>
        </w:rPr>
        <w:t>World journal of diabetes</w:t>
      </w:r>
      <w:r w:rsidRPr="00432F38">
        <w:rPr>
          <w:rFonts w:eastAsia="Calibri" w:cstheme="minorHAnsi"/>
          <w:sz w:val="22"/>
          <w:lang w:val="en-US"/>
        </w:rPr>
        <w:t>,</w:t>
      </w:r>
      <w:r w:rsidRPr="00432F38">
        <w:rPr>
          <w:rFonts w:eastAsia="Calibri" w:cstheme="minorHAnsi"/>
          <w:i/>
          <w:iCs/>
          <w:sz w:val="22"/>
          <w:lang w:val="en-US"/>
        </w:rPr>
        <w:t xml:space="preserve"> 6</w:t>
      </w:r>
      <w:r w:rsidRPr="00432F38">
        <w:rPr>
          <w:rFonts w:eastAsia="Calibri" w:cstheme="minorHAnsi"/>
          <w:sz w:val="22"/>
          <w:lang w:val="en-US"/>
        </w:rPr>
        <w:t xml:space="preserve">(8), 1024. </w:t>
      </w:r>
    </w:p>
    <w:p w14:paraId="31400968" w14:textId="77777777" w:rsidR="00432F38" w:rsidRPr="00432F38" w:rsidRDefault="00432F38" w:rsidP="00432F38">
      <w:pPr>
        <w:spacing w:after="0" w:line="240" w:lineRule="auto"/>
        <w:rPr>
          <w:rFonts w:eastAsia="Calibri" w:cstheme="minorHAnsi"/>
          <w:sz w:val="22"/>
          <w:lang w:val="en-US"/>
        </w:rPr>
      </w:pPr>
    </w:p>
    <w:p w14:paraId="29ED79D2" w14:textId="613264F4" w:rsidR="667E88CA" w:rsidRPr="00432F38" w:rsidRDefault="5474D41B" w:rsidP="00432F38">
      <w:pPr>
        <w:spacing w:after="0" w:line="240" w:lineRule="auto"/>
        <w:rPr>
          <w:rFonts w:eastAsia="Calibri" w:cstheme="minorHAnsi"/>
          <w:sz w:val="22"/>
          <w:lang w:val="en-US"/>
        </w:rPr>
      </w:pPr>
      <w:proofErr w:type="spellStart"/>
      <w:r w:rsidRPr="00432F38">
        <w:rPr>
          <w:rFonts w:eastAsia="Calibri" w:cstheme="minorHAnsi"/>
          <w:sz w:val="22"/>
          <w:lang w:val="en-US"/>
        </w:rPr>
        <w:t>Ziersch</w:t>
      </w:r>
      <w:proofErr w:type="spellEnd"/>
      <w:r w:rsidRPr="00432F38">
        <w:rPr>
          <w:rFonts w:eastAsia="Calibri" w:cstheme="minorHAnsi"/>
          <w:sz w:val="22"/>
          <w:lang w:val="en-US"/>
        </w:rPr>
        <w:t xml:space="preserve">, A., Due, C., Howe, J., Walsh, M., Miller, E., &amp; </w:t>
      </w:r>
      <w:proofErr w:type="spellStart"/>
      <w:r w:rsidRPr="00432F38">
        <w:rPr>
          <w:rFonts w:eastAsia="Calibri" w:cstheme="minorHAnsi"/>
          <w:sz w:val="22"/>
          <w:lang w:val="en-US"/>
        </w:rPr>
        <w:t>Flavel</w:t>
      </w:r>
      <w:proofErr w:type="spellEnd"/>
      <w:r w:rsidRPr="00432F38">
        <w:rPr>
          <w:rFonts w:eastAsia="Calibri" w:cstheme="minorHAnsi"/>
          <w:sz w:val="22"/>
          <w:lang w:val="en-US"/>
        </w:rPr>
        <w:t>, J. (2022). Pathways to employment for social inclusion, health &amp; wellbeing for women from refugee backgrounds. In. Adelaide: Flinders University.</w:t>
      </w:r>
    </w:p>
    <w:p w14:paraId="52D12C9C" w14:textId="77777777" w:rsidR="00432F38" w:rsidRPr="00432F38" w:rsidRDefault="00432F38" w:rsidP="00432F38">
      <w:pPr>
        <w:spacing w:after="0" w:line="240" w:lineRule="auto"/>
        <w:rPr>
          <w:rFonts w:eastAsia="Calibri" w:cstheme="minorHAnsi"/>
          <w:sz w:val="22"/>
          <w:lang w:val="en-US"/>
        </w:rPr>
      </w:pPr>
    </w:p>
    <w:p w14:paraId="34ED2496" w14:textId="6CFB5E4D" w:rsidR="667E88CA" w:rsidRPr="00432F38" w:rsidRDefault="5474D41B" w:rsidP="00432F38">
      <w:pPr>
        <w:spacing w:after="0" w:line="240" w:lineRule="auto"/>
        <w:rPr>
          <w:rFonts w:eastAsia="Calibri" w:cstheme="minorHAnsi"/>
          <w:sz w:val="22"/>
          <w:lang w:val="en-US"/>
        </w:rPr>
      </w:pPr>
      <w:proofErr w:type="spellStart"/>
      <w:r w:rsidRPr="00432F38">
        <w:rPr>
          <w:rFonts w:eastAsia="Calibri" w:cstheme="minorHAnsi"/>
          <w:sz w:val="22"/>
          <w:lang w:val="en-US"/>
        </w:rPr>
        <w:t>Ziersch</w:t>
      </w:r>
      <w:proofErr w:type="spellEnd"/>
      <w:r w:rsidRPr="00432F38">
        <w:rPr>
          <w:rFonts w:eastAsia="Calibri" w:cstheme="minorHAnsi"/>
          <w:sz w:val="22"/>
          <w:lang w:val="en-US"/>
        </w:rPr>
        <w:t xml:space="preserve">, A., Miller, E., Walsh, M., Due, C., Callaghan, P., Howe, J., &amp; Green, E. (2023). ‘I really want to work for me to feel good myself ‘: Health impacts of employment experiences for women from refugee backgrounds in Australia. </w:t>
      </w:r>
      <w:r w:rsidRPr="00432F38">
        <w:rPr>
          <w:rFonts w:eastAsia="Calibri" w:cstheme="minorHAnsi"/>
          <w:i/>
          <w:iCs/>
          <w:sz w:val="22"/>
          <w:lang w:val="en-US"/>
        </w:rPr>
        <w:t>SSM-Qualitative Research in Health</w:t>
      </w:r>
      <w:r w:rsidRPr="00432F38">
        <w:rPr>
          <w:rFonts w:eastAsia="Calibri" w:cstheme="minorHAnsi"/>
          <w:sz w:val="22"/>
          <w:lang w:val="en-US"/>
        </w:rPr>
        <w:t>,</w:t>
      </w:r>
      <w:r w:rsidRPr="00432F38">
        <w:rPr>
          <w:rFonts w:eastAsia="Calibri" w:cstheme="minorHAnsi"/>
          <w:i/>
          <w:iCs/>
          <w:sz w:val="22"/>
          <w:lang w:val="en-US"/>
        </w:rPr>
        <w:t xml:space="preserve"> 3</w:t>
      </w:r>
      <w:r w:rsidRPr="00432F38">
        <w:rPr>
          <w:rFonts w:eastAsia="Calibri" w:cstheme="minorHAnsi"/>
          <w:sz w:val="22"/>
          <w:lang w:val="en-US"/>
        </w:rPr>
        <w:t xml:space="preserve">, 100209. </w:t>
      </w:r>
    </w:p>
    <w:p w14:paraId="20CDCF05" w14:textId="77777777" w:rsidR="00432F38" w:rsidRPr="00432F38" w:rsidRDefault="00432F38" w:rsidP="00432F38">
      <w:pPr>
        <w:spacing w:after="0" w:line="240" w:lineRule="auto"/>
        <w:rPr>
          <w:rFonts w:eastAsia="Calibri" w:cstheme="minorHAnsi"/>
          <w:sz w:val="22"/>
          <w:lang w:val="en-US"/>
        </w:rPr>
      </w:pPr>
    </w:p>
    <w:p w14:paraId="0FB048F7" w14:textId="32ABE682" w:rsidR="00E76C67" w:rsidRPr="00432F38" w:rsidRDefault="5474D41B" w:rsidP="00432F38">
      <w:pPr>
        <w:spacing w:line="240" w:lineRule="auto"/>
        <w:rPr>
          <w:rFonts w:eastAsia="Calibri" w:cstheme="minorHAnsi"/>
          <w:sz w:val="22"/>
          <w:lang w:val="en-US"/>
        </w:rPr>
      </w:pPr>
      <w:proofErr w:type="spellStart"/>
      <w:r w:rsidRPr="00432F38">
        <w:rPr>
          <w:rFonts w:eastAsia="Calibri" w:cstheme="minorHAnsi"/>
          <w:sz w:val="22"/>
          <w:lang w:val="en-US"/>
        </w:rPr>
        <w:t>Ziersch</w:t>
      </w:r>
      <w:proofErr w:type="spellEnd"/>
      <w:r w:rsidRPr="00432F38">
        <w:rPr>
          <w:rFonts w:eastAsia="Calibri" w:cstheme="minorHAnsi"/>
          <w:sz w:val="22"/>
          <w:lang w:val="en-US"/>
        </w:rPr>
        <w:t xml:space="preserve">, A., Walsh, M., Due, C., &amp; Reilly, A. (2021). Temporary </w:t>
      </w:r>
      <w:proofErr w:type="spellStart"/>
      <w:r w:rsidRPr="00432F38">
        <w:rPr>
          <w:rFonts w:eastAsia="Calibri" w:cstheme="minorHAnsi"/>
          <w:sz w:val="22"/>
          <w:lang w:val="en-US"/>
        </w:rPr>
        <w:t>refugee</w:t>
      </w:r>
      <w:proofErr w:type="spellEnd"/>
      <w:r w:rsidRPr="00432F38">
        <w:rPr>
          <w:rFonts w:eastAsia="Calibri" w:cstheme="minorHAnsi"/>
          <w:sz w:val="22"/>
          <w:lang w:val="en-US"/>
        </w:rPr>
        <w:t xml:space="preserve"> and migration visas in Australia: an occupational health and safety hazard. </w:t>
      </w:r>
      <w:r w:rsidRPr="00432F38">
        <w:rPr>
          <w:rFonts w:eastAsia="Calibri" w:cstheme="minorHAnsi"/>
          <w:i/>
          <w:iCs/>
          <w:sz w:val="22"/>
          <w:lang w:val="en-US"/>
        </w:rPr>
        <w:t>International Journal of Health Services</w:t>
      </w:r>
      <w:r w:rsidRPr="00432F38">
        <w:rPr>
          <w:rFonts w:eastAsia="Calibri" w:cstheme="minorHAnsi"/>
          <w:sz w:val="22"/>
          <w:lang w:val="en-US"/>
        </w:rPr>
        <w:t>,</w:t>
      </w:r>
      <w:r w:rsidRPr="00432F38">
        <w:rPr>
          <w:rFonts w:eastAsia="Calibri" w:cstheme="minorHAnsi"/>
          <w:i/>
          <w:iCs/>
          <w:sz w:val="22"/>
          <w:lang w:val="en-US"/>
        </w:rPr>
        <w:t xml:space="preserve"> 51</w:t>
      </w:r>
      <w:r w:rsidRPr="00432F38">
        <w:rPr>
          <w:rFonts w:eastAsia="Calibri" w:cstheme="minorHAnsi"/>
          <w:sz w:val="22"/>
          <w:lang w:val="en-US"/>
        </w:rPr>
        <w:t>(4), 531-544.</w:t>
      </w:r>
    </w:p>
    <w:p w14:paraId="3A85649D" w14:textId="707BDFAC" w:rsidR="00E76C67" w:rsidRPr="006C56F3" w:rsidRDefault="4DCEB506" w:rsidP="66BBDFE0">
      <w:pPr>
        <w:rPr>
          <w:rFonts w:ascii="Segoe UI" w:hAnsi="Segoe UI" w:cs="Segoe UI"/>
          <w:b/>
          <w:bCs/>
          <w:color w:val="2C1263" w:themeColor="text2"/>
          <w:sz w:val="18"/>
          <w:szCs w:val="18"/>
        </w:rPr>
      </w:pPr>
      <w:r>
        <w:rPr>
          <w:noProof/>
        </w:rPr>
        <w:lastRenderedPageBreak/>
        <w:drawing>
          <wp:inline distT="0" distB="0" distL="0" distR="0" wp14:anchorId="2572F01D" wp14:editId="2C80A6D3">
            <wp:extent cx="2252318" cy="42799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pic:nvPicPr>
                  <pic:blipFill>
                    <a:blip r:embed="rId21">
                      <a:extLst>
                        <a:ext uri="{C183D7F6-B498-43B3-948B-1728B52AA6E4}">
                          <adec:decorative xmlns="" xmlns:o="urn:schemas-microsoft-com:office:office" xmlns:v="urn:schemas-microsoft-com:vml" xmlns:w10="urn:schemas-microsoft-com:office:word" xmlns:w="http://schemas.openxmlformats.org/wordprocessingml/2006/main" xmlns:a14="http://schemas.microsoft.com/office/drawing/2010/main" xmlns:adec="http://schemas.microsoft.com/office/drawing/2017/decorative" val="1"/>
                        </a:ext>
                      </a:extLst>
                    </a:blip>
                    <a:stretch>
                      <a:fillRect/>
                    </a:stretch>
                  </pic:blipFill>
                  <pic:spPr>
                    <a:xfrm>
                      <a:off x="0" y="0"/>
                      <a:ext cx="2252318" cy="427990"/>
                    </a:xfrm>
                    <a:prstGeom prst="rect">
                      <a:avLst/>
                    </a:prstGeom>
                  </pic:spPr>
                </pic:pic>
              </a:graphicData>
            </a:graphic>
          </wp:inline>
        </w:drawing>
      </w:r>
    </w:p>
    <w:p w14:paraId="60CC6B3B" w14:textId="1ED657D5" w:rsidR="007912C8" w:rsidRPr="006C56F3" w:rsidRDefault="79CA52F4" w:rsidP="66BBDFE0">
      <w:pPr>
        <w:spacing w:after="80" w:line="240" w:lineRule="auto"/>
        <w:rPr>
          <w:rFonts w:asciiTheme="majorHAnsi" w:hAnsiTheme="majorHAnsi" w:cstheme="majorBidi"/>
          <w:color w:val="2C1263" w:themeColor="text2"/>
        </w:rPr>
      </w:pPr>
      <w:r w:rsidRPr="66BBDFE0">
        <w:rPr>
          <w:rFonts w:asciiTheme="majorHAnsi" w:hAnsiTheme="majorHAnsi" w:cstheme="majorBidi"/>
          <w:color w:val="2C1263" w:themeColor="accent1"/>
        </w:rPr>
        <w:t>Multicultural Centre for Women’s Health</w:t>
      </w:r>
      <w:r w:rsidR="469D6889" w:rsidRPr="66BBDFE0">
        <w:rPr>
          <w:rFonts w:asciiTheme="majorHAnsi" w:hAnsiTheme="majorHAnsi" w:cstheme="majorBidi"/>
          <w:color w:val="2C1263" w:themeColor="accent1"/>
        </w:rPr>
        <w:t xml:space="preserve"> </w:t>
      </w:r>
      <w:r w:rsidR="2C661EFD" w:rsidRPr="66BBDFE0">
        <w:rPr>
          <w:rFonts w:asciiTheme="majorHAnsi" w:hAnsiTheme="majorHAnsi" w:cstheme="majorBidi"/>
          <w:color w:val="2C1263" w:themeColor="accent1"/>
        </w:rPr>
        <w:t xml:space="preserve"> </w:t>
      </w:r>
      <w:r w:rsidR="00B43C07">
        <w:br/>
      </w:r>
      <w:hyperlink r:id="rId22">
        <w:r w:rsidR="4DCEB506" w:rsidRPr="66BBDFE0">
          <w:rPr>
            <w:rStyle w:val="Hyperlink"/>
            <w:rFonts w:asciiTheme="majorHAnsi" w:hAnsiTheme="majorHAnsi" w:cstheme="majorBidi"/>
            <w:b w:val="0"/>
          </w:rPr>
          <w:t>www.mcwh.com.au</w:t>
        </w:r>
      </w:hyperlink>
      <w:r w:rsidR="469D6889" w:rsidRPr="66BBDFE0">
        <w:rPr>
          <w:rFonts w:asciiTheme="majorHAnsi" w:hAnsiTheme="majorHAnsi" w:cstheme="majorBidi"/>
          <w:color w:val="2C1263" w:themeColor="accent1"/>
        </w:rPr>
        <w:t xml:space="preserve">  </w:t>
      </w:r>
      <w:r w:rsidR="00B43C07">
        <w:br/>
      </w:r>
      <w:hyperlink r:id="rId23">
        <w:r w:rsidR="4DCEB506" w:rsidRPr="66BBDFE0">
          <w:rPr>
            <w:rStyle w:val="Hyperlink"/>
            <w:rFonts w:asciiTheme="majorHAnsi" w:hAnsiTheme="majorHAnsi" w:cstheme="majorBidi"/>
            <w:b w:val="0"/>
          </w:rPr>
          <w:t>reception@mcwh.com.au</w:t>
        </w:r>
      </w:hyperlink>
      <w:r w:rsidRPr="66BBDFE0">
        <w:rPr>
          <w:rFonts w:asciiTheme="majorHAnsi" w:hAnsiTheme="majorHAnsi" w:cstheme="majorBidi"/>
          <w:color w:val="2C1263" w:themeColor="accent1"/>
        </w:rPr>
        <w:t xml:space="preserve">  </w:t>
      </w:r>
      <w:r w:rsidR="00B43C07">
        <w:br/>
      </w:r>
      <w:r w:rsidR="4DCEB506" w:rsidRPr="66BBDFE0">
        <w:rPr>
          <w:rFonts w:asciiTheme="majorHAnsi" w:hAnsiTheme="majorHAnsi" w:cstheme="majorBidi"/>
          <w:color w:val="2C1263" w:themeColor="accent1"/>
        </w:rPr>
        <w:t xml:space="preserve">T (03) 9418 0999    </w:t>
      </w:r>
      <w:r w:rsidR="00B43C07">
        <w:br/>
      </w:r>
      <w:r w:rsidR="469D6889" w:rsidRPr="66BBDFE0">
        <w:rPr>
          <w:rFonts w:asciiTheme="majorHAnsi" w:hAnsiTheme="majorHAnsi" w:cstheme="majorBidi"/>
          <w:color w:val="2C1263" w:themeColor="accent1"/>
        </w:rPr>
        <w:t>FREE CALL 1800 656 421</w:t>
      </w:r>
      <w:r w:rsidR="00B43C07">
        <w:br/>
      </w:r>
      <w:r w:rsidRPr="66BBDFE0">
        <w:rPr>
          <w:rFonts w:asciiTheme="majorHAnsi" w:hAnsiTheme="majorHAnsi" w:cstheme="majorBidi"/>
          <w:color w:val="2C1263" w:themeColor="accent1"/>
        </w:rPr>
        <w:t xml:space="preserve">ABN 48 188 616 970 </w:t>
      </w:r>
      <w:r w:rsidR="4C5AF4F9" w:rsidRPr="66BBDFE0">
        <w:rPr>
          <w:rFonts w:asciiTheme="majorHAnsi" w:hAnsiTheme="majorHAnsi" w:cstheme="majorBidi"/>
          <w:color w:val="2C1263" w:themeColor="accent1"/>
        </w:rPr>
        <w:t xml:space="preserve"> </w:t>
      </w:r>
      <w:r w:rsidR="00B43C07">
        <w:br/>
      </w:r>
      <w:r w:rsidR="469D6889" w:rsidRPr="66BBDFE0">
        <w:rPr>
          <w:rFonts w:asciiTheme="majorHAnsi" w:hAnsiTheme="majorHAnsi" w:cstheme="majorBidi"/>
          <w:color w:val="2C1263" w:themeColor="accent1"/>
        </w:rPr>
        <w:t>Suite 207, Level 2</w:t>
      </w:r>
      <w:r w:rsidR="4DCEB506" w:rsidRPr="66BBDFE0">
        <w:rPr>
          <w:rFonts w:asciiTheme="majorHAnsi" w:hAnsiTheme="majorHAnsi" w:cstheme="majorBidi"/>
          <w:color w:val="2C1263" w:themeColor="accent1"/>
        </w:rPr>
        <w:t xml:space="preserve">, </w:t>
      </w:r>
      <w:r w:rsidR="00B43C07">
        <w:br/>
      </w:r>
      <w:r w:rsidR="469D6889" w:rsidRPr="66BBDFE0">
        <w:rPr>
          <w:rFonts w:asciiTheme="majorHAnsi" w:hAnsiTheme="majorHAnsi" w:cstheme="majorBidi"/>
          <w:color w:val="2C1263" w:themeColor="accent1"/>
        </w:rPr>
        <w:t xml:space="preserve">134 Cambridge Street, </w:t>
      </w:r>
      <w:r w:rsidR="00B43C07">
        <w:br/>
      </w:r>
      <w:r w:rsidR="469D6889" w:rsidRPr="66BBDFE0">
        <w:rPr>
          <w:rFonts w:asciiTheme="majorHAnsi" w:hAnsiTheme="majorHAnsi" w:cstheme="majorBidi"/>
          <w:color w:val="2C1263" w:themeColor="accent1"/>
        </w:rPr>
        <w:t>Collingwood VIC  3066</w:t>
      </w:r>
    </w:p>
    <w:p w14:paraId="01C06E24" w14:textId="5292B23B" w:rsidR="00B959C6" w:rsidRPr="006C56F3" w:rsidRDefault="4DCEB506" w:rsidP="66BBDFE0">
      <w:pPr>
        <w:spacing w:after="80" w:line="240" w:lineRule="auto"/>
        <w:rPr>
          <w:rFonts w:asciiTheme="majorHAnsi" w:hAnsiTheme="majorHAnsi" w:cstheme="majorBidi"/>
          <w:color w:val="2C1263" w:themeColor="text2"/>
        </w:rPr>
      </w:pPr>
      <w:r w:rsidRPr="66BBDFE0">
        <w:rPr>
          <w:rFonts w:ascii="Segoe UI" w:hAnsi="Segoe UI" w:cs="Segoe UI"/>
          <w:color w:val="2C1263" w:themeColor="accent1"/>
          <w:sz w:val="18"/>
          <w:szCs w:val="18"/>
        </w:rPr>
        <w:t xml:space="preserve"> </w:t>
      </w:r>
      <w:r>
        <w:rPr>
          <w:noProof/>
        </w:rPr>
        <w:drawing>
          <wp:inline distT="0" distB="0" distL="0" distR="0" wp14:anchorId="2506DE73" wp14:editId="2C720BCA">
            <wp:extent cx="214313" cy="228600"/>
            <wp:effectExtent l="0" t="0" r="0" b="0"/>
            <wp:docPr id="5" name="Picture 5" descr="Facebook icon">
              <a:hlinkClick xmlns:a="http://schemas.openxmlformats.org/drawingml/2006/main" r:id="rId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pic:nvPicPr>
                  <pic:blipFill>
                    <a:blip r:embed="rId25" cstate="print">
                      <a:extLst>
                        <a:ext uri="{28A0092B-C50C-407E-A947-70E740481C1C}">
                          <a14:useLocalDpi xmlns:a14="http://schemas.microsoft.com/office/drawing/2010/main" val="0"/>
                        </a:ext>
                      </a:extLst>
                    </a:blip>
                    <a:stretch>
                      <a:fillRect/>
                    </a:stretch>
                  </pic:blipFill>
                  <pic:spPr>
                    <a:xfrm>
                      <a:off x="0" y="0"/>
                      <a:ext cx="214313" cy="228600"/>
                    </a:xfrm>
                    <a:prstGeom prst="rect">
                      <a:avLst/>
                    </a:prstGeom>
                  </pic:spPr>
                </pic:pic>
              </a:graphicData>
            </a:graphic>
          </wp:inline>
        </w:drawing>
      </w:r>
      <w:r w:rsidRPr="66BBDFE0">
        <w:rPr>
          <w:rFonts w:ascii="Calibri Light" w:hAnsi="Calibri Light" w:cs="Calibri Light"/>
        </w:rPr>
        <w:t xml:space="preserve">   </w:t>
      </w:r>
      <w:r>
        <w:rPr>
          <w:noProof/>
        </w:rPr>
        <w:drawing>
          <wp:inline distT="0" distB="0" distL="0" distR="0" wp14:anchorId="304FA708" wp14:editId="1B371D77">
            <wp:extent cx="212400" cy="226560"/>
            <wp:effectExtent l="0" t="0" r="0" b="2540"/>
            <wp:docPr id="6" name="Picture 6" descr="Twitter icon">
              <a:hlinkClick xmlns:a="http://schemas.openxmlformats.org/drawingml/2006/main" r:id="rId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pic:nvPicPr>
                  <pic:blipFill>
                    <a:blip r:embed="rId27" cstate="print">
                      <a:extLst>
                        <a:ext uri="{28A0092B-C50C-407E-A947-70E740481C1C}">
                          <a14:useLocalDpi xmlns:a14="http://schemas.microsoft.com/office/drawing/2010/main" val="0"/>
                        </a:ext>
                      </a:extLst>
                    </a:blip>
                    <a:stretch>
                      <a:fillRect/>
                    </a:stretch>
                  </pic:blipFill>
                  <pic:spPr>
                    <a:xfrm>
                      <a:off x="0" y="0"/>
                      <a:ext cx="212400" cy="226560"/>
                    </a:xfrm>
                    <a:prstGeom prst="rect">
                      <a:avLst/>
                    </a:prstGeom>
                  </pic:spPr>
                </pic:pic>
              </a:graphicData>
            </a:graphic>
          </wp:inline>
        </w:drawing>
      </w:r>
      <w:r w:rsidRPr="66BBDFE0">
        <w:rPr>
          <w:rFonts w:ascii="Calibri Light" w:hAnsi="Calibri Light" w:cs="Calibri Light"/>
        </w:rPr>
        <w:t>  </w:t>
      </w:r>
      <w:r>
        <w:rPr>
          <w:noProof/>
        </w:rPr>
        <w:drawing>
          <wp:inline distT="0" distB="0" distL="0" distR="0" wp14:anchorId="5945DE8D" wp14:editId="710D9D3F">
            <wp:extent cx="212400" cy="212400"/>
            <wp:effectExtent l="0" t="0" r="0" b="0"/>
            <wp:docPr id="7" name="Picture 7" descr="Instagram icon">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pic:nvPicPr>
                  <pic:blipFill>
                    <a:blip r:embed="rId29">
                      <a:extLst>
                        <a:ext uri="{28A0092B-C50C-407E-A947-70E740481C1C}">
                          <a14:useLocalDpi xmlns:a14="http://schemas.microsoft.com/office/drawing/2010/main" val="0"/>
                        </a:ext>
                      </a:extLst>
                    </a:blip>
                    <a:stretch>
                      <a:fillRect/>
                    </a:stretch>
                  </pic:blipFill>
                  <pic:spPr>
                    <a:xfrm>
                      <a:off x="0" y="0"/>
                      <a:ext cx="212400" cy="212400"/>
                    </a:xfrm>
                    <a:prstGeom prst="rect">
                      <a:avLst/>
                    </a:prstGeom>
                  </pic:spPr>
                </pic:pic>
              </a:graphicData>
            </a:graphic>
          </wp:inline>
        </w:drawing>
      </w:r>
      <w:r>
        <w:t xml:space="preserve"> </w:t>
      </w:r>
      <w:r w:rsidRPr="66BBDFE0">
        <w:rPr>
          <w:rFonts w:ascii="Calibri Light" w:hAnsi="Calibri Light" w:cs="Calibri Light"/>
        </w:rPr>
        <w:t> </w:t>
      </w:r>
      <w:r>
        <w:rPr>
          <w:noProof/>
        </w:rPr>
        <w:drawing>
          <wp:inline distT="0" distB="0" distL="0" distR="0" wp14:anchorId="52701D34" wp14:editId="3F7C362C">
            <wp:extent cx="212400" cy="226560"/>
            <wp:effectExtent l="0" t="0" r="0" b="2540"/>
            <wp:docPr id="8" name="Picture 8" descr="Linkedin icon">
              <a:hlinkClick xmlns:a="http://schemas.openxmlformats.org/drawingml/2006/main" r:id="rId3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pic:nvPicPr>
                  <pic:blipFill>
                    <a:blip r:embed="rId31" cstate="print">
                      <a:extLst>
                        <a:ext uri="{28A0092B-C50C-407E-A947-70E740481C1C}">
                          <a14:useLocalDpi xmlns:a14="http://schemas.microsoft.com/office/drawing/2010/main" val="0"/>
                        </a:ext>
                      </a:extLst>
                    </a:blip>
                    <a:stretch>
                      <a:fillRect/>
                    </a:stretch>
                  </pic:blipFill>
                  <pic:spPr>
                    <a:xfrm>
                      <a:off x="0" y="0"/>
                      <a:ext cx="212400" cy="226560"/>
                    </a:xfrm>
                    <a:prstGeom prst="rect">
                      <a:avLst/>
                    </a:prstGeom>
                  </pic:spPr>
                </pic:pic>
              </a:graphicData>
            </a:graphic>
          </wp:inline>
        </w:drawing>
      </w:r>
      <w:r>
        <w:t> </w:t>
      </w:r>
    </w:p>
    <w:p w14:paraId="5A566DF2" w14:textId="4E4E184B" w:rsidR="00A235B6" w:rsidRPr="006C56F3" w:rsidRDefault="00A235B6" w:rsidP="66BBDFE0">
      <w:pPr>
        <w:jc w:val="center"/>
        <w:rPr>
          <w:rFonts w:ascii="Segoe UI" w:hAnsi="Segoe UI" w:cs="Segoe UI"/>
          <w:b/>
          <w:bCs/>
          <w:color w:val="2C1263" w:themeColor="text2"/>
          <w:sz w:val="18"/>
          <w:szCs w:val="18"/>
        </w:rPr>
      </w:pPr>
    </w:p>
    <w:sectPr w:rsidR="00A235B6" w:rsidRPr="006C56F3" w:rsidSect="006F554F">
      <w:footerReference w:type="default" r:id="rId32"/>
      <w:headerReference w:type="first" r:id="rId33"/>
      <w:type w:val="continuous"/>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6775CC" w14:textId="77777777" w:rsidR="00191DDE" w:rsidRDefault="00191DDE" w:rsidP="001F7C4E">
      <w:pPr>
        <w:spacing w:after="0" w:line="240" w:lineRule="auto"/>
      </w:pPr>
      <w:r>
        <w:separator/>
      </w:r>
    </w:p>
  </w:endnote>
  <w:endnote w:type="continuationSeparator" w:id="0">
    <w:p w14:paraId="02FC3D63" w14:textId="77777777" w:rsidR="00191DDE" w:rsidRDefault="00191DDE" w:rsidP="001F7C4E">
      <w:pPr>
        <w:spacing w:after="0" w:line="240" w:lineRule="auto"/>
      </w:pPr>
      <w:r>
        <w:continuationSeparator/>
      </w:r>
    </w:p>
  </w:endnote>
  <w:endnote w:type="continuationNotice" w:id="1">
    <w:p w14:paraId="1BA98BD6" w14:textId="77777777" w:rsidR="00191DDE" w:rsidRDefault="00191DD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Semibold">
    <w:panose1 w:val="020B0702040204020203"/>
    <w:charset w:val="00"/>
    <w:family w:val="swiss"/>
    <w:pitch w:val="variable"/>
    <w:sig w:usb0="E4002EFF" w:usb1="C000E47F"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Segoe UI">
    <w:panose1 w:val="020B0604020202020204"/>
    <w:charset w:val="00"/>
    <w:family w:val="swiss"/>
    <w:pitch w:val="variable"/>
    <w:sig w:usb0="E4002EFF" w:usb1="C000E47F" w:usb2="00000009" w:usb3="00000000" w:csb0="000001FF" w:csb1="00000000"/>
  </w:font>
  <w:font w:name="Aptos">
    <w:panose1 w:val="020B0004020202020204"/>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18"/>
        <w:szCs w:val="18"/>
      </w:rPr>
      <w:id w:val="-432285109"/>
      <w:docPartObj>
        <w:docPartGallery w:val="Page Numbers (Bottom of Page)"/>
        <w:docPartUnique/>
      </w:docPartObj>
    </w:sdtPr>
    <w:sdtContent>
      <w:sdt>
        <w:sdtPr>
          <w:rPr>
            <w:sz w:val="18"/>
            <w:szCs w:val="18"/>
          </w:rPr>
          <w:id w:val="-1769616900"/>
          <w:docPartObj>
            <w:docPartGallery w:val="Page Numbers (Top of Page)"/>
            <w:docPartUnique/>
          </w:docPartObj>
        </w:sdtPr>
        <w:sdtContent>
          <w:p w14:paraId="42818B58" w14:textId="41FB955B" w:rsidR="00230B85" w:rsidRPr="00DB4B27" w:rsidRDefault="00230B85">
            <w:pPr>
              <w:pStyle w:val="Footer"/>
              <w:jc w:val="right"/>
              <w:rPr>
                <w:sz w:val="18"/>
                <w:szCs w:val="18"/>
              </w:rPr>
            </w:pPr>
            <w:r w:rsidRPr="00DB4B27">
              <w:rPr>
                <w:sz w:val="18"/>
                <w:szCs w:val="18"/>
              </w:rPr>
              <w:t xml:space="preserve">MCWH submission on the </w:t>
            </w:r>
            <w:r w:rsidR="00537A38">
              <w:rPr>
                <w:sz w:val="18"/>
                <w:szCs w:val="18"/>
              </w:rPr>
              <w:t>I</w:t>
            </w:r>
            <w:r w:rsidRPr="00DB4B27">
              <w:rPr>
                <w:sz w:val="18"/>
                <w:szCs w:val="18"/>
              </w:rPr>
              <w:t xml:space="preserve">nquiry into </w:t>
            </w:r>
            <w:r w:rsidR="00537A38">
              <w:rPr>
                <w:sz w:val="18"/>
                <w:szCs w:val="18"/>
              </w:rPr>
              <w:t>Women’s Pain</w:t>
            </w:r>
            <w:r w:rsidRPr="00DB4B27">
              <w:rPr>
                <w:sz w:val="18"/>
                <w:szCs w:val="18"/>
              </w:rPr>
              <w:tab/>
              <w:t xml:space="preserve">Page </w:t>
            </w:r>
            <w:r w:rsidRPr="00DB4B27">
              <w:rPr>
                <w:b/>
                <w:bCs/>
                <w:sz w:val="18"/>
                <w:szCs w:val="18"/>
              </w:rPr>
              <w:fldChar w:fldCharType="begin"/>
            </w:r>
            <w:r w:rsidRPr="00DB4B27">
              <w:rPr>
                <w:b/>
                <w:bCs/>
                <w:sz w:val="18"/>
                <w:szCs w:val="18"/>
              </w:rPr>
              <w:instrText xml:space="preserve"> PAGE </w:instrText>
            </w:r>
            <w:r w:rsidRPr="00DB4B27">
              <w:rPr>
                <w:b/>
                <w:bCs/>
                <w:sz w:val="18"/>
                <w:szCs w:val="18"/>
              </w:rPr>
              <w:fldChar w:fldCharType="separate"/>
            </w:r>
            <w:r w:rsidRPr="00DB4B27">
              <w:rPr>
                <w:b/>
                <w:bCs/>
                <w:noProof/>
                <w:sz w:val="18"/>
                <w:szCs w:val="18"/>
              </w:rPr>
              <w:t>2</w:t>
            </w:r>
            <w:r w:rsidRPr="00DB4B27">
              <w:rPr>
                <w:b/>
                <w:bCs/>
                <w:sz w:val="18"/>
                <w:szCs w:val="18"/>
              </w:rPr>
              <w:fldChar w:fldCharType="end"/>
            </w:r>
            <w:r w:rsidRPr="00DB4B27">
              <w:rPr>
                <w:sz w:val="18"/>
                <w:szCs w:val="18"/>
              </w:rPr>
              <w:t xml:space="preserve"> of </w:t>
            </w:r>
            <w:r w:rsidRPr="00DB4B27">
              <w:rPr>
                <w:b/>
                <w:bCs/>
                <w:sz w:val="18"/>
                <w:szCs w:val="18"/>
              </w:rPr>
              <w:fldChar w:fldCharType="begin"/>
            </w:r>
            <w:r w:rsidRPr="00DB4B27">
              <w:rPr>
                <w:b/>
                <w:bCs/>
                <w:sz w:val="18"/>
                <w:szCs w:val="18"/>
              </w:rPr>
              <w:instrText xml:space="preserve"> NUMPAGES  </w:instrText>
            </w:r>
            <w:r w:rsidRPr="00DB4B27">
              <w:rPr>
                <w:b/>
                <w:bCs/>
                <w:sz w:val="18"/>
                <w:szCs w:val="18"/>
              </w:rPr>
              <w:fldChar w:fldCharType="separate"/>
            </w:r>
            <w:r w:rsidRPr="00DB4B27">
              <w:rPr>
                <w:b/>
                <w:bCs/>
                <w:noProof/>
                <w:sz w:val="18"/>
                <w:szCs w:val="18"/>
              </w:rPr>
              <w:t>2</w:t>
            </w:r>
            <w:r w:rsidRPr="00DB4B27">
              <w:rPr>
                <w:b/>
                <w:bCs/>
                <w:sz w:val="18"/>
                <w:szCs w:val="18"/>
              </w:rPr>
              <w:fldChar w:fldCharType="end"/>
            </w:r>
          </w:p>
        </w:sdtContent>
      </w:sdt>
    </w:sdtContent>
  </w:sdt>
  <w:p w14:paraId="02C6F5C6" w14:textId="59A24D6F" w:rsidR="001F7C4E" w:rsidRPr="00230B85" w:rsidRDefault="001F7C4E" w:rsidP="00161351">
    <w:pPr>
      <w:pStyle w:val="Footer"/>
      <w:jc w:val="right"/>
      <w:rPr>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5C5B1F" w14:textId="77777777" w:rsidR="00191DDE" w:rsidRDefault="00191DDE" w:rsidP="001F7C4E">
      <w:pPr>
        <w:spacing w:after="0" w:line="240" w:lineRule="auto"/>
      </w:pPr>
      <w:r>
        <w:separator/>
      </w:r>
    </w:p>
  </w:footnote>
  <w:footnote w:type="continuationSeparator" w:id="0">
    <w:p w14:paraId="471CD1F6" w14:textId="77777777" w:rsidR="00191DDE" w:rsidRDefault="00191DDE" w:rsidP="001F7C4E">
      <w:pPr>
        <w:spacing w:after="0" w:line="240" w:lineRule="auto"/>
      </w:pPr>
      <w:r>
        <w:continuationSeparator/>
      </w:r>
    </w:p>
  </w:footnote>
  <w:footnote w:type="continuationNotice" w:id="1">
    <w:p w14:paraId="681318BC" w14:textId="77777777" w:rsidR="00191DDE" w:rsidRDefault="00191DD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B3BA99" w14:textId="02F3DF38" w:rsidR="00E41BB5" w:rsidRDefault="00E41BB5" w:rsidP="007302BF">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661292"/>
    <w:multiLevelType w:val="hybridMultilevel"/>
    <w:tmpl w:val="82D6D35A"/>
    <w:lvl w:ilvl="0" w:tplc="AFBC5E88">
      <w:start w:val="1"/>
      <w:numFmt w:val="bullet"/>
      <w:lvlText w:val=""/>
      <w:lvlJc w:val="left"/>
      <w:pPr>
        <w:ind w:left="720" w:hanging="360"/>
      </w:pPr>
      <w:rPr>
        <w:rFonts w:ascii="Symbol" w:hAnsi="Symbol" w:hint="default"/>
      </w:rPr>
    </w:lvl>
    <w:lvl w:ilvl="1" w:tplc="046CDD10">
      <w:start w:val="1"/>
      <w:numFmt w:val="bullet"/>
      <w:lvlText w:val="o"/>
      <w:lvlJc w:val="left"/>
      <w:pPr>
        <w:ind w:left="1440" w:hanging="360"/>
      </w:pPr>
      <w:rPr>
        <w:rFonts w:ascii="Courier New" w:hAnsi="Courier New" w:hint="default"/>
      </w:rPr>
    </w:lvl>
    <w:lvl w:ilvl="2" w:tplc="350A4444">
      <w:start w:val="1"/>
      <w:numFmt w:val="bullet"/>
      <w:lvlText w:val=""/>
      <w:lvlJc w:val="left"/>
      <w:pPr>
        <w:ind w:left="2160" w:hanging="360"/>
      </w:pPr>
      <w:rPr>
        <w:rFonts w:ascii="Wingdings" w:hAnsi="Wingdings" w:hint="default"/>
      </w:rPr>
    </w:lvl>
    <w:lvl w:ilvl="3" w:tplc="2FF8C848">
      <w:start w:val="1"/>
      <w:numFmt w:val="bullet"/>
      <w:lvlText w:val=""/>
      <w:lvlJc w:val="left"/>
      <w:pPr>
        <w:ind w:left="2880" w:hanging="360"/>
      </w:pPr>
      <w:rPr>
        <w:rFonts w:ascii="Symbol" w:hAnsi="Symbol" w:hint="default"/>
      </w:rPr>
    </w:lvl>
    <w:lvl w:ilvl="4" w:tplc="10029CC6">
      <w:start w:val="1"/>
      <w:numFmt w:val="bullet"/>
      <w:lvlText w:val="o"/>
      <w:lvlJc w:val="left"/>
      <w:pPr>
        <w:ind w:left="3600" w:hanging="360"/>
      </w:pPr>
      <w:rPr>
        <w:rFonts w:ascii="Courier New" w:hAnsi="Courier New" w:hint="default"/>
      </w:rPr>
    </w:lvl>
    <w:lvl w:ilvl="5" w:tplc="CFBE227C">
      <w:start w:val="1"/>
      <w:numFmt w:val="bullet"/>
      <w:lvlText w:val=""/>
      <w:lvlJc w:val="left"/>
      <w:pPr>
        <w:ind w:left="4320" w:hanging="360"/>
      </w:pPr>
      <w:rPr>
        <w:rFonts w:ascii="Wingdings" w:hAnsi="Wingdings" w:hint="default"/>
      </w:rPr>
    </w:lvl>
    <w:lvl w:ilvl="6" w:tplc="5A584B38">
      <w:start w:val="1"/>
      <w:numFmt w:val="bullet"/>
      <w:lvlText w:val=""/>
      <w:lvlJc w:val="left"/>
      <w:pPr>
        <w:ind w:left="5040" w:hanging="360"/>
      </w:pPr>
      <w:rPr>
        <w:rFonts w:ascii="Symbol" w:hAnsi="Symbol" w:hint="default"/>
      </w:rPr>
    </w:lvl>
    <w:lvl w:ilvl="7" w:tplc="15ACE3E6">
      <w:start w:val="1"/>
      <w:numFmt w:val="bullet"/>
      <w:lvlText w:val="o"/>
      <w:lvlJc w:val="left"/>
      <w:pPr>
        <w:ind w:left="5760" w:hanging="360"/>
      </w:pPr>
      <w:rPr>
        <w:rFonts w:ascii="Courier New" w:hAnsi="Courier New" w:hint="default"/>
      </w:rPr>
    </w:lvl>
    <w:lvl w:ilvl="8" w:tplc="A7B2EA5E">
      <w:start w:val="1"/>
      <w:numFmt w:val="bullet"/>
      <w:lvlText w:val=""/>
      <w:lvlJc w:val="left"/>
      <w:pPr>
        <w:ind w:left="6480" w:hanging="360"/>
      </w:pPr>
      <w:rPr>
        <w:rFonts w:ascii="Wingdings" w:hAnsi="Wingdings" w:hint="default"/>
      </w:rPr>
    </w:lvl>
  </w:abstractNum>
  <w:abstractNum w:abstractNumId="1" w15:restartNumberingAfterBreak="0">
    <w:nsid w:val="14FB159C"/>
    <w:multiLevelType w:val="hybridMultilevel"/>
    <w:tmpl w:val="570601A6"/>
    <w:lvl w:ilvl="0" w:tplc="0809000F">
      <w:start w:val="1"/>
      <w:numFmt w:val="decimal"/>
      <w:lvlText w:val="%1."/>
      <w:lvlJc w:val="left"/>
      <w:pPr>
        <w:ind w:left="720" w:hanging="360"/>
      </w:pPr>
      <w:rPr>
        <w:rFonts w:hint="default"/>
      </w:rPr>
    </w:lvl>
    <w:lvl w:ilvl="1" w:tplc="FFFFFFFF">
      <w:start w:val="1"/>
      <w:numFmt w:val="bullet"/>
      <w:lvlText w:val="o"/>
      <w:lvlJc w:val="left"/>
      <w:pPr>
        <w:ind w:left="1800" w:hanging="360"/>
      </w:pPr>
      <w:rPr>
        <w:rFonts w:ascii="Courier New" w:hAnsi="Courier New" w:hint="default"/>
      </w:rPr>
    </w:lvl>
    <w:lvl w:ilvl="2" w:tplc="FFFFFFFF">
      <w:start w:val="1"/>
      <w:numFmt w:val="bullet"/>
      <w:lvlText w:val=""/>
      <w:lvlJc w:val="left"/>
      <w:pPr>
        <w:ind w:left="2520" w:hanging="360"/>
      </w:pPr>
      <w:rPr>
        <w:rFonts w:ascii="Wingdings" w:hAnsi="Wingdings" w:hint="default"/>
      </w:rPr>
    </w:lvl>
    <w:lvl w:ilvl="3" w:tplc="FFFFFFFF">
      <w:start w:val="1"/>
      <w:numFmt w:val="bullet"/>
      <w:lvlText w:val=""/>
      <w:lvlJc w:val="left"/>
      <w:pPr>
        <w:ind w:left="3240" w:hanging="360"/>
      </w:pPr>
      <w:rPr>
        <w:rFonts w:ascii="Symbol" w:hAnsi="Symbol" w:hint="default"/>
      </w:rPr>
    </w:lvl>
    <w:lvl w:ilvl="4" w:tplc="FFFFFFFF">
      <w:start w:val="1"/>
      <w:numFmt w:val="bullet"/>
      <w:lvlText w:val="o"/>
      <w:lvlJc w:val="left"/>
      <w:pPr>
        <w:ind w:left="3960" w:hanging="360"/>
      </w:pPr>
      <w:rPr>
        <w:rFonts w:ascii="Courier New" w:hAnsi="Courier New" w:hint="default"/>
      </w:rPr>
    </w:lvl>
    <w:lvl w:ilvl="5" w:tplc="FFFFFFFF">
      <w:start w:val="1"/>
      <w:numFmt w:val="bullet"/>
      <w:lvlText w:val=""/>
      <w:lvlJc w:val="left"/>
      <w:pPr>
        <w:ind w:left="4680" w:hanging="360"/>
      </w:pPr>
      <w:rPr>
        <w:rFonts w:ascii="Wingdings" w:hAnsi="Wingdings" w:hint="default"/>
      </w:rPr>
    </w:lvl>
    <w:lvl w:ilvl="6" w:tplc="FFFFFFFF">
      <w:start w:val="1"/>
      <w:numFmt w:val="bullet"/>
      <w:lvlText w:val=""/>
      <w:lvlJc w:val="left"/>
      <w:pPr>
        <w:ind w:left="5400" w:hanging="360"/>
      </w:pPr>
      <w:rPr>
        <w:rFonts w:ascii="Symbol" w:hAnsi="Symbol" w:hint="default"/>
      </w:rPr>
    </w:lvl>
    <w:lvl w:ilvl="7" w:tplc="FFFFFFFF">
      <w:start w:val="1"/>
      <w:numFmt w:val="bullet"/>
      <w:lvlText w:val="o"/>
      <w:lvlJc w:val="left"/>
      <w:pPr>
        <w:ind w:left="6120" w:hanging="360"/>
      </w:pPr>
      <w:rPr>
        <w:rFonts w:ascii="Courier New" w:hAnsi="Courier New" w:hint="default"/>
      </w:rPr>
    </w:lvl>
    <w:lvl w:ilvl="8" w:tplc="FFFFFFFF">
      <w:start w:val="1"/>
      <w:numFmt w:val="bullet"/>
      <w:lvlText w:val=""/>
      <w:lvlJc w:val="left"/>
      <w:pPr>
        <w:ind w:left="6840" w:hanging="360"/>
      </w:pPr>
      <w:rPr>
        <w:rFonts w:ascii="Wingdings" w:hAnsi="Wingdings" w:hint="default"/>
      </w:rPr>
    </w:lvl>
  </w:abstractNum>
  <w:abstractNum w:abstractNumId="2" w15:restartNumberingAfterBreak="0">
    <w:nsid w:val="23F17EA9"/>
    <w:multiLevelType w:val="hybridMultilevel"/>
    <w:tmpl w:val="2AC678C8"/>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6C57F39"/>
    <w:multiLevelType w:val="hybridMultilevel"/>
    <w:tmpl w:val="074AFE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8530F2D"/>
    <w:multiLevelType w:val="hybridMultilevel"/>
    <w:tmpl w:val="DA6E50EC"/>
    <w:lvl w:ilvl="0" w:tplc="0A98BC9A">
      <w:start w:val="1"/>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5" w15:restartNumberingAfterBreak="0">
    <w:nsid w:val="48EA7E12"/>
    <w:multiLevelType w:val="hybridMultilevel"/>
    <w:tmpl w:val="60807F54"/>
    <w:lvl w:ilvl="0" w:tplc="FFFFFFFF">
      <w:start w:val="1"/>
      <w:numFmt w:val="bullet"/>
      <w:pStyle w:val="DotPoints"/>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5D1D5DA6"/>
    <w:multiLevelType w:val="hybridMultilevel"/>
    <w:tmpl w:val="E94C944C"/>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5DC47DF0"/>
    <w:multiLevelType w:val="hybridMultilevel"/>
    <w:tmpl w:val="50844480"/>
    <w:lvl w:ilvl="0" w:tplc="0C09001B">
      <w:start w:val="1"/>
      <w:numFmt w:val="lowerRoman"/>
      <w:lvlText w:val="%1."/>
      <w:lvlJc w:val="righ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15:restartNumberingAfterBreak="0">
    <w:nsid w:val="641676CF"/>
    <w:multiLevelType w:val="hybridMultilevel"/>
    <w:tmpl w:val="A32419D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15:restartNumberingAfterBreak="0">
    <w:nsid w:val="7E0F54BB"/>
    <w:multiLevelType w:val="hybridMultilevel"/>
    <w:tmpl w:val="8E9EEF48"/>
    <w:lvl w:ilvl="0" w:tplc="0C09001B">
      <w:start w:val="1"/>
      <w:numFmt w:val="lowerRoman"/>
      <w:lvlText w:val="%1."/>
      <w:lvlJc w:val="righ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191890781">
    <w:abstractNumId w:val="0"/>
  </w:num>
  <w:num w:numId="2" w16cid:durableId="1568609601">
    <w:abstractNumId w:val="5"/>
  </w:num>
  <w:num w:numId="3" w16cid:durableId="405538369">
    <w:abstractNumId w:val="3"/>
  </w:num>
  <w:num w:numId="4" w16cid:durableId="321128710">
    <w:abstractNumId w:val="8"/>
  </w:num>
  <w:num w:numId="5" w16cid:durableId="754790273">
    <w:abstractNumId w:val="2"/>
  </w:num>
  <w:num w:numId="6" w16cid:durableId="1122923159">
    <w:abstractNumId w:val="6"/>
  </w:num>
  <w:num w:numId="7" w16cid:durableId="1216087617">
    <w:abstractNumId w:val="1"/>
  </w:num>
  <w:num w:numId="8" w16cid:durableId="1710109104">
    <w:abstractNumId w:val="7"/>
  </w:num>
  <w:num w:numId="9" w16cid:durableId="1017655445">
    <w:abstractNumId w:val="9"/>
  </w:num>
  <w:num w:numId="10" w16cid:durableId="1990010538">
    <w:abstractNumId w:val="4"/>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stylePaneFormatFilter w:val="D724" w:allStyles="0" w:customStyles="0" w:latentStyles="1" w:stylesInUse="0" w:headingStyles="1" w:numberingStyles="0" w:tableStyles="0" w:directFormattingOnRuns="1" w:directFormattingOnParagraphs="1" w:directFormattingOnNumbering="1" w:directFormattingOnTables="0" w:clearFormatting="1" w:top3HeadingStyles="0" w:visibleStyles="1" w:alternateStyleNames="1"/>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6207"/>
    <w:rsid w:val="0000007B"/>
    <w:rsid w:val="00000372"/>
    <w:rsid w:val="0000071C"/>
    <w:rsid w:val="00000787"/>
    <w:rsid w:val="0000131C"/>
    <w:rsid w:val="000019FA"/>
    <w:rsid w:val="00001D78"/>
    <w:rsid w:val="000020D1"/>
    <w:rsid w:val="000023FE"/>
    <w:rsid w:val="0000258C"/>
    <w:rsid w:val="00003A06"/>
    <w:rsid w:val="00003CB9"/>
    <w:rsid w:val="00003F93"/>
    <w:rsid w:val="000040FB"/>
    <w:rsid w:val="00004663"/>
    <w:rsid w:val="00004674"/>
    <w:rsid w:val="00004D53"/>
    <w:rsid w:val="00004EB2"/>
    <w:rsid w:val="00005733"/>
    <w:rsid w:val="00005B09"/>
    <w:rsid w:val="00005D73"/>
    <w:rsid w:val="00006104"/>
    <w:rsid w:val="0000676C"/>
    <w:rsid w:val="0000682D"/>
    <w:rsid w:val="00006D20"/>
    <w:rsid w:val="00006F05"/>
    <w:rsid w:val="000074A8"/>
    <w:rsid w:val="00007585"/>
    <w:rsid w:val="00007B73"/>
    <w:rsid w:val="00007FAD"/>
    <w:rsid w:val="00010696"/>
    <w:rsid w:val="00011033"/>
    <w:rsid w:val="000111F2"/>
    <w:rsid w:val="00011D40"/>
    <w:rsid w:val="00011E35"/>
    <w:rsid w:val="0001288B"/>
    <w:rsid w:val="00012D75"/>
    <w:rsid w:val="00012F10"/>
    <w:rsid w:val="000136EA"/>
    <w:rsid w:val="0001388A"/>
    <w:rsid w:val="00013A51"/>
    <w:rsid w:val="0001423A"/>
    <w:rsid w:val="0001464F"/>
    <w:rsid w:val="00014718"/>
    <w:rsid w:val="00014B39"/>
    <w:rsid w:val="00014B95"/>
    <w:rsid w:val="00015079"/>
    <w:rsid w:val="0001533A"/>
    <w:rsid w:val="0001561E"/>
    <w:rsid w:val="00015634"/>
    <w:rsid w:val="000159AE"/>
    <w:rsid w:val="0001631A"/>
    <w:rsid w:val="0001755B"/>
    <w:rsid w:val="00017CEC"/>
    <w:rsid w:val="00020063"/>
    <w:rsid w:val="000201C8"/>
    <w:rsid w:val="00020480"/>
    <w:rsid w:val="00020722"/>
    <w:rsid w:val="00020916"/>
    <w:rsid w:val="00022102"/>
    <w:rsid w:val="000224E2"/>
    <w:rsid w:val="0002264D"/>
    <w:rsid w:val="00022987"/>
    <w:rsid w:val="0002396A"/>
    <w:rsid w:val="00023BFD"/>
    <w:rsid w:val="000246B4"/>
    <w:rsid w:val="000249AA"/>
    <w:rsid w:val="000255DE"/>
    <w:rsid w:val="00025913"/>
    <w:rsid w:val="00025CC5"/>
    <w:rsid w:val="00026572"/>
    <w:rsid w:val="000269AB"/>
    <w:rsid w:val="00026A39"/>
    <w:rsid w:val="00026CF2"/>
    <w:rsid w:val="000270D1"/>
    <w:rsid w:val="0002786D"/>
    <w:rsid w:val="0002788F"/>
    <w:rsid w:val="00030A2F"/>
    <w:rsid w:val="00030FE1"/>
    <w:rsid w:val="0003156F"/>
    <w:rsid w:val="000315F7"/>
    <w:rsid w:val="00031772"/>
    <w:rsid w:val="00031912"/>
    <w:rsid w:val="00031BCC"/>
    <w:rsid w:val="0003204E"/>
    <w:rsid w:val="000324CA"/>
    <w:rsid w:val="000339A5"/>
    <w:rsid w:val="000339C5"/>
    <w:rsid w:val="00034039"/>
    <w:rsid w:val="0003417B"/>
    <w:rsid w:val="00034718"/>
    <w:rsid w:val="00034B80"/>
    <w:rsid w:val="00034BF6"/>
    <w:rsid w:val="00035265"/>
    <w:rsid w:val="000353B4"/>
    <w:rsid w:val="00035772"/>
    <w:rsid w:val="00035787"/>
    <w:rsid w:val="000358EA"/>
    <w:rsid w:val="00035DD8"/>
    <w:rsid w:val="00035E36"/>
    <w:rsid w:val="000363A3"/>
    <w:rsid w:val="00036DFC"/>
    <w:rsid w:val="00037347"/>
    <w:rsid w:val="00037635"/>
    <w:rsid w:val="000400C6"/>
    <w:rsid w:val="000406EA"/>
    <w:rsid w:val="00040D9B"/>
    <w:rsid w:val="00040D9F"/>
    <w:rsid w:val="00041013"/>
    <w:rsid w:val="0004115D"/>
    <w:rsid w:val="00041277"/>
    <w:rsid w:val="000427FC"/>
    <w:rsid w:val="00043433"/>
    <w:rsid w:val="00043F5E"/>
    <w:rsid w:val="00044201"/>
    <w:rsid w:val="000447D5"/>
    <w:rsid w:val="000448B4"/>
    <w:rsid w:val="000449F8"/>
    <w:rsid w:val="00044C56"/>
    <w:rsid w:val="0004555A"/>
    <w:rsid w:val="000458F5"/>
    <w:rsid w:val="00046321"/>
    <w:rsid w:val="00046539"/>
    <w:rsid w:val="00046BE9"/>
    <w:rsid w:val="00047572"/>
    <w:rsid w:val="0004769C"/>
    <w:rsid w:val="000479F2"/>
    <w:rsid w:val="00050BB1"/>
    <w:rsid w:val="000510AC"/>
    <w:rsid w:val="00051367"/>
    <w:rsid w:val="0005195A"/>
    <w:rsid w:val="00051AE2"/>
    <w:rsid w:val="00052B3E"/>
    <w:rsid w:val="0005335B"/>
    <w:rsid w:val="00053438"/>
    <w:rsid w:val="00053EA0"/>
    <w:rsid w:val="000544CB"/>
    <w:rsid w:val="000547BD"/>
    <w:rsid w:val="00054C3B"/>
    <w:rsid w:val="00054EAF"/>
    <w:rsid w:val="0005557F"/>
    <w:rsid w:val="000569D4"/>
    <w:rsid w:val="00056DD4"/>
    <w:rsid w:val="00056EDB"/>
    <w:rsid w:val="00057490"/>
    <w:rsid w:val="00057823"/>
    <w:rsid w:val="00057C02"/>
    <w:rsid w:val="000604FE"/>
    <w:rsid w:val="0006075A"/>
    <w:rsid w:val="00060814"/>
    <w:rsid w:val="00060B28"/>
    <w:rsid w:val="00060CC2"/>
    <w:rsid w:val="000611FA"/>
    <w:rsid w:val="000612F7"/>
    <w:rsid w:val="00061638"/>
    <w:rsid w:val="000618C8"/>
    <w:rsid w:val="00062705"/>
    <w:rsid w:val="00062797"/>
    <w:rsid w:val="000627C9"/>
    <w:rsid w:val="00062A2B"/>
    <w:rsid w:val="00062B7B"/>
    <w:rsid w:val="00062D05"/>
    <w:rsid w:val="00062E69"/>
    <w:rsid w:val="000636DA"/>
    <w:rsid w:val="00063A5D"/>
    <w:rsid w:val="00063AA2"/>
    <w:rsid w:val="00063ACC"/>
    <w:rsid w:val="00063B0D"/>
    <w:rsid w:val="00064534"/>
    <w:rsid w:val="0006465E"/>
    <w:rsid w:val="00064A73"/>
    <w:rsid w:val="00064DBF"/>
    <w:rsid w:val="00064F7A"/>
    <w:rsid w:val="00065238"/>
    <w:rsid w:val="000653FE"/>
    <w:rsid w:val="00065A0A"/>
    <w:rsid w:val="0006614A"/>
    <w:rsid w:val="00066761"/>
    <w:rsid w:val="0006729B"/>
    <w:rsid w:val="000673A5"/>
    <w:rsid w:val="0006792F"/>
    <w:rsid w:val="00067ABC"/>
    <w:rsid w:val="00070084"/>
    <w:rsid w:val="00070843"/>
    <w:rsid w:val="00070BE1"/>
    <w:rsid w:val="00071307"/>
    <w:rsid w:val="000725FA"/>
    <w:rsid w:val="00072F03"/>
    <w:rsid w:val="00073062"/>
    <w:rsid w:val="000733FB"/>
    <w:rsid w:val="0007379F"/>
    <w:rsid w:val="000739B9"/>
    <w:rsid w:val="00074600"/>
    <w:rsid w:val="000749B3"/>
    <w:rsid w:val="00074F9B"/>
    <w:rsid w:val="0007538F"/>
    <w:rsid w:val="0007563C"/>
    <w:rsid w:val="00075A8C"/>
    <w:rsid w:val="00075F6E"/>
    <w:rsid w:val="0007614E"/>
    <w:rsid w:val="00076D60"/>
    <w:rsid w:val="00076E6F"/>
    <w:rsid w:val="00076F13"/>
    <w:rsid w:val="00077677"/>
    <w:rsid w:val="00077B2D"/>
    <w:rsid w:val="00077FC7"/>
    <w:rsid w:val="00080406"/>
    <w:rsid w:val="00080677"/>
    <w:rsid w:val="0008093D"/>
    <w:rsid w:val="00080BEA"/>
    <w:rsid w:val="00081AF2"/>
    <w:rsid w:val="00081E81"/>
    <w:rsid w:val="000824D3"/>
    <w:rsid w:val="0008281D"/>
    <w:rsid w:val="00082A39"/>
    <w:rsid w:val="0008379F"/>
    <w:rsid w:val="000837C8"/>
    <w:rsid w:val="00083CE4"/>
    <w:rsid w:val="00083DAF"/>
    <w:rsid w:val="00084211"/>
    <w:rsid w:val="0008466F"/>
    <w:rsid w:val="000846B5"/>
    <w:rsid w:val="00084840"/>
    <w:rsid w:val="00084B21"/>
    <w:rsid w:val="00084B39"/>
    <w:rsid w:val="00084F68"/>
    <w:rsid w:val="0008566C"/>
    <w:rsid w:val="00085BD2"/>
    <w:rsid w:val="00085DDD"/>
    <w:rsid w:val="00086189"/>
    <w:rsid w:val="00086499"/>
    <w:rsid w:val="00086851"/>
    <w:rsid w:val="000868E4"/>
    <w:rsid w:val="000869DE"/>
    <w:rsid w:val="00086D08"/>
    <w:rsid w:val="00087792"/>
    <w:rsid w:val="0009000E"/>
    <w:rsid w:val="00090267"/>
    <w:rsid w:val="0009053F"/>
    <w:rsid w:val="00090931"/>
    <w:rsid w:val="00090A37"/>
    <w:rsid w:val="00090CD5"/>
    <w:rsid w:val="00090DD5"/>
    <w:rsid w:val="000922D3"/>
    <w:rsid w:val="000926F4"/>
    <w:rsid w:val="00092D57"/>
    <w:rsid w:val="00092E52"/>
    <w:rsid w:val="000934BA"/>
    <w:rsid w:val="0009434F"/>
    <w:rsid w:val="00094CB9"/>
    <w:rsid w:val="000951B6"/>
    <w:rsid w:val="0009520B"/>
    <w:rsid w:val="00095250"/>
    <w:rsid w:val="00095FCE"/>
    <w:rsid w:val="000969BF"/>
    <w:rsid w:val="00096D1F"/>
    <w:rsid w:val="00097398"/>
    <w:rsid w:val="000975C1"/>
    <w:rsid w:val="00097647"/>
    <w:rsid w:val="00097A46"/>
    <w:rsid w:val="00097E8B"/>
    <w:rsid w:val="000A03BE"/>
    <w:rsid w:val="000A0608"/>
    <w:rsid w:val="000A0CB4"/>
    <w:rsid w:val="000A0DC9"/>
    <w:rsid w:val="000A0EE9"/>
    <w:rsid w:val="000A134A"/>
    <w:rsid w:val="000A14C3"/>
    <w:rsid w:val="000A197A"/>
    <w:rsid w:val="000A1AC7"/>
    <w:rsid w:val="000A1BAD"/>
    <w:rsid w:val="000A1BD6"/>
    <w:rsid w:val="000A1BF3"/>
    <w:rsid w:val="000A1C2A"/>
    <w:rsid w:val="000A1DF4"/>
    <w:rsid w:val="000A1F94"/>
    <w:rsid w:val="000A1FFD"/>
    <w:rsid w:val="000A2177"/>
    <w:rsid w:val="000A278B"/>
    <w:rsid w:val="000A3147"/>
    <w:rsid w:val="000A3AB5"/>
    <w:rsid w:val="000A4499"/>
    <w:rsid w:val="000A4CB9"/>
    <w:rsid w:val="000A5BBB"/>
    <w:rsid w:val="000A5BD4"/>
    <w:rsid w:val="000A5BDE"/>
    <w:rsid w:val="000A6277"/>
    <w:rsid w:val="000A6F67"/>
    <w:rsid w:val="000A71D1"/>
    <w:rsid w:val="000A7E5D"/>
    <w:rsid w:val="000A7E64"/>
    <w:rsid w:val="000B05B8"/>
    <w:rsid w:val="000B0631"/>
    <w:rsid w:val="000B08A8"/>
    <w:rsid w:val="000B0B73"/>
    <w:rsid w:val="000B0FBE"/>
    <w:rsid w:val="000B13D4"/>
    <w:rsid w:val="000B193A"/>
    <w:rsid w:val="000B1F3C"/>
    <w:rsid w:val="000B20C6"/>
    <w:rsid w:val="000B20EE"/>
    <w:rsid w:val="000B24D2"/>
    <w:rsid w:val="000B2972"/>
    <w:rsid w:val="000B30DE"/>
    <w:rsid w:val="000B335B"/>
    <w:rsid w:val="000B34F3"/>
    <w:rsid w:val="000B37C3"/>
    <w:rsid w:val="000B38F7"/>
    <w:rsid w:val="000B3F1D"/>
    <w:rsid w:val="000B4690"/>
    <w:rsid w:val="000B4BF1"/>
    <w:rsid w:val="000B5861"/>
    <w:rsid w:val="000B65F8"/>
    <w:rsid w:val="000B6DE1"/>
    <w:rsid w:val="000B77A9"/>
    <w:rsid w:val="000B7CC5"/>
    <w:rsid w:val="000B7DF3"/>
    <w:rsid w:val="000C01FD"/>
    <w:rsid w:val="000C03C2"/>
    <w:rsid w:val="000C0CF2"/>
    <w:rsid w:val="000C0F96"/>
    <w:rsid w:val="000C109E"/>
    <w:rsid w:val="000C13B4"/>
    <w:rsid w:val="000C198D"/>
    <w:rsid w:val="000C1DBB"/>
    <w:rsid w:val="000C1E2A"/>
    <w:rsid w:val="000C254A"/>
    <w:rsid w:val="000C254D"/>
    <w:rsid w:val="000C2599"/>
    <w:rsid w:val="000C2880"/>
    <w:rsid w:val="000C2C51"/>
    <w:rsid w:val="000C4A1B"/>
    <w:rsid w:val="000C5164"/>
    <w:rsid w:val="000C5168"/>
    <w:rsid w:val="000C53F7"/>
    <w:rsid w:val="000C576D"/>
    <w:rsid w:val="000C5814"/>
    <w:rsid w:val="000C5B97"/>
    <w:rsid w:val="000C5D7C"/>
    <w:rsid w:val="000C5DFF"/>
    <w:rsid w:val="000C630B"/>
    <w:rsid w:val="000C6834"/>
    <w:rsid w:val="000C6ADB"/>
    <w:rsid w:val="000C7195"/>
    <w:rsid w:val="000C7562"/>
    <w:rsid w:val="000C7D40"/>
    <w:rsid w:val="000C7EC6"/>
    <w:rsid w:val="000D04FE"/>
    <w:rsid w:val="000D0A93"/>
    <w:rsid w:val="000D0C79"/>
    <w:rsid w:val="000D134F"/>
    <w:rsid w:val="000D151B"/>
    <w:rsid w:val="000D16E0"/>
    <w:rsid w:val="000D2868"/>
    <w:rsid w:val="000D2E91"/>
    <w:rsid w:val="000D315E"/>
    <w:rsid w:val="000D3F82"/>
    <w:rsid w:val="000D42DA"/>
    <w:rsid w:val="000D4DA9"/>
    <w:rsid w:val="000D4DD1"/>
    <w:rsid w:val="000D596C"/>
    <w:rsid w:val="000D5AB0"/>
    <w:rsid w:val="000D6129"/>
    <w:rsid w:val="000D641E"/>
    <w:rsid w:val="000D6CA4"/>
    <w:rsid w:val="000D7006"/>
    <w:rsid w:val="000D7422"/>
    <w:rsid w:val="000D7A85"/>
    <w:rsid w:val="000D7B3A"/>
    <w:rsid w:val="000D7B7A"/>
    <w:rsid w:val="000D7CB5"/>
    <w:rsid w:val="000D7F2A"/>
    <w:rsid w:val="000E0055"/>
    <w:rsid w:val="000E059A"/>
    <w:rsid w:val="000E071E"/>
    <w:rsid w:val="000E099B"/>
    <w:rsid w:val="000E0B88"/>
    <w:rsid w:val="000E12AB"/>
    <w:rsid w:val="000E2089"/>
    <w:rsid w:val="000E2128"/>
    <w:rsid w:val="000E2310"/>
    <w:rsid w:val="000E31DA"/>
    <w:rsid w:val="000E33B4"/>
    <w:rsid w:val="000E3664"/>
    <w:rsid w:val="000E3686"/>
    <w:rsid w:val="000E412C"/>
    <w:rsid w:val="000E4234"/>
    <w:rsid w:val="000E43CF"/>
    <w:rsid w:val="000E4ABC"/>
    <w:rsid w:val="000E4F40"/>
    <w:rsid w:val="000E5091"/>
    <w:rsid w:val="000E52E1"/>
    <w:rsid w:val="000E5AC5"/>
    <w:rsid w:val="000E5EBC"/>
    <w:rsid w:val="000E6130"/>
    <w:rsid w:val="000E6DA3"/>
    <w:rsid w:val="000E6DE0"/>
    <w:rsid w:val="000E716D"/>
    <w:rsid w:val="000E7225"/>
    <w:rsid w:val="000E73C5"/>
    <w:rsid w:val="000E78F2"/>
    <w:rsid w:val="000E7C69"/>
    <w:rsid w:val="000E7E24"/>
    <w:rsid w:val="000E7EEC"/>
    <w:rsid w:val="000F00BF"/>
    <w:rsid w:val="000F024C"/>
    <w:rsid w:val="000F1126"/>
    <w:rsid w:val="000F1421"/>
    <w:rsid w:val="000F16A9"/>
    <w:rsid w:val="000F1745"/>
    <w:rsid w:val="000F1AA1"/>
    <w:rsid w:val="000F2585"/>
    <w:rsid w:val="000F28D0"/>
    <w:rsid w:val="000F3343"/>
    <w:rsid w:val="000F338C"/>
    <w:rsid w:val="000F3729"/>
    <w:rsid w:val="000F4118"/>
    <w:rsid w:val="000F43AD"/>
    <w:rsid w:val="000F43DF"/>
    <w:rsid w:val="000F45C0"/>
    <w:rsid w:val="000F4A51"/>
    <w:rsid w:val="000F4E38"/>
    <w:rsid w:val="000F51A3"/>
    <w:rsid w:val="000F58A1"/>
    <w:rsid w:val="000F5D86"/>
    <w:rsid w:val="000F6134"/>
    <w:rsid w:val="000F616F"/>
    <w:rsid w:val="000F645B"/>
    <w:rsid w:val="000F64BC"/>
    <w:rsid w:val="000F7084"/>
    <w:rsid w:val="000F7236"/>
    <w:rsid w:val="000F7CB8"/>
    <w:rsid w:val="001000CA"/>
    <w:rsid w:val="0010032A"/>
    <w:rsid w:val="00100A5F"/>
    <w:rsid w:val="00101094"/>
    <w:rsid w:val="001010EE"/>
    <w:rsid w:val="001011AE"/>
    <w:rsid w:val="00101200"/>
    <w:rsid w:val="001024E0"/>
    <w:rsid w:val="0010263A"/>
    <w:rsid w:val="001027BA"/>
    <w:rsid w:val="001028FC"/>
    <w:rsid w:val="00102C10"/>
    <w:rsid w:val="001030C5"/>
    <w:rsid w:val="0010375D"/>
    <w:rsid w:val="00103DC1"/>
    <w:rsid w:val="001040A9"/>
    <w:rsid w:val="00104338"/>
    <w:rsid w:val="001045B5"/>
    <w:rsid w:val="00104624"/>
    <w:rsid w:val="00104D7C"/>
    <w:rsid w:val="0010505D"/>
    <w:rsid w:val="001052A4"/>
    <w:rsid w:val="0010533F"/>
    <w:rsid w:val="00105A98"/>
    <w:rsid w:val="001061D3"/>
    <w:rsid w:val="00106718"/>
    <w:rsid w:val="001068A6"/>
    <w:rsid w:val="00106C41"/>
    <w:rsid w:val="00106D65"/>
    <w:rsid w:val="00107D0C"/>
    <w:rsid w:val="00107FCE"/>
    <w:rsid w:val="00110C91"/>
    <w:rsid w:val="0011154C"/>
    <w:rsid w:val="001116A1"/>
    <w:rsid w:val="00111C39"/>
    <w:rsid w:val="00112781"/>
    <w:rsid w:val="00112AF0"/>
    <w:rsid w:val="00112E5D"/>
    <w:rsid w:val="00113569"/>
    <w:rsid w:val="00113F1C"/>
    <w:rsid w:val="00114618"/>
    <w:rsid w:val="00114C9F"/>
    <w:rsid w:val="00114E15"/>
    <w:rsid w:val="001153FA"/>
    <w:rsid w:val="00115FFF"/>
    <w:rsid w:val="00116DCF"/>
    <w:rsid w:val="00116E3F"/>
    <w:rsid w:val="00117653"/>
    <w:rsid w:val="00117967"/>
    <w:rsid w:val="001179B0"/>
    <w:rsid w:val="00117A91"/>
    <w:rsid w:val="0012043F"/>
    <w:rsid w:val="001213B4"/>
    <w:rsid w:val="001215DB"/>
    <w:rsid w:val="00121602"/>
    <w:rsid w:val="00121F5B"/>
    <w:rsid w:val="00121FA4"/>
    <w:rsid w:val="00122135"/>
    <w:rsid w:val="001223A0"/>
    <w:rsid w:val="0012255C"/>
    <w:rsid w:val="001229C3"/>
    <w:rsid w:val="00122BB8"/>
    <w:rsid w:val="00124592"/>
    <w:rsid w:val="00124923"/>
    <w:rsid w:val="001250F2"/>
    <w:rsid w:val="00125DE6"/>
    <w:rsid w:val="00126641"/>
    <w:rsid w:val="0012679B"/>
    <w:rsid w:val="00126B1F"/>
    <w:rsid w:val="00127300"/>
    <w:rsid w:val="001278BE"/>
    <w:rsid w:val="00130111"/>
    <w:rsid w:val="00130171"/>
    <w:rsid w:val="00130304"/>
    <w:rsid w:val="00130677"/>
    <w:rsid w:val="00132562"/>
    <w:rsid w:val="00132B50"/>
    <w:rsid w:val="00133652"/>
    <w:rsid w:val="00133869"/>
    <w:rsid w:val="00134438"/>
    <w:rsid w:val="00134BAA"/>
    <w:rsid w:val="00135062"/>
    <w:rsid w:val="0013554C"/>
    <w:rsid w:val="00135A3B"/>
    <w:rsid w:val="00135EA0"/>
    <w:rsid w:val="00135F06"/>
    <w:rsid w:val="00136284"/>
    <w:rsid w:val="001371E2"/>
    <w:rsid w:val="00137AD5"/>
    <w:rsid w:val="00137B73"/>
    <w:rsid w:val="001409C0"/>
    <w:rsid w:val="00140B7B"/>
    <w:rsid w:val="001410DE"/>
    <w:rsid w:val="00142015"/>
    <w:rsid w:val="001429B2"/>
    <w:rsid w:val="001435FB"/>
    <w:rsid w:val="00144247"/>
    <w:rsid w:val="0014500D"/>
    <w:rsid w:val="00145716"/>
    <w:rsid w:val="00145C4A"/>
    <w:rsid w:val="00145FE9"/>
    <w:rsid w:val="0014618B"/>
    <w:rsid w:val="00146221"/>
    <w:rsid w:val="00146294"/>
    <w:rsid w:val="00146430"/>
    <w:rsid w:val="00146656"/>
    <w:rsid w:val="00147143"/>
    <w:rsid w:val="001472C6"/>
    <w:rsid w:val="001473B2"/>
    <w:rsid w:val="0015000C"/>
    <w:rsid w:val="001501CB"/>
    <w:rsid w:val="0015022D"/>
    <w:rsid w:val="0015055C"/>
    <w:rsid w:val="001505AC"/>
    <w:rsid w:val="001506E8"/>
    <w:rsid w:val="00150E6D"/>
    <w:rsid w:val="00151118"/>
    <w:rsid w:val="0015126D"/>
    <w:rsid w:val="00152752"/>
    <w:rsid w:val="00152856"/>
    <w:rsid w:val="00152C98"/>
    <w:rsid w:val="00152E81"/>
    <w:rsid w:val="001535FA"/>
    <w:rsid w:val="0015389C"/>
    <w:rsid w:val="001544AC"/>
    <w:rsid w:val="001546ED"/>
    <w:rsid w:val="001547F9"/>
    <w:rsid w:val="00154863"/>
    <w:rsid w:val="00154C32"/>
    <w:rsid w:val="00154DB0"/>
    <w:rsid w:val="00155010"/>
    <w:rsid w:val="00155384"/>
    <w:rsid w:val="00155946"/>
    <w:rsid w:val="00155B71"/>
    <w:rsid w:val="00155BD6"/>
    <w:rsid w:val="0015617B"/>
    <w:rsid w:val="001565BB"/>
    <w:rsid w:val="00156EDC"/>
    <w:rsid w:val="001573B9"/>
    <w:rsid w:val="0015771E"/>
    <w:rsid w:val="001577CA"/>
    <w:rsid w:val="0016022E"/>
    <w:rsid w:val="001609C9"/>
    <w:rsid w:val="00161351"/>
    <w:rsid w:val="00161362"/>
    <w:rsid w:val="00161497"/>
    <w:rsid w:val="001618A8"/>
    <w:rsid w:val="00161D3C"/>
    <w:rsid w:val="00162003"/>
    <w:rsid w:val="001620B2"/>
    <w:rsid w:val="00162FA7"/>
    <w:rsid w:val="00163211"/>
    <w:rsid w:val="00163843"/>
    <w:rsid w:val="00163CAC"/>
    <w:rsid w:val="0016485C"/>
    <w:rsid w:val="00164A6F"/>
    <w:rsid w:val="00164C21"/>
    <w:rsid w:val="00164F42"/>
    <w:rsid w:val="00165A97"/>
    <w:rsid w:val="00165C12"/>
    <w:rsid w:val="00165E49"/>
    <w:rsid w:val="00166B0A"/>
    <w:rsid w:val="00166C0B"/>
    <w:rsid w:val="00167B01"/>
    <w:rsid w:val="00167DAD"/>
    <w:rsid w:val="001709C8"/>
    <w:rsid w:val="00170AD7"/>
    <w:rsid w:val="00170BE5"/>
    <w:rsid w:val="00171169"/>
    <w:rsid w:val="00171372"/>
    <w:rsid w:val="001716DC"/>
    <w:rsid w:val="001716E6"/>
    <w:rsid w:val="001718A3"/>
    <w:rsid w:val="0017190E"/>
    <w:rsid w:val="00171936"/>
    <w:rsid w:val="00171E52"/>
    <w:rsid w:val="00172577"/>
    <w:rsid w:val="00172F02"/>
    <w:rsid w:val="001736F4"/>
    <w:rsid w:val="00173F32"/>
    <w:rsid w:val="00174037"/>
    <w:rsid w:val="00174072"/>
    <w:rsid w:val="00174584"/>
    <w:rsid w:val="00174BE7"/>
    <w:rsid w:val="00175651"/>
    <w:rsid w:val="0017604F"/>
    <w:rsid w:val="00176652"/>
    <w:rsid w:val="001769E9"/>
    <w:rsid w:val="00176ECD"/>
    <w:rsid w:val="0017710D"/>
    <w:rsid w:val="00177591"/>
    <w:rsid w:val="001779DC"/>
    <w:rsid w:val="00177EF8"/>
    <w:rsid w:val="00177F46"/>
    <w:rsid w:val="001800FB"/>
    <w:rsid w:val="001818CA"/>
    <w:rsid w:val="00182260"/>
    <w:rsid w:val="00182376"/>
    <w:rsid w:val="001823F4"/>
    <w:rsid w:val="00182AFB"/>
    <w:rsid w:val="00183983"/>
    <w:rsid w:val="001841B0"/>
    <w:rsid w:val="001842A7"/>
    <w:rsid w:val="00184593"/>
    <w:rsid w:val="00184FF3"/>
    <w:rsid w:val="001856A2"/>
    <w:rsid w:val="00185ABC"/>
    <w:rsid w:val="00185F3C"/>
    <w:rsid w:val="00186055"/>
    <w:rsid w:val="001862F3"/>
    <w:rsid w:val="00186704"/>
    <w:rsid w:val="00187015"/>
    <w:rsid w:val="001902BD"/>
    <w:rsid w:val="0019057C"/>
    <w:rsid w:val="00191053"/>
    <w:rsid w:val="0019108A"/>
    <w:rsid w:val="001911C2"/>
    <w:rsid w:val="00191374"/>
    <w:rsid w:val="0019167A"/>
    <w:rsid w:val="00191DDE"/>
    <w:rsid w:val="00192912"/>
    <w:rsid w:val="001929F5"/>
    <w:rsid w:val="00192B76"/>
    <w:rsid w:val="00192DDC"/>
    <w:rsid w:val="001937D7"/>
    <w:rsid w:val="00193960"/>
    <w:rsid w:val="00193EEC"/>
    <w:rsid w:val="00194764"/>
    <w:rsid w:val="00194963"/>
    <w:rsid w:val="00194A16"/>
    <w:rsid w:val="00194BDE"/>
    <w:rsid w:val="00194C05"/>
    <w:rsid w:val="00195440"/>
    <w:rsid w:val="0019586F"/>
    <w:rsid w:val="00195954"/>
    <w:rsid w:val="00195D63"/>
    <w:rsid w:val="00196466"/>
    <w:rsid w:val="0019692C"/>
    <w:rsid w:val="00196FB1"/>
    <w:rsid w:val="00197551"/>
    <w:rsid w:val="00197567"/>
    <w:rsid w:val="001A01AA"/>
    <w:rsid w:val="001A04BE"/>
    <w:rsid w:val="001A100F"/>
    <w:rsid w:val="001A1567"/>
    <w:rsid w:val="001A15E3"/>
    <w:rsid w:val="001A30A6"/>
    <w:rsid w:val="001A3831"/>
    <w:rsid w:val="001A3907"/>
    <w:rsid w:val="001A398A"/>
    <w:rsid w:val="001A448A"/>
    <w:rsid w:val="001A4A43"/>
    <w:rsid w:val="001A52B2"/>
    <w:rsid w:val="001A5354"/>
    <w:rsid w:val="001A5494"/>
    <w:rsid w:val="001A5768"/>
    <w:rsid w:val="001A5850"/>
    <w:rsid w:val="001A5878"/>
    <w:rsid w:val="001A5DB8"/>
    <w:rsid w:val="001A5E1A"/>
    <w:rsid w:val="001A67AE"/>
    <w:rsid w:val="001A69E3"/>
    <w:rsid w:val="001A6D06"/>
    <w:rsid w:val="001A6E15"/>
    <w:rsid w:val="001A6E96"/>
    <w:rsid w:val="001A7A1D"/>
    <w:rsid w:val="001A7AC1"/>
    <w:rsid w:val="001A7B05"/>
    <w:rsid w:val="001A7F30"/>
    <w:rsid w:val="001B03FA"/>
    <w:rsid w:val="001B1047"/>
    <w:rsid w:val="001B162E"/>
    <w:rsid w:val="001B165F"/>
    <w:rsid w:val="001B1B9F"/>
    <w:rsid w:val="001B1CF0"/>
    <w:rsid w:val="001B1DD2"/>
    <w:rsid w:val="001B1EC9"/>
    <w:rsid w:val="001B2064"/>
    <w:rsid w:val="001B2644"/>
    <w:rsid w:val="001B2A9D"/>
    <w:rsid w:val="001B2E9B"/>
    <w:rsid w:val="001B3798"/>
    <w:rsid w:val="001B37AD"/>
    <w:rsid w:val="001B3862"/>
    <w:rsid w:val="001B3E4C"/>
    <w:rsid w:val="001B4448"/>
    <w:rsid w:val="001B45BB"/>
    <w:rsid w:val="001B5A98"/>
    <w:rsid w:val="001B65B1"/>
    <w:rsid w:val="001B66A0"/>
    <w:rsid w:val="001B6C12"/>
    <w:rsid w:val="001B6CBA"/>
    <w:rsid w:val="001B6F97"/>
    <w:rsid w:val="001B7E5F"/>
    <w:rsid w:val="001C04BB"/>
    <w:rsid w:val="001C0757"/>
    <w:rsid w:val="001C0AE8"/>
    <w:rsid w:val="001C0C63"/>
    <w:rsid w:val="001C0FDD"/>
    <w:rsid w:val="001C1130"/>
    <w:rsid w:val="001C13EE"/>
    <w:rsid w:val="001C15D3"/>
    <w:rsid w:val="001C1A20"/>
    <w:rsid w:val="001C1A89"/>
    <w:rsid w:val="001C1ED7"/>
    <w:rsid w:val="001C1FED"/>
    <w:rsid w:val="001C26A7"/>
    <w:rsid w:val="001C2E4C"/>
    <w:rsid w:val="001C3989"/>
    <w:rsid w:val="001C3CA4"/>
    <w:rsid w:val="001C430E"/>
    <w:rsid w:val="001C44FA"/>
    <w:rsid w:val="001C45AC"/>
    <w:rsid w:val="001C50FC"/>
    <w:rsid w:val="001C5606"/>
    <w:rsid w:val="001C584F"/>
    <w:rsid w:val="001C5D2E"/>
    <w:rsid w:val="001C5E23"/>
    <w:rsid w:val="001C5E73"/>
    <w:rsid w:val="001C6401"/>
    <w:rsid w:val="001C6520"/>
    <w:rsid w:val="001C66DD"/>
    <w:rsid w:val="001C670C"/>
    <w:rsid w:val="001C6A59"/>
    <w:rsid w:val="001C6C9E"/>
    <w:rsid w:val="001C6EB1"/>
    <w:rsid w:val="001C7281"/>
    <w:rsid w:val="001C7346"/>
    <w:rsid w:val="001C7C0F"/>
    <w:rsid w:val="001C7C41"/>
    <w:rsid w:val="001D1A45"/>
    <w:rsid w:val="001D1CD4"/>
    <w:rsid w:val="001D1E8F"/>
    <w:rsid w:val="001D24E3"/>
    <w:rsid w:val="001D2A12"/>
    <w:rsid w:val="001D30D4"/>
    <w:rsid w:val="001D3189"/>
    <w:rsid w:val="001D31F9"/>
    <w:rsid w:val="001D412F"/>
    <w:rsid w:val="001D4151"/>
    <w:rsid w:val="001D45A1"/>
    <w:rsid w:val="001D592F"/>
    <w:rsid w:val="001D63FB"/>
    <w:rsid w:val="001D6B37"/>
    <w:rsid w:val="001D7467"/>
    <w:rsid w:val="001D7624"/>
    <w:rsid w:val="001D769F"/>
    <w:rsid w:val="001D7A50"/>
    <w:rsid w:val="001E02F5"/>
    <w:rsid w:val="001E055C"/>
    <w:rsid w:val="001E0784"/>
    <w:rsid w:val="001E10EA"/>
    <w:rsid w:val="001E178D"/>
    <w:rsid w:val="001E18DA"/>
    <w:rsid w:val="001E1B0D"/>
    <w:rsid w:val="001E1CD9"/>
    <w:rsid w:val="001E223F"/>
    <w:rsid w:val="001E2CDC"/>
    <w:rsid w:val="001E2DA6"/>
    <w:rsid w:val="001E2E0C"/>
    <w:rsid w:val="001E3127"/>
    <w:rsid w:val="001E3197"/>
    <w:rsid w:val="001E31F8"/>
    <w:rsid w:val="001E3625"/>
    <w:rsid w:val="001E3972"/>
    <w:rsid w:val="001E3BF7"/>
    <w:rsid w:val="001E3E0D"/>
    <w:rsid w:val="001E442C"/>
    <w:rsid w:val="001E47D9"/>
    <w:rsid w:val="001E4FF7"/>
    <w:rsid w:val="001E51F8"/>
    <w:rsid w:val="001E5B1E"/>
    <w:rsid w:val="001E5F92"/>
    <w:rsid w:val="001E63D8"/>
    <w:rsid w:val="001E65E0"/>
    <w:rsid w:val="001E6825"/>
    <w:rsid w:val="001E6A40"/>
    <w:rsid w:val="001E6E3F"/>
    <w:rsid w:val="001E72D7"/>
    <w:rsid w:val="001E75D0"/>
    <w:rsid w:val="001F0161"/>
    <w:rsid w:val="001F0174"/>
    <w:rsid w:val="001F078A"/>
    <w:rsid w:val="001F0FFE"/>
    <w:rsid w:val="001F173B"/>
    <w:rsid w:val="001F21B7"/>
    <w:rsid w:val="001F24F5"/>
    <w:rsid w:val="001F2BCA"/>
    <w:rsid w:val="001F2D15"/>
    <w:rsid w:val="001F32B2"/>
    <w:rsid w:val="001F3367"/>
    <w:rsid w:val="001F3478"/>
    <w:rsid w:val="001F36E7"/>
    <w:rsid w:val="001F4CEE"/>
    <w:rsid w:val="001F521F"/>
    <w:rsid w:val="001F5AEE"/>
    <w:rsid w:val="001F6480"/>
    <w:rsid w:val="001F74E5"/>
    <w:rsid w:val="001F74EE"/>
    <w:rsid w:val="001F7938"/>
    <w:rsid w:val="001F7C4E"/>
    <w:rsid w:val="001F7D77"/>
    <w:rsid w:val="0020077C"/>
    <w:rsid w:val="00200D79"/>
    <w:rsid w:val="00201491"/>
    <w:rsid w:val="002016B1"/>
    <w:rsid w:val="00201B31"/>
    <w:rsid w:val="00201C09"/>
    <w:rsid w:val="00201E83"/>
    <w:rsid w:val="00201F0C"/>
    <w:rsid w:val="002021CA"/>
    <w:rsid w:val="0020228E"/>
    <w:rsid w:val="00202356"/>
    <w:rsid w:val="00202418"/>
    <w:rsid w:val="00202638"/>
    <w:rsid w:val="00202A5F"/>
    <w:rsid w:val="00203147"/>
    <w:rsid w:val="00203336"/>
    <w:rsid w:val="002036F3"/>
    <w:rsid w:val="002038F3"/>
    <w:rsid w:val="00204A15"/>
    <w:rsid w:val="00204BD2"/>
    <w:rsid w:val="002055BE"/>
    <w:rsid w:val="00205982"/>
    <w:rsid w:val="00205AB9"/>
    <w:rsid w:val="00205AE4"/>
    <w:rsid w:val="00205BB5"/>
    <w:rsid w:val="00205E6B"/>
    <w:rsid w:val="00206A9B"/>
    <w:rsid w:val="00206C1F"/>
    <w:rsid w:val="00207697"/>
    <w:rsid w:val="0020797C"/>
    <w:rsid w:val="00207A88"/>
    <w:rsid w:val="002104E5"/>
    <w:rsid w:val="00211443"/>
    <w:rsid w:val="0021159C"/>
    <w:rsid w:val="00211F14"/>
    <w:rsid w:val="002121A4"/>
    <w:rsid w:val="002122CD"/>
    <w:rsid w:val="002129D7"/>
    <w:rsid w:val="00212AC4"/>
    <w:rsid w:val="00212F1C"/>
    <w:rsid w:val="002131B4"/>
    <w:rsid w:val="00213365"/>
    <w:rsid w:val="002142E9"/>
    <w:rsid w:val="002144D3"/>
    <w:rsid w:val="002145F4"/>
    <w:rsid w:val="00214756"/>
    <w:rsid w:val="00214F02"/>
    <w:rsid w:val="0021503E"/>
    <w:rsid w:val="002153E1"/>
    <w:rsid w:val="00215D92"/>
    <w:rsid w:val="0021613A"/>
    <w:rsid w:val="0021642D"/>
    <w:rsid w:val="002168FC"/>
    <w:rsid w:val="00216A40"/>
    <w:rsid w:val="00216B02"/>
    <w:rsid w:val="00216DA9"/>
    <w:rsid w:val="00217622"/>
    <w:rsid w:val="0022024F"/>
    <w:rsid w:val="00220A76"/>
    <w:rsid w:val="00220C44"/>
    <w:rsid w:val="002210DF"/>
    <w:rsid w:val="002212C4"/>
    <w:rsid w:val="00221434"/>
    <w:rsid w:val="002214B5"/>
    <w:rsid w:val="002216BD"/>
    <w:rsid w:val="00221832"/>
    <w:rsid w:val="0022190A"/>
    <w:rsid w:val="002221A9"/>
    <w:rsid w:val="00222807"/>
    <w:rsid w:val="00222B7B"/>
    <w:rsid w:val="00222CC3"/>
    <w:rsid w:val="002232E3"/>
    <w:rsid w:val="002234E5"/>
    <w:rsid w:val="0022353D"/>
    <w:rsid w:val="00223986"/>
    <w:rsid w:val="00224731"/>
    <w:rsid w:val="0022474A"/>
    <w:rsid w:val="00224892"/>
    <w:rsid w:val="00225143"/>
    <w:rsid w:val="00225224"/>
    <w:rsid w:val="00226679"/>
    <w:rsid w:val="002270E7"/>
    <w:rsid w:val="002275A5"/>
    <w:rsid w:val="002306D9"/>
    <w:rsid w:val="002307A5"/>
    <w:rsid w:val="00230B85"/>
    <w:rsid w:val="0023146B"/>
    <w:rsid w:val="00231D52"/>
    <w:rsid w:val="00231E22"/>
    <w:rsid w:val="00231F63"/>
    <w:rsid w:val="00233678"/>
    <w:rsid w:val="00233FCA"/>
    <w:rsid w:val="00234967"/>
    <w:rsid w:val="00234BE7"/>
    <w:rsid w:val="00234BEC"/>
    <w:rsid w:val="00234E9C"/>
    <w:rsid w:val="00234F9A"/>
    <w:rsid w:val="00235348"/>
    <w:rsid w:val="00235A6A"/>
    <w:rsid w:val="00236628"/>
    <w:rsid w:val="002368E7"/>
    <w:rsid w:val="002374BB"/>
    <w:rsid w:val="00237CA5"/>
    <w:rsid w:val="00237F60"/>
    <w:rsid w:val="002407AF"/>
    <w:rsid w:val="00240C43"/>
    <w:rsid w:val="00240E94"/>
    <w:rsid w:val="00240F5D"/>
    <w:rsid w:val="00240F82"/>
    <w:rsid w:val="00241826"/>
    <w:rsid w:val="002425E4"/>
    <w:rsid w:val="002425E7"/>
    <w:rsid w:val="002428BC"/>
    <w:rsid w:val="00242A81"/>
    <w:rsid w:val="00242CB5"/>
    <w:rsid w:val="00242E9F"/>
    <w:rsid w:val="002434F2"/>
    <w:rsid w:val="002441CA"/>
    <w:rsid w:val="00244358"/>
    <w:rsid w:val="0024454A"/>
    <w:rsid w:val="00245C9E"/>
    <w:rsid w:val="00245D83"/>
    <w:rsid w:val="002475CE"/>
    <w:rsid w:val="00250443"/>
    <w:rsid w:val="00250F89"/>
    <w:rsid w:val="00251090"/>
    <w:rsid w:val="00251F74"/>
    <w:rsid w:val="00252BF9"/>
    <w:rsid w:val="00252D46"/>
    <w:rsid w:val="00252F21"/>
    <w:rsid w:val="00253012"/>
    <w:rsid w:val="002536A2"/>
    <w:rsid w:val="00253C36"/>
    <w:rsid w:val="00253DCE"/>
    <w:rsid w:val="00253DD8"/>
    <w:rsid w:val="002543F4"/>
    <w:rsid w:val="0025463F"/>
    <w:rsid w:val="002547BA"/>
    <w:rsid w:val="00254CC1"/>
    <w:rsid w:val="00255A5B"/>
    <w:rsid w:val="00255B79"/>
    <w:rsid w:val="00255EBC"/>
    <w:rsid w:val="00256038"/>
    <w:rsid w:val="00256708"/>
    <w:rsid w:val="00256719"/>
    <w:rsid w:val="00256C8B"/>
    <w:rsid w:val="00256CA2"/>
    <w:rsid w:val="00256D5B"/>
    <w:rsid w:val="00257209"/>
    <w:rsid w:val="00257B53"/>
    <w:rsid w:val="00257CF7"/>
    <w:rsid w:val="00257F1A"/>
    <w:rsid w:val="00257FDB"/>
    <w:rsid w:val="0025FA9C"/>
    <w:rsid w:val="00260B7E"/>
    <w:rsid w:val="00261137"/>
    <w:rsid w:val="00261172"/>
    <w:rsid w:val="00261280"/>
    <w:rsid w:val="002612B1"/>
    <w:rsid w:val="002619E5"/>
    <w:rsid w:val="00262664"/>
    <w:rsid w:val="00263065"/>
    <w:rsid w:val="002630BB"/>
    <w:rsid w:val="00263254"/>
    <w:rsid w:val="00263C3E"/>
    <w:rsid w:val="00263D6C"/>
    <w:rsid w:val="0026474B"/>
    <w:rsid w:val="002650F7"/>
    <w:rsid w:val="00265A5F"/>
    <w:rsid w:val="00265CE9"/>
    <w:rsid w:val="0026632B"/>
    <w:rsid w:val="002664CE"/>
    <w:rsid w:val="002665AF"/>
    <w:rsid w:val="00266680"/>
    <w:rsid w:val="00266857"/>
    <w:rsid w:val="00266BCB"/>
    <w:rsid w:val="0026778E"/>
    <w:rsid w:val="0027018A"/>
    <w:rsid w:val="002708D6"/>
    <w:rsid w:val="00270AA9"/>
    <w:rsid w:val="00270BE3"/>
    <w:rsid w:val="002710B7"/>
    <w:rsid w:val="002710F6"/>
    <w:rsid w:val="002713C8"/>
    <w:rsid w:val="0027168A"/>
    <w:rsid w:val="00272565"/>
    <w:rsid w:val="002727E1"/>
    <w:rsid w:val="00272B75"/>
    <w:rsid w:val="00272EC6"/>
    <w:rsid w:val="002730E0"/>
    <w:rsid w:val="002735D2"/>
    <w:rsid w:val="00273609"/>
    <w:rsid w:val="00273650"/>
    <w:rsid w:val="00274AD2"/>
    <w:rsid w:val="002755F5"/>
    <w:rsid w:val="00275953"/>
    <w:rsid w:val="0027595A"/>
    <w:rsid w:val="0027599B"/>
    <w:rsid w:val="00275F28"/>
    <w:rsid w:val="00276940"/>
    <w:rsid w:val="0027747E"/>
    <w:rsid w:val="00277B23"/>
    <w:rsid w:val="00277DE8"/>
    <w:rsid w:val="002810A4"/>
    <w:rsid w:val="00281A3B"/>
    <w:rsid w:val="00281DC2"/>
    <w:rsid w:val="00281E53"/>
    <w:rsid w:val="00281F36"/>
    <w:rsid w:val="002824BF"/>
    <w:rsid w:val="0028266E"/>
    <w:rsid w:val="00282684"/>
    <w:rsid w:val="0028277B"/>
    <w:rsid w:val="00282C2A"/>
    <w:rsid w:val="002830C6"/>
    <w:rsid w:val="002832CE"/>
    <w:rsid w:val="0028355F"/>
    <w:rsid w:val="0028367E"/>
    <w:rsid w:val="00284BF2"/>
    <w:rsid w:val="0028509B"/>
    <w:rsid w:val="00285973"/>
    <w:rsid w:val="0028629C"/>
    <w:rsid w:val="0028646E"/>
    <w:rsid w:val="0028650A"/>
    <w:rsid w:val="002869D5"/>
    <w:rsid w:val="00286DCE"/>
    <w:rsid w:val="00286DD6"/>
    <w:rsid w:val="00286EA5"/>
    <w:rsid w:val="002900A7"/>
    <w:rsid w:val="002901CE"/>
    <w:rsid w:val="00290403"/>
    <w:rsid w:val="00290527"/>
    <w:rsid w:val="002906A7"/>
    <w:rsid w:val="00290B15"/>
    <w:rsid w:val="00290F9E"/>
    <w:rsid w:val="00290FAC"/>
    <w:rsid w:val="002913ED"/>
    <w:rsid w:val="0029163F"/>
    <w:rsid w:val="0029226F"/>
    <w:rsid w:val="002926A0"/>
    <w:rsid w:val="0029271F"/>
    <w:rsid w:val="00292A73"/>
    <w:rsid w:val="002930D0"/>
    <w:rsid w:val="0029321E"/>
    <w:rsid w:val="0029349E"/>
    <w:rsid w:val="00293B4C"/>
    <w:rsid w:val="00293C22"/>
    <w:rsid w:val="0029410D"/>
    <w:rsid w:val="0029471F"/>
    <w:rsid w:val="00294B23"/>
    <w:rsid w:val="0029526A"/>
    <w:rsid w:val="00295CB6"/>
    <w:rsid w:val="00296054"/>
    <w:rsid w:val="0029669C"/>
    <w:rsid w:val="00296CED"/>
    <w:rsid w:val="00296E45"/>
    <w:rsid w:val="00297413"/>
    <w:rsid w:val="002975B9"/>
    <w:rsid w:val="002977F4"/>
    <w:rsid w:val="00297947"/>
    <w:rsid w:val="002A002B"/>
    <w:rsid w:val="002A03D9"/>
    <w:rsid w:val="002A07B2"/>
    <w:rsid w:val="002A087D"/>
    <w:rsid w:val="002A08EA"/>
    <w:rsid w:val="002A1277"/>
    <w:rsid w:val="002A136D"/>
    <w:rsid w:val="002A1C7E"/>
    <w:rsid w:val="002A2080"/>
    <w:rsid w:val="002A21F7"/>
    <w:rsid w:val="002A2D92"/>
    <w:rsid w:val="002A2F2D"/>
    <w:rsid w:val="002A34E3"/>
    <w:rsid w:val="002A3BCE"/>
    <w:rsid w:val="002A410F"/>
    <w:rsid w:val="002A411A"/>
    <w:rsid w:val="002A422E"/>
    <w:rsid w:val="002A43E1"/>
    <w:rsid w:val="002A44AC"/>
    <w:rsid w:val="002A45B6"/>
    <w:rsid w:val="002A4A40"/>
    <w:rsid w:val="002A5353"/>
    <w:rsid w:val="002A53BF"/>
    <w:rsid w:val="002A5488"/>
    <w:rsid w:val="002A5B26"/>
    <w:rsid w:val="002A5CD2"/>
    <w:rsid w:val="002A61AE"/>
    <w:rsid w:val="002A6636"/>
    <w:rsid w:val="002A6877"/>
    <w:rsid w:val="002A6A38"/>
    <w:rsid w:val="002A6EC7"/>
    <w:rsid w:val="002A6F70"/>
    <w:rsid w:val="002A7A49"/>
    <w:rsid w:val="002B0142"/>
    <w:rsid w:val="002B0AA4"/>
    <w:rsid w:val="002B15FA"/>
    <w:rsid w:val="002B1BFE"/>
    <w:rsid w:val="002B1D88"/>
    <w:rsid w:val="002B1F6B"/>
    <w:rsid w:val="002B229F"/>
    <w:rsid w:val="002B2301"/>
    <w:rsid w:val="002B2988"/>
    <w:rsid w:val="002B2BC3"/>
    <w:rsid w:val="002B2BC5"/>
    <w:rsid w:val="002B2CFE"/>
    <w:rsid w:val="002B3128"/>
    <w:rsid w:val="002B35B5"/>
    <w:rsid w:val="002B36B6"/>
    <w:rsid w:val="002B37A8"/>
    <w:rsid w:val="002B41AA"/>
    <w:rsid w:val="002B4972"/>
    <w:rsid w:val="002B513A"/>
    <w:rsid w:val="002B5143"/>
    <w:rsid w:val="002B563E"/>
    <w:rsid w:val="002B576C"/>
    <w:rsid w:val="002B5A64"/>
    <w:rsid w:val="002B5B30"/>
    <w:rsid w:val="002B5BD3"/>
    <w:rsid w:val="002B5FCC"/>
    <w:rsid w:val="002B6CE0"/>
    <w:rsid w:val="002B73F0"/>
    <w:rsid w:val="002B7526"/>
    <w:rsid w:val="002B7A52"/>
    <w:rsid w:val="002C0CC2"/>
    <w:rsid w:val="002C102C"/>
    <w:rsid w:val="002C13FF"/>
    <w:rsid w:val="002C18FB"/>
    <w:rsid w:val="002C2093"/>
    <w:rsid w:val="002C22C4"/>
    <w:rsid w:val="002C2EC6"/>
    <w:rsid w:val="002C31EE"/>
    <w:rsid w:val="002C3829"/>
    <w:rsid w:val="002C383C"/>
    <w:rsid w:val="002C4049"/>
    <w:rsid w:val="002C4434"/>
    <w:rsid w:val="002C4512"/>
    <w:rsid w:val="002C4810"/>
    <w:rsid w:val="002C492E"/>
    <w:rsid w:val="002C5254"/>
    <w:rsid w:val="002C58B5"/>
    <w:rsid w:val="002C5A03"/>
    <w:rsid w:val="002C5AD6"/>
    <w:rsid w:val="002C5EFB"/>
    <w:rsid w:val="002C6280"/>
    <w:rsid w:val="002C70E1"/>
    <w:rsid w:val="002C7477"/>
    <w:rsid w:val="002C7F05"/>
    <w:rsid w:val="002C87B7"/>
    <w:rsid w:val="002D013C"/>
    <w:rsid w:val="002D02A8"/>
    <w:rsid w:val="002D081A"/>
    <w:rsid w:val="002D10CA"/>
    <w:rsid w:val="002D139C"/>
    <w:rsid w:val="002D18D1"/>
    <w:rsid w:val="002D19E9"/>
    <w:rsid w:val="002D1A6A"/>
    <w:rsid w:val="002D28B6"/>
    <w:rsid w:val="002D28D6"/>
    <w:rsid w:val="002D2F6F"/>
    <w:rsid w:val="002D300B"/>
    <w:rsid w:val="002D375B"/>
    <w:rsid w:val="002D3817"/>
    <w:rsid w:val="002D3F8C"/>
    <w:rsid w:val="002D4437"/>
    <w:rsid w:val="002D4516"/>
    <w:rsid w:val="002D46A2"/>
    <w:rsid w:val="002D474F"/>
    <w:rsid w:val="002D50FA"/>
    <w:rsid w:val="002D5529"/>
    <w:rsid w:val="002D5866"/>
    <w:rsid w:val="002D6E0C"/>
    <w:rsid w:val="002D6EBA"/>
    <w:rsid w:val="002D7978"/>
    <w:rsid w:val="002D7D2A"/>
    <w:rsid w:val="002D7D67"/>
    <w:rsid w:val="002E013D"/>
    <w:rsid w:val="002E02B6"/>
    <w:rsid w:val="002E033E"/>
    <w:rsid w:val="002E0354"/>
    <w:rsid w:val="002E0A3A"/>
    <w:rsid w:val="002E146C"/>
    <w:rsid w:val="002E14CF"/>
    <w:rsid w:val="002E225C"/>
    <w:rsid w:val="002E2794"/>
    <w:rsid w:val="002E294C"/>
    <w:rsid w:val="002E2FEE"/>
    <w:rsid w:val="002E3FDF"/>
    <w:rsid w:val="002E4CCB"/>
    <w:rsid w:val="002E4FCB"/>
    <w:rsid w:val="002E5394"/>
    <w:rsid w:val="002E5412"/>
    <w:rsid w:val="002E5661"/>
    <w:rsid w:val="002E58EF"/>
    <w:rsid w:val="002E5D1B"/>
    <w:rsid w:val="002E6140"/>
    <w:rsid w:val="002E6218"/>
    <w:rsid w:val="002E6532"/>
    <w:rsid w:val="002E6D7D"/>
    <w:rsid w:val="002E6D94"/>
    <w:rsid w:val="002E6E1C"/>
    <w:rsid w:val="002E7B72"/>
    <w:rsid w:val="002E7BF5"/>
    <w:rsid w:val="002E7F4D"/>
    <w:rsid w:val="002F0187"/>
    <w:rsid w:val="002F03D4"/>
    <w:rsid w:val="002F07FB"/>
    <w:rsid w:val="002F0CD8"/>
    <w:rsid w:val="002F117D"/>
    <w:rsid w:val="002F1C0A"/>
    <w:rsid w:val="002F1F62"/>
    <w:rsid w:val="002F22D9"/>
    <w:rsid w:val="002F2313"/>
    <w:rsid w:val="002F24F8"/>
    <w:rsid w:val="002F2902"/>
    <w:rsid w:val="002F2A8D"/>
    <w:rsid w:val="002F2E4D"/>
    <w:rsid w:val="002F2ED1"/>
    <w:rsid w:val="002F2F4A"/>
    <w:rsid w:val="002F3314"/>
    <w:rsid w:val="002F3323"/>
    <w:rsid w:val="002F34F1"/>
    <w:rsid w:val="002F36D4"/>
    <w:rsid w:val="002F3799"/>
    <w:rsid w:val="002F395D"/>
    <w:rsid w:val="002F3DA6"/>
    <w:rsid w:val="002F3E50"/>
    <w:rsid w:val="002F3EBE"/>
    <w:rsid w:val="002F4ACE"/>
    <w:rsid w:val="002F4EB7"/>
    <w:rsid w:val="002F5A66"/>
    <w:rsid w:val="002F5BF1"/>
    <w:rsid w:val="002F5CFC"/>
    <w:rsid w:val="002F6984"/>
    <w:rsid w:val="002F7118"/>
    <w:rsid w:val="002F7225"/>
    <w:rsid w:val="002F730F"/>
    <w:rsid w:val="002F7705"/>
    <w:rsid w:val="002F7C1E"/>
    <w:rsid w:val="00300411"/>
    <w:rsid w:val="00300D31"/>
    <w:rsid w:val="00300F0A"/>
    <w:rsid w:val="00301390"/>
    <w:rsid w:val="00301418"/>
    <w:rsid w:val="003017DD"/>
    <w:rsid w:val="0030194B"/>
    <w:rsid w:val="003022EB"/>
    <w:rsid w:val="0030255B"/>
    <w:rsid w:val="00303F60"/>
    <w:rsid w:val="003048CF"/>
    <w:rsid w:val="00304981"/>
    <w:rsid w:val="00304B6A"/>
    <w:rsid w:val="00304F85"/>
    <w:rsid w:val="00304F97"/>
    <w:rsid w:val="0030570E"/>
    <w:rsid w:val="00305B1F"/>
    <w:rsid w:val="0030636B"/>
    <w:rsid w:val="003065CB"/>
    <w:rsid w:val="00306674"/>
    <w:rsid w:val="00306C83"/>
    <w:rsid w:val="00306E51"/>
    <w:rsid w:val="00307024"/>
    <w:rsid w:val="00307FC1"/>
    <w:rsid w:val="003105F6"/>
    <w:rsid w:val="00310667"/>
    <w:rsid w:val="00310E42"/>
    <w:rsid w:val="00310F98"/>
    <w:rsid w:val="003118B2"/>
    <w:rsid w:val="00312404"/>
    <w:rsid w:val="003139C2"/>
    <w:rsid w:val="00313BF9"/>
    <w:rsid w:val="003145BC"/>
    <w:rsid w:val="003145C3"/>
    <w:rsid w:val="003146CD"/>
    <w:rsid w:val="003148BB"/>
    <w:rsid w:val="00315336"/>
    <w:rsid w:val="00315341"/>
    <w:rsid w:val="0031543F"/>
    <w:rsid w:val="00315D65"/>
    <w:rsid w:val="003160A6"/>
    <w:rsid w:val="00316A31"/>
    <w:rsid w:val="00316F1A"/>
    <w:rsid w:val="0031741C"/>
    <w:rsid w:val="00317EB7"/>
    <w:rsid w:val="00320AA4"/>
    <w:rsid w:val="00320B78"/>
    <w:rsid w:val="00320F49"/>
    <w:rsid w:val="00322681"/>
    <w:rsid w:val="00322738"/>
    <w:rsid w:val="00322F0A"/>
    <w:rsid w:val="0032362B"/>
    <w:rsid w:val="003238F1"/>
    <w:rsid w:val="00323E75"/>
    <w:rsid w:val="00324452"/>
    <w:rsid w:val="00324B4E"/>
    <w:rsid w:val="00324F21"/>
    <w:rsid w:val="00324F58"/>
    <w:rsid w:val="00324FAD"/>
    <w:rsid w:val="00325A3A"/>
    <w:rsid w:val="00325C74"/>
    <w:rsid w:val="00325CF6"/>
    <w:rsid w:val="0032621E"/>
    <w:rsid w:val="0032626B"/>
    <w:rsid w:val="0032682C"/>
    <w:rsid w:val="00326872"/>
    <w:rsid w:val="003268C2"/>
    <w:rsid w:val="0032737B"/>
    <w:rsid w:val="003275EA"/>
    <w:rsid w:val="00327659"/>
    <w:rsid w:val="00327B76"/>
    <w:rsid w:val="00327B9F"/>
    <w:rsid w:val="00330091"/>
    <w:rsid w:val="003302B9"/>
    <w:rsid w:val="0033047F"/>
    <w:rsid w:val="00330C72"/>
    <w:rsid w:val="00330F9E"/>
    <w:rsid w:val="0033112F"/>
    <w:rsid w:val="003317AF"/>
    <w:rsid w:val="00331C0A"/>
    <w:rsid w:val="003320D2"/>
    <w:rsid w:val="003320E1"/>
    <w:rsid w:val="00332223"/>
    <w:rsid w:val="00332A2B"/>
    <w:rsid w:val="00332AF1"/>
    <w:rsid w:val="00332C99"/>
    <w:rsid w:val="00332E48"/>
    <w:rsid w:val="00332F56"/>
    <w:rsid w:val="00333375"/>
    <w:rsid w:val="00333AAF"/>
    <w:rsid w:val="00334DE4"/>
    <w:rsid w:val="00334F19"/>
    <w:rsid w:val="003353A1"/>
    <w:rsid w:val="0033550E"/>
    <w:rsid w:val="0033586D"/>
    <w:rsid w:val="00335A13"/>
    <w:rsid w:val="00335B9C"/>
    <w:rsid w:val="00335BE6"/>
    <w:rsid w:val="00335E61"/>
    <w:rsid w:val="00336694"/>
    <w:rsid w:val="00336B52"/>
    <w:rsid w:val="0033732A"/>
    <w:rsid w:val="003374BA"/>
    <w:rsid w:val="00337668"/>
    <w:rsid w:val="0033769C"/>
    <w:rsid w:val="003377E9"/>
    <w:rsid w:val="00337BD0"/>
    <w:rsid w:val="00337E21"/>
    <w:rsid w:val="00337F3E"/>
    <w:rsid w:val="003400A5"/>
    <w:rsid w:val="003401B4"/>
    <w:rsid w:val="00340899"/>
    <w:rsid w:val="00341035"/>
    <w:rsid w:val="003411AA"/>
    <w:rsid w:val="00341466"/>
    <w:rsid w:val="003421E2"/>
    <w:rsid w:val="00342947"/>
    <w:rsid w:val="003429E6"/>
    <w:rsid w:val="00343273"/>
    <w:rsid w:val="003439D0"/>
    <w:rsid w:val="003439D9"/>
    <w:rsid w:val="00343D48"/>
    <w:rsid w:val="003440CD"/>
    <w:rsid w:val="003446AD"/>
    <w:rsid w:val="003451D1"/>
    <w:rsid w:val="003451ED"/>
    <w:rsid w:val="0034546D"/>
    <w:rsid w:val="00345ACD"/>
    <w:rsid w:val="00345C22"/>
    <w:rsid w:val="00345E89"/>
    <w:rsid w:val="00345FE5"/>
    <w:rsid w:val="00346019"/>
    <w:rsid w:val="003460D7"/>
    <w:rsid w:val="003461C0"/>
    <w:rsid w:val="00346545"/>
    <w:rsid w:val="00346686"/>
    <w:rsid w:val="00346840"/>
    <w:rsid w:val="003468C5"/>
    <w:rsid w:val="003469E0"/>
    <w:rsid w:val="003469E4"/>
    <w:rsid w:val="00346C55"/>
    <w:rsid w:val="00346D25"/>
    <w:rsid w:val="00346FC8"/>
    <w:rsid w:val="00347412"/>
    <w:rsid w:val="0034783F"/>
    <w:rsid w:val="00347933"/>
    <w:rsid w:val="00347D53"/>
    <w:rsid w:val="00350C34"/>
    <w:rsid w:val="00350D6C"/>
    <w:rsid w:val="003511AE"/>
    <w:rsid w:val="00351981"/>
    <w:rsid w:val="00352277"/>
    <w:rsid w:val="003522E5"/>
    <w:rsid w:val="00352CC5"/>
    <w:rsid w:val="00352E55"/>
    <w:rsid w:val="003532EA"/>
    <w:rsid w:val="00353532"/>
    <w:rsid w:val="00353AA4"/>
    <w:rsid w:val="003549D4"/>
    <w:rsid w:val="00354FDE"/>
    <w:rsid w:val="00355454"/>
    <w:rsid w:val="00355879"/>
    <w:rsid w:val="00355C5A"/>
    <w:rsid w:val="00355ED2"/>
    <w:rsid w:val="003561AA"/>
    <w:rsid w:val="00356C20"/>
    <w:rsid w:val="00356E12"/>
    <w:rsid w:val="003576F5"/>
    <w:rsid w:val="00357961"/>
    <w:rsid w:val="0036044C"/>
    <w:rsid w:val="00360EA3"/>
    <w:rsid w:val="00361016"/>
    <w:rsid w:val="0036101C"/>
    <w:rsid w:val="00361700"/>
    <w:rsid w:val="00362226"/>
    <w:rsid w:val="003629FC"/>
    <w:rsid w:val="00363649"/>
    <w:rsid w:val="00363AEE"/>
    <w:rsid w:val="00363BF6"/>
    <w:rsid w:val="0036404C"/>
    <w:rsid w:val="0036405C"/>
    <w:rsid w:val="003642D9"/>
    <w:rsid w:val="00364740"/>
    <w:rsid w:val="00364B16"/>
    <w:rsid w:val="003664A3"/>
    <w:rsid w:val="003668C8"/>
    <w:rsid w:val="003668FA"/>
    <w:rsid w:val="00366F2F"/>
    <w:rsid w:val="0036707A"/>
    <w:rsid w:val="003676E0"/>
    <w:rsid w:val="00367CA9"/>
    <w:rsid w:val="003706B7"/>
    <w:rsid w:val="00370AD6"/>
    <w:rsid w:val="00370B21"/>
    <w:rsid w:val="00370C16"/>
    <w:rsid w:val="00370F42"/>
    <w:rsid w:val="003713E1"/>
    <w:rsid w:val="00371B68"/>
    <w:rsid w:val="00371DA5"/>
    <w:rsid w:val="00372432"/>
    <w:rsid w:val="00372EE6"/>
    <w:rsid w:val="003738B2"/>
    <w:rsid w:val="00373AA2"/>
    <w:rsid w:val="00374878"/>
    <w:rsid w:val="00375B1A"/>
    <w:rsid w:val="0037678D"/>
    <w:rsid w:val="00376FBE"/>
    <w:rsid w:val="00377C9E"/>
    <w:rsid w:val="00380A8F"/>
    <w:rsid w:val="003816C9"/>
    <w:rsid w:val="0038269A"/>
    <w:rsid w:val="00382CA2"/>
    <w:rsid w:val="00382CF9"/>
    <w:rsid w:val="00382DBC"/>
    <w:rsid w:val="0038319B"/>
    <w:rsid w:val="0038424E"/>
    <w:rsid w:val="00384388"/>
    <w:rsid w:val="0038504C"/>
    <w:rsid w:val="00385718"/>
    <w:rsid w:val="00385D16"/>
    <w:rsid w:val="00385DCD"/>
    <w:rsid w:val="0038602F"/>
    <w:rsid w:val="0038618D"/>
    <w:rsid w:val="0038728A"/>
    <w:rsid w:val="00387600"/>
    <w:rsid w:val="003878F6"/>
    <w:rsid w:val="003879D0"/>
    <w:rsid w:val="0038DF72"/>
    <w:rsid w:val="003900F4"/>
    <w:rsid w:val="003901D3"/>
    <w:rsid w:val="00390B24"/>
    <w:rsid w:val="003914C2"/>
    <w:rsid w:val="00391536"/>
    <w:rsid w:val="00391C24"/>
    <w:rsid w:val="00392A8D"/>
    <w:rsid w:val="00392B81"/>
    <w:rsid w:val="003933DA"/>
    <w:rsid w:val="003939E7"/>
    <w:rsid w:val="00393C55"/>
    <w:rsid w:val="00393FB3"/>
    <w:rsid w:val="0039402A"/>
    <w:rsid w:val="00394102"/>
    <w:rsid w:val="003944D3"/>
    <w:rsid w:val="003945CD"/>
    <w:rsid w:val="00394B98"/>
    <w:rsid w:val="00395498"/>
    <w:rsid w:val="0039592E"/>
    <w:rsid w:val="003A0440"/>
    <w:rsid w:val="003A04CF"/>
    <w:rsid w:val="003A09F2"/>
    <w:rsid w:val="003A0D9C"/>
    <w:rsid w:val="003A0F76"/>
    <w:rsid w:val="003A13D3"/>
    <w:rsid w:val="003A1770"/>
    <w:rsid w:val="003A204A"/>
    <w:rsid w:val="003A29A3"/>
    <w:rsid w:val="003A2B81"/>
    <w:rsid w:val="003A2DBF"/>
    <w:rsid w:val="003A2E08"/>
    <w:rsid w:val="003A2F4C"/>
    <w:rsid w:val="003A39BE"/>
    <w:rsid w:val="003A3A7B"/>
    <w:rsid w:val="003A3A9F"/>
    <w:rsid w:val="003A4100"/>
    <w:rsid w:val="003A4609"/>
    <w:rsid w:val="003A4872"/>
    <w:rsid w:val="003A48BC"/>
    <w:rsid w:val="003A4A05"/>
    <w:rsid w:val="003A4CB1"/>
    <w:rsid w:val="003A4DC3"/>
    <w:rsid w:val="003A50D4"/>
    <w:rsid w:val="003A55F4"/>
    <w:rsid w:val="003A58C7"/>
    <w:rsid w:val="003A6125"/>
    <w:rsid w:val="003A6594"/>
    <w:rsid w:val="003A66B5"/>
    <w:rsid w:val="003A68C6"/>
    <w:rsid w:val="003A6A2C"/>
    <w:rsid w:val="003A7059"/>
    <w:rsid w:val="003A7152"/>
    <w:rsid w:val="003B0013"/>
    <w:rsid w:val="003B017A"/>
    <w:rsid w:val="003B0387"/>
    <w:rsid w:val="003B0B41"/>
    <w:rsid w:val="003B0B94"/>
    <w:rsid w:val="003B0C7E"/>
    <w:rsid w:val="003B12BF"/>
    <w:rsid w:val="003B1AF7"/>
    <w:rsid w:val="003B2BA1"/>
    <w:rsid w:val="003B3239"/>
    <w:rsid w:val="003B341D"/>
    <w:rsid w:val="003B354F"/>
    <w:rsid w:val="003B35FC"/>
    <w:rsid w:val="003B420E"/>
    <w:rsid w:val="003B4620"/>
    <w:rsid w:val="003B49AB"/>
    <w:rsid w:val="003B4CC6"/>
    <w:rsid w:val="003B519B"/>
    <w:rsid w:val="003B572F"/>
    <w:rsid w:val="003B585F"/>
    <w:rsid w:val="003B5D0D"/>
    <w:rsid w:val="003B61A1"/>
    <w:rsid w:val="003B6DE8"/>
    <w:rsid w:val="003B7941"/>
    <w:rsid w:val="003B7B39"/>
    <w:rsid w:val="003B7E74"/>
    <w:rsid w:val="003C0511"/>
    <w:rsid w:val="003C0B1B"/>
    <w:rsid w:val="003C0BA7"/>
    <w:rsid w:val="003C10AD"/>
    <w:rsid w:val="003C218D"/>
    <w:rsid w:val="003C249C"/>
    <w:rsid w:val="003C24E8"/>
    <w:rsid w:val="003C2814"/>
    <w:rsid w:val="003C2A9B"/>
    <w:rsid w:val="003C3519"/>
    <w:rsid w:val="003C371C"/>
    <w:rsid w:val="003C3879"/>
    <w:rsid w:val="003C38E7"/>
    <w:rsid w:val="003C392A"/>
    <w:rsid w:val="003C3EBC"/>
    <w:rsid w:val="003C42B1"/>
    <w:rsid w:val="003C4665"/>
    <w:rsid w:val="003C4A00"/>
    <w:rsid w:val="003C4DF7"/>
    <w:rsid w:val="003C4E15"/>
    <w:rsid w:val="003C5269"/>
    <w:rsid w:val="003C53A9"/>
    <w:rsid w:val="003C5521"/>
    <w:rsid w:val="003C685C"/>
    <w:rsid w:val="003C6DD4"/>
    <w:rsid w:val="003C7577"/>
    <w:rsid w:val="003D0396"/>
    <w:rsid w:val="003D0D9B"/>
    <w:rsid w:val="003D1372"/>
    <w:rsid w:val="003D1663"/>
    <w:rsid w:val="003D1A83"/>
    <w:rsid w:val="003D244A"/>
    <w:rsid w:val="003D284D"/>
    <w:rsid w:val="003D2B6E"/>
    <w:rsid w:val="003D321F"/>
    <w:rsid w:val="003D36EA"/>
    <w:rsid w:val="003D3B47"/>
    <w:rsid w:val="003D4028"/>
    <w:rsid w:val="003D45D6"/>
    <w:rsid w:val="003D49BA"/>
    <w:rsid w:val="003D4BF8"/>
    <w:rsid w:val="003D57A0"/>
    <w:rsid w:val="003D5A35"/>
    <w:rsid w:val="003D5A5B"/>
    <w:rsid w:val="003D5B1F"/>
    <w:rsid w:val="003D5B4D"/>
    <w:rsid w:val="003D6CD9"/>
    <w:rsid w:val="003D6F0C"/>
    <w:rsid w:val="003D739B"/>
    <w:rsid w:val="003D780E"/>
    <w:rsid w:val="003D78D4"/>
    <w:rsid w:val="003E02D2"/>
    <w:rsid w:val="003E07A7"/>
    <w:rsid w:val="003E083F"/>
    <w:rsid w:val="003E0A18"/>
    <w:rsid w:val="003E0E53"/>
    <w:rsid w:val="003E0F33"/>
    <w:rsid w:val="003E201D"/>
    <w:rsid w:val="003E22BE"/>
    <w:rsid w:val="003E25C7"/>
    <w:rsid w:val="003E2749"/>
    <w:rsid w:val="003E284C"/>
    <w:rsid w:val="003E304B"/>
    <w:rsid w:val="003E34B3"/>
    <w:rsid w:val="003E35A6"/>
    <w:rsid w:val="003E35E4"/>
    <w:rsid w:val="003E3B26"/>
    <w:rsid w:val="003E4D9D"/>
    <w:rsid w:val="003E5022"/>
    <w:rsid w:val="003E6617"/>
    <w:rsid w:val="003E6805"/>
    <w:rsid w:val="003E6EBB"/>
    <w:rsid w:val="003E7375"/>
    <w:rsid w:val="003E7590"/>
    <w:rsid w:val="003E7711"/>
    <w:rsid w:val="003F08AB"/>
    <w:rsid w:val="003F125F"/>
    <w:rsid w:val="003F1286"/>
    <w:rsid w:val="003F1406"/>
    <w:rsid w:val="003F152A"/>
    <w:rsid w:val="003F1B9C"/>
    <w:rsid w:val="003F1D2F"/>
    <w:rsid w:val="003F1F19"/>
    <w:rsid w:val="003F2233"/>
    <w:rsid w:val="003F27A0"/>
    <w:rsid w:val="003F2B6B"/>
    <w:rsid w:val="003F343D"/>
    <w:rsid w:val="003F37AF"/>
    <w:rsid w:val="003F3B52"/>
    <w:rsid w:val="003F3CCA"/>
    <w:rsid w:val="003F4330"/>
    <w:rsid w:val="003F5330"/>
    <w:rsid w:val="003F5520"/>
    <w:rsid w:val="003F5612"/>
    <w:rsid w:val="003F569F"/>
    <w:rsid w:val="003F575E"/>
    <w:rsid w:val="003F6233"/>
    <w:rsid w:val="003F6524"/>
    <w:rsid w:val="003F71CC"/>
    <w:rsid w:val="003F750C"/>
    <w:rsid w:val="0040024B"/>
    <w:rsid w:val="0040036F"/>
    <w:rsid w:val="00400477"/>
    <w:rsid w:val="00400C8E"/>
    <w:rsid w:val="00401541"/>
    <w:rsid w:val="004015AE"/>
    <w:rsid w:val="00401668"/>
    <w:rsid w:val="00401737"/>
    <w:rsid w:val="00401BED"/>
    <w:rsid w:val="00401C39"/>
    <w:rsid w:val="00401E83"/>
    <w:rsid w:val="00402635"/>
    <w:rsid w:val="00402713"/>
    <w:rsid w:val="00403347"/>
    <w:rsid w:val="00404012"/>
    <w:rsid w:val="0040463A"/>
    <w:rsid w:val="004049F0"/>
    <w:rsid w:val="00404F3C"/>
    <w:rsid w:val="00405835"/>
    <w:rsid w:val="00405CA0"/>
    <w:rsid w:val="00405D38"/>
    <w:rsid w:val="00405F93"/>
    <w:rsid w:val="00406AD9"/>
    <w:rsid w:val="0040706F"/>
    <w:rsid w:val="00407305"/>
    <w:rsid w:val="004074BB"/>
    <w:rsid w:val="004074BF"/>
    <w:rsid w:val="004075C9"/>
    <w:rsid w:val="0040767F"/>
    <w:rsid w:val="00410733"/>
    <w:rsid w:val="004109CE"/>
    <w:rsid w:val="00410BDA"/>
    <w:rsid w:val="00410F66"/>
    <w:rsid w:val="0041123A"/>
    <w:rsid w:val="00411E2F"/>
    <w:rsid w:val="00411FBF"/>
    <w:rsid w:val="00412440"/>
    <w:rsid w:val="00412772"/>
    <w:rsid w:val="00412C53"/>
    <w:rsid w:val="00412D96"/>
    <w:rsid w:val="00412F54"/>
    <w:rsid w:val="0041320E"/>
    <w:rsid w:val="004132ED"/>
    <w:rsid w:val="004136F6"/>
    <w:rsid w:val="00413A44"/>
    <w:rsid w:val="00413F2A"/>
    <w:rsid w:val="00414311"/>
    <w:rsid w:val="00414553"/>
    <w:rsid w:val="0041464D"/>
    <w:rsid w:val="00414BA9"/>
    <w:rsid w:val="00414C5B"/>
    <w:rsid w:val="00414CDC"/>
    <w:rsid w:val="00415203"/>
    <w:rsid w:val="00415F7E"/>
    <w:rsid w:val="004161C8"/>
    <w:rsid w:val="00416846"/>
    <w:rsid w:val="004170A8"/>
    <w:rsid w:val="00417371"/>
    <w:rsid w:val="00417975"/>
    <w:rsid w:val="00420813"/>
    <w:rsid w:val="00420D8D"/>
    <w:rsid w:val="004211A3"/>
    <w:rsid w:val="004212DC"/>
    <w:rsid w:val="0042192D"/>
    <w:rsid w:val="0042194A"/>
    <w:rsid w:val="004230ED"/>
    <w:rsid w:val="00423108"/>
    <w:rsid w:val="00423527"/>
    <w:rsid w:val="00423623"/>
    <w:rsid w:val="0042415C"/>
    <w:rsid w:val="004241BA"/>
    <w:rsid w:val="004247DB"/>
    <w:rsid w:val="004249D8"/>
    <w:rsid w:val="00424E54"/>
    <w:rsid w:val="00424F8E"/>
    <w:rsid w:val="0042526B"/>
    <w:rsid w:val="00425922"/>
    <w:rsid w:val="00425AA3"/>
    <w:rsid w:val="00425B45"/>
    <w:rsid w:val="00426111"/>
    <w:rsid w:val="00426507"/>
    <w:rsid w:val="00426C3B"/>
    <w:rsid w:val="00427295"/>
    <w:rsid w:val="004272A2"/>
    <w:rsid w:val="00430599"/>
    <w:rsid w:val="004307F0"/>
    <w:rsid w:val="00430C50"/>
    <w:rsid w:val="00430CBA"/>
    <w:rsid w:val="004319F1"/>
    <w:rsid w:val="00431CF8"/>
    <w:rsid w:val="00431F95"/>
    <w:rsid w:val="004320FF"/>
    <w:rsid w:val="004322AE"/>
    <w:rsid w:val="004322F0"/>
    <w:rsid w:val="00432439"/>
    <w:rsid w:val="00432696"/>
    <w:rsid w:val="00432F38"/>
    <w:rsid w:val="00433233"/>
    <w:rsid w:val="004336C6"/>
    <w:rsid w:val="00433FDB"/>
    <w:rsid w:val="00434236"/>
    <w:rsid w:val="0043431D"/>
    <w:rsid w:val="0043483D"/>
    <w:rsid w:val="00434AEE"/>
    <w:rsid w:val="00434E0A"/>
    <w:rsid w:val="00435ACE"/>
    <w:rsid w:val="00435B93"/>
    <w:rsid w:val="00435CFF"/>
    <w:rsid w:val="00435D5C"/>
    <w:rsid w:val="00436AFC"/>
    <w:rsid w:val="00436B69"/>
    <w:rsid w:val="004375C5"/>
    <w:rsid w:val="00437A02"/>
    <w:rsid w:val="0044075F"/>
    <w:rsid w:val="00440961"/>
    <w:rsid w:val="00440ACC"/>
    <w:rsid w:val="004424E6"/>
    <w:rsid w:val="00442646"/>
    <w:rsid w:val="00442F84"/>
    <w:rsid w:val="00443172"/>
    <w:rsid w:val="0044334A"/>
    <w:rsid w:val="004433D8"/>
    <w:rsid w:val="00445709"/>
    <w:rsid w:val="0044594E"/>
    <w:rsid w:val="00446108"/>
    <w:rsid w:val="00446340"/>
    <w:rsid w:val="00446472"/>
    <w:rsid w:val="004475EA"/>
    <w:rsid w:val="0044788D"/>
    <w:rsid w:val="00447AEF"/>
    <w:rsid w:val="004501DE"/>
    <w:rsid w:val="00450606"/>
    <w:rsid w:val="00451002"/>
    <w:rsid w:val="0045121E"/>
    <w:rsid w:val="00451580"/>
    <w:rsid w:val="00451646"/>
    <w:rsid w:val="00451AF6"/>
    <w:rsid w:val="00451CEB"/>
    <w:rsid w:val="00451EBD"/>
    <w:rsid w:val="0045262D"/>
    <w:rsid w:val="0045314B"/>
    <w:rsid w:val="00453181"/>
    <w:rsid w:val="00453DFC"/>
    <w:rsid w:val="004544AD"/>
    <w:rsid w:val="00454773"/>
    <w:rsid w:val="00454A17"/>
    <w:rsid w:val="00454B53"/>
    <w:rsid w:val="00455132"/>
    <w:rsid w:val="004554D6"/>
    <w:rsid w:val="004554EA"/>
    <w:rsid w:val="00455AC7"/>
    <w:rsid w:val="00456630"/>
    <w:rsid w:val="0045725E"/>
    <w:rsid w:val="004574FA"/>
    <w:rsid w:val="004579CD"/>
    <w:rsid w:val="00457F09"/>
    <w:rsid w:val="00460591"/>
    <w:rsid w:val="004608EB"/>
    <w:rsid w:val="004617B3"/>
    <w:rsid w:val="004619EA"/>
    <w:rsid w:val="00462303"/>
    <w:rsid w:val="00462C19"/>
    <w:rsid w:val="00463121"/>
    <w:rsid w:val="0046365E"/>
    <w:rsid w:val="004636BA"/>
    <w:rsid w:val="00463836"/>
    <w:rsid w:val="00464665"/>
    <w:rsid w:val="00465630"/>
    <w:rsid w:val="00465D0E"/>
    <w:rsid w:val="00466D31"/>
    <w:rsid w:val="00466D60"/>
    <w:rsid w:val="00466E3C"/>
    <w:rsid w:val="00466E53"/>
    <w:rsid w:val="00466FF8"/>
    <w:rsid w:val="00467315"/>
    <w:rsid w:val="00467327"/>
    <w:rsid w:val="0046743A"/>
    <w:rsid w:val="004675FF"/>
    <w:rsid w:val="00470CBB"/>
    <w:rsid w:val="00470D1D"/>
    <w:rsid w:val="0047106C"/>
    <w:rsid w:val="00471293"/>
    <w:rsid w:val="00471B3C"/>
    <w:rsid w:val="00472314"/>
    <w:rsid w:val="004728E1"/>
    <w:rsid w:val="004729AB"/>
    <w:rsid w:val="004729BA"/>
    <w:rsid w:val="00472DC1"/>
    <w:rsid w:val="004736CD"/>
    <w:rsid w:val="00473738"/>
    <w:rsid w:val="00473E40"/>
    <w:rsid w:val="00474061"/>
    <w:rsid w:val="0047407E"/>
    <w:rsid w:val="0047410D"/>
    <w:rsid w:val="004741B6"/>
    <w:rsid w:val="0047535F"/>
    <w:rsid w:val="004757A8"/>
    <w:rsid w:val="00475A89"/>
    <w:rsid w:val="00475CCC"/>
    <w:rsid w:val="00476207"/>
    <w:rsid w:val="0047623E"/>
    <w:rsid w:val="004764CA"/>
    <w:rsid w:val="00476602"/>
    <w:rsid w:val="00477813"/>
    <w:rsid w:val="00477A57"/>
    <w:rsid w:val="00477BF3"/>
    <w:rsid w:val="00477CD6"/>
    <w:rsid w:val="00477EFC"/>
    <w:rsid w:val="004808E1"/>
    <w:rsid w:val="00480A07"/>
    <w:rsid w:val="00481833"/>
    <w:rsid w:val="004828F3"/>
    <w:rsid w:val="0048304C"/>
    <w:rsid w:val="004830CA"/>
    <w:rsid w:val="0048330C"/>
    <w:rsid w:val="0048386F"/>
    <w:rsid w:val="00483DF4"/>
    <w:rsid w:val="00484F19"/>
    <w:rsid w:val="00484F54"/>
    <w:rsid w:val="004851F6"/>
    <w:rsid w:val="004858FB"/>
    <w:rsid w:val="00485B1F"/>
    <w:rsid w:val="00485B8D"/>
    <w:rsid w:val="00485EEB"/>
    <w:rsid w:val="00485F25"/>
    <w:rsid w:val="004863D2"/>
    <w:rsid w:val="0048657C"/>
    <w:rsid w:val="004865EB"/>
    <w:rsid w:val="00486708"/>
    <w:rsid w:val="00486F32"/>
    <w:rsid w:val="00487547"/>
    <w:rsid w:val="00487906"/>
    <w:rsid w:val="00490593"/>
    <w:rsid w:val="0049071E"/>
    <w:rsid w:val="0049097F"/>
    <w:rsid w:val="00490C25"/>
    <w:rsid w:val="00491425"/>
    <w:rsid w:val="00491522"/>
    <w:rsid w:val="00491BB1"/>
    <w:rsid w:val="0049269F"/>
    <w:rsid w:val="004928AC"/>
    <w:rsid w:val="00492BD4"/>
    <w:rsid w:val="00492CB4"/>
    <w:rsid w:val="00492CC5"/>
    <w:rsid w:val="0049337A"/>
    <w:rsid w:val="004935CA"/>
    <w:rsid w:val="00493F84"/>
    <w:rsid w:val="004942EF"/>
    <w:rsid w:val="00494E16"/>
    <w:rsid w:val="00495081"/>
    <w:rsid w:val="004955DF"/>
    <w:rsid w:val="00495992"/>
    <w:rsid w:val="00496221"/>
    <w:rsid w:val="004962FE"/>
    <w:rsid w:val="00496375"/>
    <w:rsid w:val="004964F8"/>
    <w:rsid w:val="00497357"/>
    <w:rsid w:val="0049750E"/>
    <w:rsid w:val="004975CC"/>
    <w:rsid w:val="004979B2"/>
    <w:rsid w:val="00499AC2"/>
    <w:rsid w:val="004A02E1"/>
    <w:rsid w:val="004A0518"/>
    <w:rsid w:val="004A081B"/>
    <w:rsid w:val="004A0871"/>
    <w:rsid w:val="004A0D7F"/>
    <w:rsid w:val="004A12EA"/>
    <w:rsid w:val="004A1AE6"/>
    <w:rsid w:val="004A1BD8"/>
    <w:rsid w:val="004A219A"/>
    <w:rsid w:val="004A25E2"/>
    <w:rsid w:val="004A2824"/>
    <w:rsid w:val="004A2C62"/>
    <w:rsid w:val="004A2E29"/>
    <w:rsid w:val="004A32A3"/>
    <w:rsid w:val="004A36E5"/>
    <w:rsid w:val="004A3D12"/>
    <w:rsid w:val="004A3E1B"/>
    <w:rsid w:val="004A3F3B"/>
    <w:rsid w:val="004A3FCC"/>
    <w:rsid w:val="004A478C"/>
    <w:rsid w:val="004A4D46"/>
    <w:rsid w:val="004A5323"/>
    <w:rsid w:val="004A5513"/>
    <w:rsid w:val="004A55C8"/>
    <w:rsid w:val="004A5745"/>
    <w:rsid w:val="004A5F71"/>
    <w:rsid w:val="004A6B1A"/>
    <w:rsid w:val="004A70B9"/>
    <w:rsid w:val="004A71D3"/>
    <w:rsid w:val="004A72F2"/>
    <w:rsid w:val="004A7981"/>
    <w:rsid w:val="004A7F28"/>
    <w:rsid w:val="004B006D"/>
    <w:rsid w:val="004B0C49"/>
    <w:rsid w:val="004B10E6"/>
    <w:rsid w:val="004B2097"/>
    <w:rsid w:val="004B2191"/>
    <w:rsid w:val="004B2407"/>
    <w:rsid w:val="004B269F"/>
    <w:rsid w:val="004B2A2E"/>
    <w:rsid w:val="004B3705"/>
    <w:rsid w:val="004B394B"/>
    <w:rsid w:val="004B3FD1"/>
    <w:rsid w:val="004B3FF1"/>
    <w:rsid w:val="004B4196"/>
    <w:rsid w:val="004B4411"/>
    <w:rsid w:val="004B44D9"/>
    <w:rsid w:val="004B45CC"/>
    <w:rsid w:val="004B4699"/>
    <w:rsid w:val="004B46AD"/>
    <w:rsid w:val="004B59C4"/>
    <w:rsid w:val="004B5B02"/>
    <w:rsid w:val="004B5B27"/>
    <w:rsid w:val="004B5EBD"/>
    <w:rsid w:val="004B6845"/>
    <w:rsid w:val="004B6DB9"/>
    <w:rsid w:val="004B6FE5"/>
    <w:rsid w:val="004B73CD"/>
    <w:rsid w:val="004B7634"/>
    <w:rsid w:val="004B7B02"/>
    <w:rsid w:val="004B7DC4"/>
    <w:rsid w:val="004C0271"/>
    <w:rsid w:val="004C0562"/>
    <w:rsid w:val="004C0951"/>
    <w:rsid w:val="004C16D8"/>
    <w:rsid w:val="004C1719"/>
    <w:rsid w:val="004C203C"/>
    <w:rsid w:val="004C284A"/>
    <w:rsid w:val="004C2ABB"/>
    <w:rsid w:val="004C3088"/>
    <w:rsid w:val="004C31F7"/>
    <w:rsid w:val="004C3F38"/>
    <w:rsid w:val="004C41F6"/>
    <w:rsid w:val="004C42AC"/>
    <w:rsid w:val="004C4AEE"/>
    <w:rsid w:val="004C53CB"/>
    <w:rsid w:val="004C5B2E"/>
    <w:rsid w:val="004C5E35"/>
    <w:rsid w:val="004C60A1"/>
    <w:rsid w:val="004C6FDE"/>
    <w:rsid w:val="004C749B"/>
    <w:rsid w:val="004C7A13"/>
    <w:rsid w:val="004C7A96"/>
    <w:rsid w:val="004C7AE6"/>
    <w:rsid w:val="004D026F"/>
    <w:rsid w:val="004D0770"/>
    <w:rsid w:val="004D0C36"/>
    <w:rsid w:val="004D0D14"/>
    <w:rsid w:val="004D0DD4"/>
    <w:rsid w:val="004D116C"/>
    <w:rsid w:val="004D1621"/>
    <w:rsid w:val="004D1E77"/>
    <w:rsid w:val="004D20DA"/>
    <w:rsid w:val="004D2476"/>
    <w:rsid w:val="004D2623"/>
    <w:rsid w:val="004D2D24"/>
    <w:rsid w:val="004D3A9D"/>
    <w:rsid w:val="004D4190"/>
    <w:rsid w:val="004D4B3E"/>
    <w:rsid w:val="004D4BB9"/>
    <w:rsid w:val="004D50F4"/>
    <w:rsid w:val="004D52F4"/>
    <w:rsid w:val="004D56BD"/>
    <w:rsid w:val="004D5D94"/>
    <w:rsid w:val="004D6C2D"/>
    <w:rsid w:val="004D6D00"/>
    <w:rsid w:val="004D6ECB"/>
    <w:rsid w:val="004D71F4"/>
    <w:rsid w:val="004D7611"/>
    <w:rsid w:val="004E0351"/>
    <w:rsid w:val="004E0722"/>
    <w:rsid w:val="004E0A2B"/>
    <w:rsid w:val="004E0B73"/>
    <w:rsid w:val="004E0B86"/>
    <w:rsid w:val="004E0F31"/>
    <w:rsid w:val="004E1513"/>
    <w:rsid w:val="004E16EF"/>
    <w:rsid w:val="004E1E16"/>
    <w:rsid w:val="004E1F8F"/>
    <w:rsid w:val="004E26E5"/>
    <w:rsid w:val="004E2846"/>
    <w:rsid w:val="004E2CFF"/>
    <w:rsid w:val="004E2FE8"/>
    <w:rsid w:val="004E3143"/>
    <w:rsid w:val="004E34B2"/>
    <w:rsid w:val="004E34F6"/>
    <w:rsid w:val="004E4001"/>
    <w:rsid w:val="004E4194"/>
    <w:rsid w:val="004E4702"/>
    <w:rsid w:val="004E4F5A"/>
    <w:rsid w:val="004E5131"/>
    <w:rsid w:val="004E52D0"/>
    <w:rsid w:val="004E5500"/>
    <w:rsid w:val="004E5528"/>
    <w:rsid w:val="004E56CE"/>
    <w:rsid w:val="004E56EE"/>
    <w:rsid w:val="004E5CC2"/>
    <w:rsid w:val="004E5E97"/>
    <w:rsid w:val="004E5F4C"/>
    <w:rsid w:val="004E6276"/>
    <w:rsid w:val="004E63A1"/>
    <w:rsid w:val="004E6A2F"/>
    <w:rsid w:val="004E724F"/>
    <w:rsid w:val="004E73F4"/>
    <w:rsid w:val="004E77F2"/>
    <w:rsid w:val="004F00F3"/>
    <w:rsid w:val="004F0690"/>
    <w:rsid w:val="004F08CD"/>
    <w:rsid w:val="004F0BE8"/>
    <w:rsid w:val="004F0F56"/>
    <w:rsid w:val="004F14EE"/>
    <w:rsid w:val="004F17CC"/>
    <w:rsid w:val="004F1C52"/>
    <w:rsid w:val="004F1F02"/>
    <w:rsid w:val="004F2240"/>
    <w:rsid w:val="004F271B"/>
    <w:rsid w:val="004F29B3"/>
    <w:rsid w:val="004F29D2"/>
    <w:rsid w:val="004F2E9D"/>
    <w:rsid w:val="004F3CAE"/>
    <w:rsid w:val="004F53ED"/>
    <w:rsid w:val="004F5B0C"/>
    <w:rsid w:val="004F5BD7"/>
    <w:rsid w:val="004F6430"/>
    <w:rsid w:val="004F66FD"/>
    <w:rsid w:val="004F6F18"/>
    <w:rsid w:val="004F721E"/>
    <w:rsid w:val="004F72BC"/>
    <w:rsid w:val="004F7957"/>
    <w:rsid w:val="004F7BAE"/>
    <w:rsid w:val="00500332"/>
    <w:rsid w:val="0050045F"/>
    <w:rsid w:val="00501099"/>
    <w:rsid w:val="00502208"/>
    <w:rsid w:val="005025C3"/>
    <w:rsid w:val="005025F1"/>
    <w:rsid w:val="005034C4"/>
    <w:rsid w:val="005035AD"/>
    <w:rsid w:val="005035D2"/>
    <w:rsid w:val="0050449F"/>
    <w:rsid w:val="0050457C"/>
    <w:rsid w:val="005048F7"/>
    <w:rsid w:val="0050537A"/>
    <w:rsid w:val="0050558B"/>
    <w:rsid w:val="00505CEC"/>
    <w:rsid w:val="00506380"/>
    <w:rsid w:val="0050650C"/>
    <w:rsid w:val="005065D7"/>
    <w:rsid w:val="005070F7"/>
    <w:rsid w:val="0050710D"/>
    <w:rsid w:val="005075CD"/>
    <w:rsid w:val="00507E23"/>
    <w:rsid w:val="00507E69"/>
    <w:rsid w:val="00507F56"/>
    <w:rsid w:val="00511612"/>
    <w:rsid w:val="0051165E"/>
    <w:rsid w:val="0051183F"/>
    <w:rsid w:val="00511B8A"/>
    <w:rsid w:val="00512D5E"/>
    <w:rsid w:val="00513B7B"/>
    <w:rsid w:val="00514603"/>
    <w:rsid w:val="00514BA7"/>
    <w:rsid w:val="00514EE7"/>
    <w:rsid w:val="00514F06"/>
    <w:rsid w:val="005151E0"/>
    <w:rsid w:val="00515464"/>
    <w:rsid w:val="005157BC"/>
    <w:rsid w:val="00515BB2"/>
    <w:rsid w:val="00515DEA"/>
    <w:rsid w:val="00515F48"/>
    <w:rsid w:val="005162B8"/>
    <w:rsid w:val="00516C5C"/>
    <w:rsid w:val="00516D34"/>
    <w:rsid w:val="00516DAB"/>
    <w:rsid w:val="00516E95"/>
    <w:rsid w:val="00517186"/>
    <w:rsid w:val="00517502"/>
    <w:rsid w:val="00517881"/>
    <w:rsid w:val="00517AE9"/>
    <w:rsid w:val="00517B5C"/>
    <w:rsid w:val="0052005D"/>
    <w:rsid w:val="00520241"/>
    <w:rsid w:val="00520766"/>
    <w:rsid w:val="0052098E"/>
    <w:rsid w:val="00520BE7"/>
    <w:rsid w:val="00521046"/>
    <w:rsid w:val="00521DBB"/>
    <w:rsid w:val="005222D1"/>
    <w:rsid w:val="005224A3"/>
    <w:rsid w:val="00522CD6"/>
    <w:rsid w:val="00522E9A"/>
    <w:rsid w:val="00523062"/>
    <w:rsid w:val="0052339E"/>
    <w:rsid w:val="005234C5"/>
    <w:rsid w:val="0052354E"/>
    <w:rsid w:val="00523DC8"/>
    <w:rsid w:val="00523E56"/>
    <w:rsid w:val="00524438"/>
    <w:rsid w:val="005244CD"/>
    <w:rsid w:val="005246E5"/>
    <w:rsid w:val="00524BBF"/>
    <w:rsid w:val="00524EAB"/>
    <w:rsid w:val="0052504F"/>
    <w:rsid w:val="00526097"/>
    <w:rsid w:val="005260EA"/>
    <w:rsid w:val="00526322"/>
    <w:rsid w:val="0052716A"/>
    <w:rsid w:val="005271E4"/>
    <w:rsid w:val="0053073E"/>
    <w:rsid w:val="00530A18"/>
    <w:rsid w:val="00530C93"/>
    <w:rsid w:val="00530E53"/>
    <w:rsid w:val="00531B24"/>
    <w:rsid w:val="0053264A"/>
    <w:rsid w:val="00533590"/>
    <w:rsid w:val="005337F2"/>
    <w:rsid w:val="00533A11"/>
    <w:rsid w:val="00533A50"/>
    <w:rsid w:val="00533B18"/>
    <w:rsid w:val="00533DF0"/>
    <w:rsid w:val="00533E76"/>
    <w:rsid w:val="00534356"/>
    <w:rsid w:val="0053451B"/>
    <w:rsid w:val="00534B65"/>
    <w:rsid w:val="00535100"/>
    <w:rsid w:val="00535450"/>
    <w:rsid w:val="00535D20"/>
    <w:rsid w:val="00536C89"/>
    <w:rsid w:val="00536D7E"/>
    <w:rsid w:val="00537108"/>
    <w:rsid w:val="00537A38"/>
    <w:rsid w:val="00540200"/>
    <w:rsid w:val="0054086E"/>
    <w:rsid w:val="00540A81"/>
    <w:rsid w:val="00540D99"/>
    <w:rsid w:val="005410B2"/>
    <w:rsid w:val="0054127E"/>
    <w:rsid w:val="0054148E"/>
    <w:rsid w:val="005418FA"/>
    <w:rsid w:val="00541C53"/>
    <w:rsid w:val="005426C2"/>
    <w:rsid w:val="00542856"/>
    <w:rsid w:val="005433B7"/>
    <w:rsid w:val="005436D4"/>
    <w:rsid w:val="005442A5"/>
    <w:rsid w:val="005443CA"/>
    <w:rsid w:val="005445BB"/>
    <w:rsid w:val="00544A44"/>
    <w:rsid w:val="005452CF"/>
    <w:rsid w:val="005458B0"/>
    <w:rsid w:val="005459A0"/>
    <w:rsid w:val="00545B70"/>
    <w:rsid w:val="00545CF6"/>
    <w:rsid w:val="005464CF"/>
    <w:rsid w:val="00546A7B"/>
    <w:rsid w:val="0054712B"/>
    <w:rsid w:val="005471B3"/>
    <w:rsid w:val="00547AE8"/>
    <w:rsid w:val="0055135A"/>
    <w:rsid w:val="005514D8"/>
    <w:rsid w:val="005520A5"/>
    <w:rsid w:val="005522E6"/>
    <w:rsid w:val="00552380"/>
    <w:rsid w:val="005524C7"/>
    <w:rsid w:val="0055251D"/>
    <w:rsid w:val="00552A37"/>
    <w:rsid w:val="00553823"/>
    <w:rsid w:val="00553C6F"/>
    <w:rsid w:val="00553F80"/>
    <w:rsid w:val="0055448A"/>
    <w:rsid w:val="00554578"/>
    <w:rsid w:val="00554590"/>
    <w:rsid w:val="005546A6"/>
    <w:rsid w:val="005547B1"/>
    <w:rsid w:val="00555BDD"/>
    <w:rsid w:val="00555E27"/>
    <w:rsid w:val="00556173"/>
    <w:rsid w:val="0055619D"/>
    <w:rsid w:val="005564BC"/>
    <w:rsid w:val="0055651F"/>
    <w:rsid w:val="0055678E"/>
    <w:rsid w:val="005567D7"/>
    <w:rsid w:val="00556936"/>
    <w:rsid w:val="00556B29"/>
    <w:rsid w:val="005573EF"/>
    <w:rsid w:val="00557425"/>
    <w:rsid w:val="00557605"/>
    <w:rsid w:val="00557ACC"/>
    <w:rsid w:val="0055C4C1"/>
    <w:rsid w:val="00560212"/>
    <w:rsid w:val="00560330"/>
    <w:rsid w:val="00561553"/>
    <w:rsid w:val="005619A9"/>
    <w:rsid w:val="00561C77"/>
    <w:rsid w:val="005622DB"/>
    <w:rsid w:val="0056233C"/>
    <w:rsid w:val="00562B2F"/>
    <w:rsid w:val="00562C91"/>
    <w:rsid w:val="005630CD"/>
    <w:rsid w:val="005631B4"/>
    <w:rsid w:val="005632E1"/>
    <w:rsid w:val="005633B1"/>
    <w:rsid w:val="00564669"/>
    <w:rsid w:val="00564F10"/>
    <w:rsid w:val="005653D2"/>
    <w:rsid w:val="00565752"/>
    <w:rsid w:val="00566754"/>
    <w:rsid w:val="00566835"/>
    <w:rsid w:val="00566A1A"/>
    <w:rsid w:val="00566EBB"/>
    <w:rsid w:val="00566FD0"/>
    <w:rsid w:val="0056728B"/>
    <w:rsid w:val="00567352"/>
    <w:rsid w:val="00567BD4"/>
    <w:rsid w:val="00570C17"/>
    <w:rsid w:val="00570F29"/>
    <w:rsid w:val="00570F4A"/>
    <w:rsid w:val="005717E5"/>
    <w:rsid w:val="00571D22"/>
    <w:rsid w:val="00571DC7"/>
    <w:rsid w:val="00571E65"/>
    <w:rsid w:val="00572322"/>
    <w:rsid w:val="00572DC7"/>
    <w:rsid w:val="00572F7F"/>
    <w:rsid w:val="005731BD"/>
    <w:rsid w:val="005745E3"/>
    <w:rsid w:val="00574C60"/>
    <w:rsid w:val="0057615F"/>
    <w:rsid w:val="0057647E"/>
    <w:rsid w:val="005770DD"/>
    <w:rsid w:val="00577373"/>
    <w:rsid w:val="0057755F"/>
    <w:rsid w:val="00577E9C"/>
    <w:rsid w:val="00580690"/>
    <w:rsid w:val="005807A8"/>
    <w:rsid w:val="00580C93"/>
    <w:rsid w:val="00580E13"/>
    <w:rsid w:val="00580F31"/>
    <w:rsid w:val="00581B55"/>
    <w:rsid w:val="00581D99"/>
    <w:rsid w:val="00581DCB"/>
    <w:rsid w:val="00581E00"/>
    <w:rsid w:val="0058273E"/>
    <w:rsid w:val="00582973"/>
    <w:rsid w:val="00582B06"/>
    <w:rsid w:val="0058305C"/>
    <w:rsid w:val="00583D7E"/>
    <w:rsid w:val="005840DB"/>
    <w:rsid w:val="00584F8C"/>
    <w:rsid w:val="00584F9A"/>
    <w:rsid w:val="00585A87"/>
    <w:rsid w:val="00585C0E"/>
    <w:rsid w:val="005861D3"/>
    <w:rsid w:val="00586609"/>
    <w:rsid w:val="00586635"/>
    <w:rsid w:val="0058672E"/>
    <w:rsid w:val="00586E42"/>
    <w:rsid w:val="00587687"/>
    <w:rsid w:val="005877E3"/>
    <w:rsid w:val="0058A62A"/>
    <w:rsid w:val="005908A0"/>
    <w:rsid w:val="00591034"/>
    <w:rsid w:val="005910B5"/>
    <w:rsid w:val="005912C9"/>
    <w:rsid w:val="00591398"/>
    <w:rsid w:val="00591BB4"/>
    <w:rsid w:val="00591DFD"/>
    <w:rsid w:val="005923EB"/>
    <w:rsid w:val="005928DC"/>
    <w:rsid w:val="00593A12"/>
    <w:rsid w:val="00593AE8"/>
    <w:rsid w:val="00594AC3"/>
    <w:rsid w:val="005951B6"/>
    <w:rsid w:val="00595622"/>
    <w:rsid w:val="00595C1E"/>
    <w:rsid w:val="00595D0E"/>
    <w:rsid w:val="00596005"/>
    <w:rsid w:val="005965A0"/>
    <w:rsid w:val="00596FF1"/>
    <w:rsid w:val="0059718C"/>
    <w:rsid w:val="0059772E"/>
    <w:rsid w:val="005A0737"/>
    <w:rsid w:val="005A0C77"/>
    <w:rsid w:val="005A0FC9"/>
    <w:rsid w:val="005A1B38"/>
    <w:rsid w:val="005A215E"/>
    <w:rsid w:val="005A21EE"/>
    <w:rsid w:val="005A25F2"/>
    <w:rsid w:val="005A2877"/>
    <w:rsid w:val="005A2973"/>
    <w:rsid w:val="005A3453"/>
    <w:rsid w:val="005A3504"/>
    <w:rsid w:val="005A3917"/>
    <w:rsid w:val="005A4797"/>
    <w:rsid w:val="005A47FC"/>
    <w:rsid w:val="005A4A37"/>
    <w:rsid w:val="005A4B72"/>
    <w:rsid w:val="005A545F"/>
    <w:rsid w:val="005A5EF4"/>
    <w:rsid w:val="005A677C"/>
    <w:rsid w:val="005A6F03"/>
    <w:rsid w:val="005B0901"/>
    <w:rsid w:val="005B0CC5"/>
    <w:rsid w:val="005B1843"/>
    <w:rsid w:val="005B18D2"/>
    <w:rsid w:val="005B20DD"/>
    <w:rsid w:val="005B29D2"/>
    <w:rsid w:val="005B2A03"/>
    <w:rsid w:val="005B2CEB"/>
    <w:rsid w:val="005B2E57"/>
    <w:rsid w:val="005B371A"/>
    <w:rsid w:val="005B38F5"/>
    <w:rsid w:val="005B3D7F"/>
    <w:rsid w:val="005B4258"/>
    <w:rsid w:val="005B4B31"/>
    <w:rsid w:val="005B5498"/>
    <w:rsid w:val="005B5F33"/>
    <w:rsid w:val="005B67D8"/>
    <w:rsid w:val="005B67F6"/>
    <w:rsid w:val="005B6854"/>
    <w:rsid w:val="005B73D2"/>
    <w:rsid w:val="005B75B8"/>
    <w:rsid w:val="005B7807"/>
    <w:rsid w:val="005B7908"/>
    <w:rsid w:val="005B7914"/>
    <w:rsid w:val="005B7D84"/>
    <w:rsid w:val="005C00A1"/>
    <w:rsid w:val="005C00D5"/>
    <w:rsid w:val="005C044C"/>
    <w:rsid w:val="005C04AC"/>
    <w:rsid w:val="005C0630"/>
    <w:rsid w:val="005C0902"/>
    <w:rsid w:val="005C1501"/>
    <w:rsid w:val="005C15F4"/>
    <w:rsid w:val="005C165C"/>
    <w:rsid w:val="005C17B4"/>
    <w:rsid w:val="005C1BB9"/>
    <w:rsid w:val="005C1D37"/>
    <w:rsid w:val="005C1F1C"/>
    <w:rsid w:val="005C2451"/>
    <w:rsid w:val="005C24D2"/>
    <w:rsid w:val="005C2684"/>
    <w:rsid w:val="005C3197"/>
    <w:rsid w:val="005C3C04"/>
    <w:rsid w:val="005C451D"/>
    <w:rsid w:val="005C4820"/>
    <w:rsid w:val="005C4D9C"/>
    <w:rsid w:val="005C4E5E"/>
    <w:rsid w:val="005C538C"/>
    <w:rsid w:val="005C5A40"/>
    <w:rsid w:val="005C62FE"/>
    <w:rsid w:val="005C64A6"/>
    <w:rsid w:val="005C71F1"/>
    <w:rsid w:val="005C73DA"/>
    <w:rsid w:val="005C7595"/>
    <w:rsid w:val="005C7753"/>
    <w:rsid w:val="005C7DF4"/>
    <w:rsid w:val="005D0414"/>
    <w:rsid w:val="005D07CC"/>
    <w:rsid w:val="005D088C"/>
    <w:rsid w:val="005D15D2"/>
    <w:rsid w:val="005D1653"/>
    <w:rsid w:val="005D2174"/>
    <w:rsid w:val="005D229C"/>
    <w:rsid w:val="005D2465"/>
    <w:rsid w:val="005D27A0"/>
    <w:rsid w:val="005D31EA"/>
    <w:rsid w:val="005D421C"/>
    <w:rsid w:val="005D4400"/>
    <w:rsid w:val="005D46F7"/>
    <w:rsid w:val="005D4727"/>
    <w:rsid w:val="005D4755"/>
    <w:rsid w:val="005D48C5"/>
    <w:rsid w:val="005D51F2"/>
    <w:rsid w:val="005D5245"/>
    <w:rsid w:val="005D53D1"/>
    <w:rsid w:val="005D5B14"/>
    <w:rsid w:val="005D5FFC"/>
    <w:rsid w:val="005D609D"/>
    <w:rsid w:val="005D6E2E"/>
    <w:rsid w:val="005D734B"/>
    <w:rsid w:val="005D7828"/>
    <w:rsid w:val="005D7D39"/>
    <w:rsid w:val="005D7E1C"/>
    <w:rsid w:val="005E03BA"/>
    <w:rsid w:val="005E066E"/>
    <w:rsid w:val="005E0BDD"/>
    <w:rsid w:val="005E0BF5"/>
    <w:rsid w:val="005E0F25"/>
    <w:rsid w:val="005E1058"/>
    <w:rsid w:val="005E10EF"/>
    <w:rsid w:val="005E1734"/>
    <w:rsid w:val="005E1A5E"/>
    <w:rsid w:val="005E3134"/>
    <w:rsid w:val="005E3772"/>
    <w:rsid w:val="005E3A65"/>
    <w:rsid w:val="005E4C44"/>
    <w:rsid w:val="005E4F53"/>
    <w:rsid w:val="005E52A8"/>
    <w:rsid w:val="005E54F1"/>
    <w:rsid w:val="005E55EC"/>
    <w:rsid w:val="005E617E"/>
    <w:rsid w:val="005E6350"/>
    <w:rsid w:val="005E6374"/>
    <w:rsid w:val="005E675D"/>
    <w:rsid w:val="005E6AC1"/>
    <w:rsid w:val="005E6AD7"/>
    <w:rsid w:val="005E73F3"/>
    <w:rsid w:val="005E75E0"/>
    <w:rsid w:val="005E7994"/>
    <w:rsid w:val="005E7C73"/>
    <w:rsid w:val="005E7DB3"/>
    <w:rsid w:val="005E8D08"/>
    <w:rsid w:val="005F03AC"/>
    <w:rsid w:val="005F03BF"/>
    <w:rsid w:val="005F052E"/>
    <w:rsid w:val="005F0B1F"/>
    <w:rsid w:val="005F0B60"/>
    <w:rsid w:val="005F0BC3"/>
    <w:rsid w:val="005F11B3"/>
    <w:rsid w:val="005F12F4"/>
    <w:rsid w:val="005F153F"/>
    <w:rsid w:val="005F15EB"/>
    <w:rsid w:val="005F19CC"/>
    <w:rsid w:val="005F1D55"/>
    <w:rsid w:val="005F212A"/>
    <w:rsid w:val="005F21B1"/>
    <w:rsid w:val="005F23F6"/>
    <w:rsid w:val="005F26DC"/>
    <w:rsid w:val="005F29B3"/>
    <w:rsid w:val="005F29D5"/>
    <w:rsid w:val="005F2C09"/>
    <w:rsid w:val="005F3296"/>
    <w:rsid w:val="005F39F4"/>
    <w:rsid w:val="005F3AFE"/>
    <w:rsid w:val="005F3B11"/>
    <w:rsid w:val="005F3BB7"/>
    <w:rsid w:val="005F4586"/>
    <w:rsid w:val="005F4A82"/>
    <w:rsid w:val="005F4F55"/>
    <w:rsid w:val="005F511A"/>
    <w:rsid w:val="005F55BB"/>
    <w:rsid w:val="005F56B4"/>
    <w:rsid w:val="005F5C0B"/>
    <w:rsid w:val="005F5FC0"/>
    <w:rsid w:val="005F5FF0"/>
    <w:rsid w:val="005F6036"/>
    <w:rsid w:val="005F62C2"/>
    <w:rsid w:val="005F6445"/>
    <w:rsid w:val="005F6B29"/>
    <w:rsid w:val="005F6BA1"/>
    <w:rsid w:val="005F7229"/>
    <w:rsid w:val="005F7384"/>
    <w:rsid w:val="005F792E"/>
    <w:rsid w:val="0060006E"/>
    <w:rsid w:val="0060052D"/>
    <w:rsid w:val="006007D9"/>
    <w:rsid w:val="00600A8F"/>
    <w:rsid w:val="00600F4A"/>
    <w:rsid w:val="00601666"/>
    <w:rsid w:val="0060191D"/>
    <w:rsid w:val="00601EF8"/>
    <w:rsid w:val="0060201E"/>
    <w:rsid w:val="00602CF8"/>
    <w:rsid w:val="00602D3A"/>
    <w:rsid w:val="00603008"/>
    <w:rsid w:val="00603AA4"/>
    <w:rsid w:val="00603D7F"/>
    <w:rsid w:val="006046A1"/>
    <w:rsid w:val="00604A3E"/>
    <w:rsid w:val="0060543F"/>
    <w:rsid w:val="00606927"/>
    <w:rsid w:val="00606F36"/>
    <w:rsid w:val="006071D5"/>
    <w:rsid w:val="0061016E"/>
    <w:rsid w:val="00610A6F"/>
    <w:rsid w:val="006117BC"/>
    <w:rsid w:val="00611FB1"/>
    <w:rsid w:val="00612873"/>
    <w:rsid w:val="0061322F"/>
    <w:rsid w:val="00613452"/>
    <w:rsid w:val="00613F12"/>
    <w:rsid w:val="00613F81"/>
    <w:rsid w:val="00614321"/>
    <w:rsid w:val="0061469C"/>
    <w:rsid w:val="00614BD8"/>
    <w:rsid w:val="00614E48"/>
    <w:rsid w:val="00614EE8"/>
    <w:rsid w:val="006153C2"/>
    <w:rsid w:val="0061578F"/>
    <w:rsid w:val="0061580A"/>
    <w:rsid w:val="00615838"/>
    <w:rsid w:val="00615FC8"/>
    <w:rsid w:val="00616AA4"/>
    <w:rsid w:val="00616D8E"/>
    <w:rsid w:val="006171AE"/>
    <w:rsid w:val="0061726A"/>
    <w:rsid w:val="006172FE"/>
    <w:rsid w:val="00617417"/>
    <w:rsid w:val="0061795E"/>
    <w:rsid w:val="006179B3"/>
    <w:rsid w:val="00617D23"/>
    <w:rsid w:val="00617F70"/>
    <w:rsid w:val="00620A31"/>
    <w:rsid w:val="00620D01"/>
    <w:rsid w:val="006211AE"/>
    <w:rsid w:val="006212C2"/>
    <w:rsid w:val="00621D3D"/>
    <w:rsid w:val="00621F5D"/>
    <w:rsid w:val="0062238D"/>
    <w:rsid w:val="00622672"/>
    <w:rsid w:val="0062284E"/>
    <w:rsid w:val="006247E0"/>
    <w:rsid w:val="00624F48"/>
    <w:rsid w:val="00624FAD"/>
    <w:rsid w:val="00624FCB"/>
    <w:rsid w:val="00625010"/>
    <w:rsid w:val="006254C2"/>
    <w:rsid w:val="00625530"/>
    <w:rsid w:val="0062611F"/>
    <w:rsid w:val="00626461"/>
    <w:rsid w:val="00627390"/>
    <w:rsid w:val="006274F0"/>
    <w:rsid w:val="00630DD2"/>
    <w:rsid w:val="00631BA9"/>
    <w:rsid w:val="00631BB7"/>
    <w:rsid w:val="00632CF9"/>
    <w:rsid w:val="00632F80"/>
    <w:rsid w:val="00632FDC"/>
    <w:rsid w:val="00633F99"/>
    <w:rsid w:val="00634800"/>
    <w:rsid w:val="006350F0"/>
    <w:rsid w:val="00635799"/>
    <w:rsid w:val="00636153"/>
    <w:rsid w:val="00636722"/>
    <w:rsid w:val="00636D1B"/>
    <w:rsid w:val="00637533"/>
    <w:rsid w:val="00637C67"/>
    <w:rsid w:val="006386FB"/>
    <w:rsid w:val="0064004B"/>
    <w:rsid w:val="0064065B"/>
    <w:rsid w:val="006407C9"/>
    <w:rsid w:val="0064150B"/>
    <w:rsid w:val="00641908"/>
    <w:rsid w:val="00641BD4"/>
    <w:rsid w:val="00641FB6"/>
    <w:rsid w:val="00642C49"/>
    <w:rsid w:val="00642F9A"/>
    <w:rsid w:val="006430E2"/>
    <w:rsid w:val="00643750"/>
    <w:rsid w:val="006437A5"/>
    <w:rsid w:val="00644E73"/>
    <w:rsid w:val="0064673F"/>
    <w:rsid w:val="00646952"/>
    <w:rsid w:val="00647311"/>
    <w:rsid w:val="006475DE"/>
    <w:rsid w:val="00647968"/>
    <w:rsid w:val="00647C75"/>
    <w:rsid w:val="006503EB"/>
    <w:rsid w:val="00650FD0"/>
    <w:rsid w:val="006515A6"/>
    <w:rsid w:val="00651AC1"/>
    <w:rsid w:val="00651CA5"/>
    <w:rsid w:val="006520B8"/>
    <w:rsid w:val="00652179"/>
    <w:rsid w:val="00652353"/>
    <w:rsid w:val="0065284C"/>
    <w:rsid w:val="00652EA7"/>
    <w:rsid w:val="006533D4"/>
    <w:rsid w:val="00653A89"/>
    <w:rsid w:val="00653D09"/>
    <w:rsid w:val="00653DA9"/>
    <w:rsid w:val="0065499E"/>
    <w:rsid w:val="00654B97"/>
    <w:rsid w:val="00654E95"/>
    <w:rsid w:val="0065595A"/>
    <w:rsid w:val="00655D1D"/>
    <w:rsid w:val="0065622A"/>
    <w:rsid w:val="006571BD"/>
    <w:rsid w:val="0065782E"/>
    <w:rsid w:val="00657D12"/>
    <w:rsid w:val="00657EA4"/>
    <w:rsid w:val="0065AD3F"/>
    <w:rsid w:val="00660153"/>
    <w:rsid w:val="00660FF0"/>
    <w:rsid w:val="006611CF"/>
    <w:rsid w:val="006613C5"/>
    <w:rsid w:val="006614B6"/>
    <w:rsid w:val="00661689"/>
    <w:rsid w:val="00661AC7"/>
    <w:rsid w:val="00662095"/>
    <w:rsid w:val="0066212A"/>
    <w:rsid w:val="006629C4"/>
    <w:rsid w:val="00662C5A"/>
    <w:rsid w:val="0066307E"/>
    <w:rsid w:val="0066328C"/>
    <w:rsid w:val="0066406C"/>
    <w:rsid w:val="006643C5"/>
    <w:rsid w:val="006648F5"/>
    <w:rsid w:val="00664910"/>
    <w:rsid w:val="0066522A"/>
    <w:rsid w:val="00666076"/>
    <w:rsid w:val="00666C44"/>
    <w:rsid w:val="00667004"/>
    <w:rsid w:val="00667372"/>
    <w:rsid w:val="00667AF6"/>
    <w:rsid w:val="00667C93"/>
    <w:rsid w:val="0067046E"/>
    <w:rsid w:val="00671007"/>
    <w:rsid w:val="00671D38"/>
    <w:rsid w:val="00672369"/>
    <w:rsid w:val="00672696"/>
    <w:rsid w:val="00672F57"/>
    <w:rsid w:val="00673409"/>
    <w:rsid w:val="0067471D"/>
    <w:rsid w:val="0067496F"/>
    <w:rsid w:val="00674EE3"/>
    <w:rsid w:val="00675242"/>
    <w:rsid w:val="00675272"/>
    <w:rsid w:val="00675A5C"/>
    <w:rsid w:val="00675B52"/>
    <w:rsid w:val="00675F90"/>
    <w:rsid w:val="00676495"/>
    <w:rsid w:val="006764EC"/>
    <w:rsid w:val="00676541"/>
    <w:rsid w:val="00676DE7"/>
    <w:rsid w:val="00677793"/>
    <w:rsid w:val="00677CA3"/>
    <w:rsid w:val="00680412"/>
    <w:rsid w:val="00680759"/>
    <w:rsid w:val="006818F0"/>
    <w:rsid w:val="0068194F"/>
    <w:rsid w:val="00681C39"/>
    <w:rsid w:val="00681E6D"/>
    <w:rsid w:val="00681F9A"/>
    <w:rsid w:val="00682824"/>
    <w:rsid w:val="00682C4E"/>
    <w:rsid w:val="00682E6A"/>
    <w:rsid w:val="006836D5"/>
    <w:rsid w:val="006839FA"/>
    <w:rsid w:val="006844C6"/>
    <w:rsid w:val="00684B64"/>
    <w:rsid w:val="006853AA"/>
    <w:rsid w:val="00685429"/>
    <w:rsid w:val="006854AA"/>
    <w:rsid w:val="00685522"/>
    <w:rsid w:val="00685883"/>
    <w:rsid w:val="00685AF7"/>
    <w:rsid w:val="00685CE9"/>
    <w:rsid w:val="006861FC"/>
    <w:rsid w:val="00686608"/>
    <w:rsid w:val="006866DA"/>
    <w:rsid w:val="00686D21"/>
    <w:rsid w:val="00687563"/>
    <w:rsid w:val="00687B47"/>
    <w:rsid w:val="00687BAA"/>
    <w:rsid w:val="00687D23"/>
    <w:rsid w:val="006902FD"/>
    <w:rsid w:val="00690427"/>
    <w:rsid w:val="0069073E"/>
    <w:rsid w:val="00690A0F"/>
    <w:rsid w:val="00690C07"/>
    <w:rsid w:val="0069116E"/>
    <w:rsid w:val="00691927"/>
    <w:rsid w:val="00692448"/>
    <w:rsid w:val="006929BD"/>
    <w:rsid w:val="00692D7C"/>
    <w:rsid w:val="00693889"/>
    <w:rsid w:val="00693DFC"/>
    <w:rsid w:val="00694162"/>
    <w:rsid w:val="0069422B"/>
    <w:rsid w:val="006942D2"/>
    <w:rsid w:val="006942DE"/>
    <w:rsid w:val="00694B6A"/>
    <w:rsid w:val="00694C1B"/>
    <w:rsid w:val="006952AA"/>
    <w:rsid w:val="006953FF"/>
    <w:rsid w:val="00695712"/>
    <w:rsid w:val="00695943"/>
    <w:rsid w:val="00695D1C"/>
    <w:rsid w:val="00695DFB"/>
    <w:rsid w:val="00696726"/>
    <w:rsid w:val="006967C6"/>
    <w:rsid w:val="00696947"/>
    <w:rsid w:val="00696F1C"/>
    <w:rsid w:val="00696FE2"/>
    <w:rsid w:val="00697234"/>
    <w:rsid w:val="0069733A"/>
    <w:rsid w:val="00697398"/>
    <w:rsid w:val="006974CF"/>
    <w:rsid w:val="0069753D"/>
    <w:rsid w:val="0069757A"/>
    <w:rsid w:val="006977D6"/>
    <w:rsid w:val="00697857"/>
    <w:rsid w:val="006A00A6"/>
    <w:rsid w:val="006A02CE"/>
    <w:rsid w:val="006A05B4"/>
    <w:rsid w:val="006A0672"/>
    <w:rsid w:val="006A0979"/>
    <w:rsid w:val="006A1168"/>
    <w:rsid w:val="006A1BD7"/>
    <w:rsid w:val="006A1E68"/>
    <w:rsid w:val="006A20FC"/>
    <w:rsid w:val="006A30F9"/>
    <w:rsid w:val="006A3FF9"/>
    <w:rsid w:val="006A40EE"/>
    <w:rsid w:val="006A4549"/>
    <w:rsid w:val="006A4A9F"/>
    <w:rsid w:val="006A59B7"/>
    <w:rsid w:val="006A5FF3"/>
    <w:rsid w:val="006A60DC"/>
    <w:rsid w:val="006A6B26"/>
    <w:rsid w:val="006A797E"/>
    <w:rsid w:val="006A98B0"/>
    <w:rsid w:val="006B054D"/>
    <w:rsid w:val="006B0901"/>
    <w:rsid w:val="006B0A62"/>
    <w:rsid w:val="006B0AA1"/>
    <w:rsid w:val="006B0BFB"/>
    <w:rsid w:val="006B100A"/>
    <w:rsid w:val="006B123B"/>
    <w:rsid w:val="006B18B0"/>
    <w:rsid w:val="006B1B26"/>
    <w:rsid w:val="006B1C23"/>
    <w:rsid w:val="006B1DB4"/>
    <w:rsid w:val="006B269D"/>
    <w:rsid w:val="006B2BAA"/>
    <w:rsid w:val="006B3CFE"/>
    <w:rsid w:val="006B3D8A"/>
    <w:rsid w:val="006B3F25"/>
    <w:rsid w:val="006B4391"/>
    <w:rsid w:val="006B45AF"/>
    <w:rsid w:val="006B45D1"/>
    <w:rsid w:val="006B48BC"/>
    <w:rsid w:val="006B4ABB"/>
    <w:rsid w:val="006B4F8A"/>
    <w:rsid w:val="006B5808"/>
    <w:rsid w:val="006B59F5"/>
    <w:rsid w:val="006B66A8"/>
    <w:rsid w:val="006B6885"/>
    <w:rsid w:val="006B68CA"/>
    <w:rsid w:val="006B7154"/>
    <w:rsid w:val="006B718F"/>
    <w:rsid w:val="006B751C"/>
    <w:rsid w:val="006B7731"/>
    <w:rsid w:val="006B7B92"/>
    <w:rsid w:val="006B7F4B"/>
    <w:rsid w:val="006C0B1A"/>
    <w:rsid w:val="006C1C46"/>
    <w:rsid w:val="006C268C"/>
    <w:rsid w:val="006C2C0E"/>
    <w:rsid w:val="006C2CA2"/>
    <w:rsid w:val="006C3058"/>
    <w:rsid w:val="006C42D0"/>
    <w:rsid w:val="006C4503"/>
    <w:rsid w:val="006C4562"/>
    <w:rsid w:val="006C465B"/>
    <w:rsid w:val="006C4FF7"/>
    <w:rsid w:val="006C56B1"/>
    <w:rsid w:val="006C56F3"/>
    <w:rsid w:val="006C6074"/>
    <w:rsid w:val="006C60F3"/>
    <w:rsid w:val="006C632E"/>
    <w:rsid w:val="006C6CD9"/>
    <w:rsid w:val="006C6E97"/>
    <w:rsid w:val="006C7834"/>
    <w:rsid w:val="006D03C2"/>
    <w:rsid w:val="006D1534"/>
    <w:rsid w:val="006D1A71"/>
    <w:rsid w:val="006D1AC4"/>
    <w:rsid w:val="006D1C9F"/>
    <w:rsid w:val="006D29E0"/>
    <w:rsid w:val="006D2B14"/>
    <w:rsid w:val="006D2DC7"/>
    <w:rsid w:val="006D3103"/>
    <w:rsid w:val="006D31FB"/>
    <w:rsid w:val="006D338D"/>
    <w:rsid w:val="006D33D1"/>
    <w:rsid w:val="006D35B4"/>
    <w:rsid w:val="006D3AED"/>
    <w:rsid w:val="006D3C36"/>
    <w:rsid w:val="006D3D16"/>
    <w:rsid w:val="006D4484"/>
    <w:rsid w:val="006D4572"/>
    <w:rsid w:val="006D474C"/>
    <w:rsid w:val="006D4E34"/>
    <w:rsid w:val="006D54AB"/>
    <w:rsid w:val="006D54F0"/>
    <w:rsid w:val="006D5D00"/>
    <w:rsid w:val="006D6966"/>
    <w:rsid w:val="006D6E5B"/>
    <w:rsid w:val="006D6E72"/>
    <w:rsid w:val="006D6FB7"/>
    <w:rsid w:val="006D70BD"/>
    <w:rsid w:val="006D7996"/>
    <w:rsid w:val="006D7A5A"/>
    <w:rsid w:val="006D7EFE"/>
    <w:rsid w:val="006DDF3D"/>
    <w:rsid w:val="006E017A"/>
    <w:rsid w:val="006E0949"/>
    <w:rsid w:val="006E0A58"/>
    <w:rsid w:val="006E125E"/>
    <w:rsid w:val="006E28A1"/>
    <w:rsid w:val="006E2E08"/>
    <w:rsid w:val="006E3460"/>
    <w:rsid w:val="006E37D6"/>
    <w:rsid w:val="006E41CE"/>
    <w:rsid w:val="006E4268"/>
    <w:rsid w:val="006E4C6B"/>
    <w:rsid w:val="006E4F03"/>
    <w:rsid w:val="006E5AE2"/>
    <w:rsid w:val="006E5B22"/>
    <w:rsid w:val="006E5F8D"/>
    <w:rsid w:val="006E671F"/>
    <w:rsid w:val="006E6B2C"/>
    <w:rsid w:val="006E6E00"/>
    <w:rsid w:val="006E6E90"/>
    <w:rsid w:val="006E74C1"/>
    <w:rsid w:val="006E74EA"/>
    <w:rsid w:val="006E7500"/>
    <w:rsid w:val="006E75D2"/>
    <w:rsid w:val="006E7A9E"/>
    <w:rsid w:val="006F0418"/>
    <w:rsid w:val="006F0451"/>
    <w:rsid w:val="006F13DF"/>
    <w:rsid w:val="006F22D8"/>
    <w:rsid w:val="006F2327"/>
    <w:rsid w:val="006F2738"/>
    <w:rsid w:val="006F28AC"/>
    <w:rsid w:val="006F294B"/>
    <w:rsid w:val="006F2E1D"/>
    <w:rsid w:val="006F332F"/>
    <w:rsid w:val="006F3784"/>
    <w:rsid w:val="006F3FD1"/>
    <w:rsid w:val="006F4F9C"/>
    <w:rsid w:val="006F554F"/>
    <w:rsid w:val="006F56D8"/>
    <w:rsid w:val="006F5E59"/>
    <w:rsid w:val="006F6296"/>
    <w:rsid w:val="006F6305"/>
    <w:rsid w:val="006F72E7"/>
    <w:rsid w:val="006F759F"/>
    <w:rsid w:val="006F79EE"/>
    <w:rsid w:val="006F7BE4"/>
    <w:rsid w:val="006F7C71"/>
    <w:rsid w:val="00700EB5"/>
    <w:rsid w:val="00701364"/>
    <w:rsid w:val="00701A1C"/>
    <w:rsid w:val="00701CBE"/>
    <w:rsid w:val="00701F22"/>
    <w:rsid w:val="007020BB"/>
    <w:rsid w:val="00702CD0"/>
    <w:rsid w:val="0070307A"/>
    <w:rsid w:val="007036FF"/>
    <w:rsid w:val="00703B3B"/>
    <w:rsid w:val="00703B9A"/>
    <w:rsid w:val="00703BA9"/>
    <w:rsid w:val="00703EEB"/>
    <w:rsid w:val="0070478B"/>
    <w:rsid w:val="00704A57"/>
    <w:rsid w:val="00704AEC"/>
    <w:rsid w:val="00705ADD"/>
    <w:rsid w:val="0070650C"/>
    <w:rsid w:val="007076BB"/>
    <w:rsid w:val="00707713"/>
    <w:rsid w:val="007078A9"/>
    <w:rsid w:val="0070791D"/>
    <w:rsid w:val="0071049B"/>
    <w:rsid w:val="0071084F"/>
    <w:rsid w:val="00710B9B"/>
    <w:rsid w:val="00710D1C"/>
    <w:rsid w:val="007111C7"/>
    <w:rsid w:val="00711830"/>
    <w:rsid w:val="00711E06"/>
    <w:rsid w:val="00711F71"/>
    <w:rsid w:val="007122E8"/>
    <w:rsid w:val="007125C1"/>
    <w:rsid w:val="00712D49"/>
    <w:rsid w:val="00712DF3"/>
    <w:rsid w:val="0071334C"/>
    <w:rsid w:val="00713557"/>
    <w:rsid w:val="00713A4F"/>
    <w:rsid w:val="00713C0B"/>
    <w:rsid w:val="00713C15"/>
    <w:rsid w:val="0071464D"/>
    <w:rsid w:val="00714B80"/>
    <w:rsid w:val="007150D8"/>
    <w:rsid w:val="007151C4"/>
    <w:rsid w:val="007156AD"/>
    <w:rsid w:val="007156AF"/>
    <w:rsid w:val="007158A5"/>
    <w:rsid w:val="00715B2A"/>
    <w:rsid w:val="00715DC6"/>
    <w:rsid w:val="00715E89"/>
    <w:rsid w:val="00715EE6"/>
    <w:rsid w:val="00716784"/>
    <w:rsid w:val="00716802"/>
    <w:rsid w:val="0071695A"/>
    <w:rsid w:val="007178C7"/>
    <w:rsid w:val="00717B48"/>
    <w:rsid w:val="00717F44"/>
    <w:rsid w:val="00720DC3"/>
    <w:rsid w:val="00721D0A"/>
    <w:rsid w:val="00721DF3"/>
    <w:rsid w:val="00722342"/>
    <w:rsid w:val="007225E7"/>
    <w:rsid w:val="007225F9"/>
    <w:rsid w:val="00722682"/>
    <w:rsid w:val="00722E81"/>
    <w:rsid w:val="00722F9C"/>
    <w:rsid w:val="00722FD7"/>
    <w:rsid w:val="00723620"/>
    <w:rsid w:val="00724756"/>
    <w:rsid w:val="007255E5"/>
    <w:rsid w:val="00725863"/>
    <w:rsid w:val="00725890"/>
    <w:rsid w:val="00726495"/>
    <w:rsid w:val="007264AA"/>
    <w:rsid w:val="0072651A"/>
    <w:rsid w:val="00726856"/>
    <w:rsid w:val="00726970"/>
    <w:rsid w:val="00726A2A"/>
    <w:rsid w:val="00726B09"/>
    <w:rsid w:val="00726FA3"/>
    <w:rsid w:val="0072751A"/>
    <w:rsid w:val="00727EB8"/>
    <w:rsid w:val="007302BF"/>
    <w:rsid w:val="00730909"/>
    <w:rsid w:val="00730D4F"/>
    <w:rsid w:val="00730E9F"/>
    <w:rsid w:val="00731484"/>
    <w:rsid w:val="00731B09"/>
    <w:rsid w:val="00731EB7"/>
    <w:rsid w:val="0073205C"/>
    <w:rsid w:val="007321E7"/>
    <w:rsid w:val="007327DD"/>
    <w:rsid w:val="00732F28"/>
    <w:rsid w:val="00733B8B"/>
    <w:rsid w:val="00733C9C"/>
    <w:rsid w:val="00733EF6"/>
    <w:rsid w:val="00734530"/>
    <w:rsid w:val="007346C1"/>
    <w:rsid w:val="00734C1C"/>
    <w:rsid w:val="00734EFD"/>
    <w:rsid w:val="00735408"/>
    <w:rsid w:val="00735509"/>
    <w:rsid w:val="00735710"/>
    <w:rsid w:val="00735EE6"/>
    <w:rsid w:val="007363FE"/>
    <w:rsid w:val="007366D1"/>
    <w:rsid w:val="00736936"/>
    <w:rsid w:val="00736EDB"/>
    <w:rsid w:val="00737055"/>
    <w:rsid w:val="00737176"/>
    <w:rsid w:val="00737780"/>
    <w:rsid w:val="00740072"/>
    <w:rsid w:val="007401BF"/>
    <w:rsid w:val="0074029C"/>
    <w:rsid w:val="00740349"/>
    <w:rsid w:val="007403A3"/>
    <w:rsid w:val="00740C85"/>
    <w:rsid w:val="00741138"/>
    <w:rsid w:val="007418DE"/>
    <w:rsid w:val="00741E74"/>
    <w:rsid w:val="007424CE"/>
    <w:rsid w:val="00742578"/>
    <w:rsid w:val="0074261F"/>
    <w:rsid w:val="00742A75"/>
    <w:rsid w:val="00743743"/>
    <w:rsid w:val="007439D9"/>
    <w:rsid w:val="00744267"/>
    <w:rsid w:val="00744B56"/>
    <w:rsid w:val="007450A0"/>
    <w:rsid w:val="00745A7F"/>
    <w:rsid w:val="00745E16"/>
    <w:rsid w:val="00745EA9"/>
    <w:rsid w:val="00745FE4"/>
    <w:rsid w:val="007465FF"/>
    <w:rsid w:val="00746A27"/>
    <w:rsid w:val="007470B6"/>
    <w:rsid w:val="0074784E"/>
    <w:rsid w:val="00750C25"/>
    <w:rsid w:val="00750D8B"/>
    <w:rsid w:val="0075138D"/>
    <w:rsid w:val="0075165E"/>
    <w:rsid w:val="00751815"/>
    <w:rsid w:val="00751862"/>
    <w:rsid w:val="00751E3C"/>
    <w:rsid w:val="00752F56"/>
    <w:rsid w:val="007532DC"/>
    <w:rsid w:val="00753A61"/>
    <w:rsid w:val="00753F4F"/>
    <w:rsid w:val="00753FE0"/>
    <w:rsid w:val="00754950"/>
    <w:rsid w:val="00754C75"/>
    <w:rsid w:val="00754E8C"/>
    <w:rsid w:val="00755374"/>
    <w:rsid w:val="00755BF1"/>
    <w:rsid w:val="00756597"/>
    <w:rsid w:val="00756692"/>
    <w:rsid w:val="00756C76"/>
    <w:rsid w:val="00756DF1"/>
    <w:rsid w:val="0075712F"/>
    <w:rsid w:val="007579D5"/>
    <w:rsid w:val="00757B20"/>
    <w:rsid w:val="007601C7"/>
    <w:rsid w:val="007605A6"/>
    <w:rsid w:val="007609EC"/>
    <w:rsid w:val="00760A5F"/>
    <w:rsid w:val="00760E98"/>
    <w:rsid w:val="00761483"/>
    <w:rsid w:val="00761550"/>
    <w:rsid w:val="00761DA8"/>
    <w:rsid w:val="00762480"/>
    <w:rsid w:val="00762574"/>
    <w:rsid w:val="0076286B"/>
    <w:rsid w:val="00762D00"/>
    <w:rsid w:val="00762DC5"/>
    <w:rsid w:val="00762DDE"/>
    <w:rsid w:val="007631FF"/>
    <w:rsid w:val="00763677"/>
    <w:rsid w:val="0076454E"/>
    <w:rsid w:val="00764814"/>
    <w:rsid w:val="00764907"/>
    <w:rsid w:val="00764A11"/>
    <w:rsid w:val="00764FB1"/>
    <w:rsid w:val="007650CD"/>
    <w:rsid w:val="00765486"/>
    <w:rsid w:val="00765A0B"/>
    <w:rsid w:val="007668D6"/>
    <w:rsid w:val="00767123"/>
    <w:rsid w:val="00767437"/>
    <w:rsid w:val="00767815"/>
    <w:rsid w:val="00767920"/>
    <w:rsid w:val="00770361"/>
    <w:rsid w:val="0077055C"/>
    <w:rsid w:val="00770767"/>
    <w:rsid w:val="00770DEF"/>
    <w:rsid w:val="00770E8D"/>
    <w:rsid w:val="007713AE"/>
    <w:rsid w:val="007716B0"/>
    <w:rsid w:val="007716CA"/>
    <w:rsid w:val="007716F8"/>
    <w:rsid w:val="00772B08"/>
    <w:rsid w:val="00773505"/>
    <w:rsid w:val="007737D8"/>
    <w:rsid w:val="00773A74"/>
    <w:rsid w:val="00773BE4"/>
    <w:rsid w:val="00773C5D"/>
    <w:rsid w:val="0077478F"/>
    <w:rsid w:val="00774A25"/>
    <w:rsid w:val="00774EB6"/>
    <w:rsid w:val="007758AE"/>
    <w:rsid w:val="00775F87"/>
    <w:rsid w:val="00775FE3"/>
    <w:rsid w:val="007765A6"/>
    <w:rsid w:val="00776C4F"/>
    <w:rsid w:val="00776CD4"/>
    <w:rsid w:val="00777046"/>
    <w:rsid w:val="007771D9"/>
    <w:rsid w:val="007774E8"/>
    <w:rsid w:val="00777795"/>
    <w:rsid w:val="00777EA1"/>
    <w:rsid w:val="00780095"/>
    <w:rsid w:val="007805A6"/>
    <w:rsid w:val="007807AA"/>
    <w:rsid w:val="00780D47"/>
    <w:rsid w:val="00780D62"/>
    <w:rsid w:val="00780E17"/>
    <w:rsid w:val="00781551"/>
    <w:rsid w:val="007816CC"/>
    <w:rsid w:val="00781787"/>
    <w:rsid w:val="00781C4A"/>
    <w:rsid w:val="00781F91"/>
    <w:rsid w:val="007820DD"/>
    <w:rsid w:val="00782123"/>
    <w:rsid w:val="007823B7"/>
    <w:rsid w:val="0078259F"/>
    <w:rsid w:val="0078268F"/>
    <w:rsid w:val="00782B4A"/>
    <w:rsid w:val="007839A4"/>
    <w:rsid w:val="00783DFB"/>
    <w:rsid w:val="00784688"/>
    <w:rsid w:val="00784AC6"/>
    <w:rsid w:val="00785A4F"/>
    <w:rsid w:val="007861C9"/>
    <w:rsid w:val="007862B7"/>
    <w:rsid w:val="00786415"/>
    <w:rsid w:val="00786509"/>
    <w:rsid w:val="0078652A"/>
    <w:rsid w:val="007866CE"/>
    <w:rsid w:val="0078671C"/>
    <w:rsid w:val="007867AC"/>
    <w:rsid w:val="00787668"/>
    <w:rsid w:val="00787B47"/>
    <w:rsid w:val="00787D82"/>
    <w:rsid w:val="0079008D"/>
    <w:rsid w:val="00790994"/>
    <w:rsid w:val="00790A76"/>
    <w:rsid w:val="00790C12"/>
    <w:rsid w:val="00791145"/>
    <w:rsid w:val="00791184"/>
    <w:rsid w:val="007912C8"/>
    <w:rsid w:val="007912D4"/>
    <w:rsid w:val="007917CF"/>
    <w:rsid w:val="0079181C"/>
    <w:rsid w:val="007919AC"/>
    <w:rsid w:val="00791AB4"/>
    <w:rsid w:val="00791C54"/>
    <w:rsid w:val="00791DCD"/>
    <w:rsid w:val="00792082"/>
    <w:rsid w:val="00792275"/>
    <w:rsid w:val="00792572"/>
    <w:rsid w:val="0079280E"/>
    <w:rsid w:val="00793128"/>
    <w:rsid w:val="0079398A"/>
    <w:rsid w:val="00793A65"/>
    <w:rsid w:val="007942EE"/>
    <w:rsid w:val="00794812"/>
    <w:rsid w:val="00794CE6"/>
    <w:rsid w:val="00794F07"/>
    <w:rsid w:val="0079528E"/>
    <w:rsid w:val="007958F8"/>
    <w:rsid w:val="00795FBD"/>
    <w:rsid w:val="00796960"/>
    <w:rsid w:val="00796B05"/>
    <w:rsid w:val="00796D39"/>
    <w:rsid w:val="00797FC4"/>
    <w:rsid w:val="00797FFC"/>
    <w:rsid w:val="00798DCB"/>
    <w:rsid w:val="007A00FB"/>
    <w:rsid w:val="007A02B5"/>
    <w:rsid w:val="007A03D2"/>
    <w:rsid w:val="007A06B8"/>
    <w:rsid w:val="007A0720"/>
    <w:rsid w:val="007A1887"/>
    <w:rsid w:val="007A2587"/>
    <w:rsid w:val="007A2941"/>
    <w:rsid w:val="007A2AF5"/>
    <w:rsid w:val="007A32CA"/>
    <w:rsid w:val="007A38CA"/>
    <w:rsid w:val="007A3B25"/>
    <w:rsid w:val="007A40E3"/>
    <w:rsid w:val="007A434F"/>
    <w:rsid w:val="007A4764"/>
    <w:rsid w:val="007A4E30"/>
    <w:rsid w:val="007A4EEC"/>
    <w:rsid w:val="007A5606"/>
    <w:rsid w:val="007A5891"/>
    <w:rsid w:val="007A58D8"/>
    <w:rsid w:val="007A5A7F"/>
    <w:rsid w:val="007A686A"/>
    <w:rsid w:val="007A6D74"/>
    <w:rsid w:val="007A7016"/>
    <w:rsid w:val="007A7324"/>
    <w:rsid w:val="007A7702"/>
    <w:rsid w:val="007A7C5B"/>
    <w:rsid w:val="007B0226"/>
    <w:rsid w:val="007B02B3"/>
    <w:rsid w:val="007B0332"/>
    <w:rsid w:val="007B0CE7"/>
    <w:rsid w:val="007B0EFD"/>
    <w:rsid w:val="007B1022"/>
    <w:rsid w:val="007B1435"/>
    <w:rsid w:val="007B22DF"/>
    <w:rsid w:val="007B243A"/>
    <w:rsid w:val="007B26B1"/>
    <w:rsid w:val="007B388B"/>
    <w:rsid w:val="007B3911"/>
    <w:rsid w:val="007B399D"/>
    <w:rsid w:val="007B3DFC"/>
    <w:rsid w:val="007B57F5"/>
    <w:rsid w:val="007B6146"/>
    <w:rsid w:val="007B61DF"/>
    <w:rsid w:val="007B65D4"/>
    <w:rsid w:val="007B6651"/>
    <w:rsid w:val="007B69B7"/>
    <w:rsid w:val="007B6B42"/>
    <w:rsid w:val="007B6DCC"/>
    <w:rsid w:val="007B70A3"/>
    <w:rsid w:val="007B715D"/>
    <w:rsid w:val="007B76E9"/>
    <w:rsid w:val="007B7813"/>
    <w:rsid w:val="007B783C"/>
    <w:rsid w:val="007B78A6"/>
    <w:rsid w:val="007B7C9C"/>
    <w:rsid w:val="007B7CF7"/>
    <w:rsid w:val="007C0B24"/>
    <w:rsid w:val="007C0D92"/>
    <w:rsid w:val="007C0E72"/>
    <w:rsid w:val="007C0FDE"/>
    <w:rsid w:val="007C1518"/>
    <w:rsid w:val="007C16A7"/>
    <w:rsid w:val="007C1757"/>
    <w:rsid w:val="007C1B01"/>
    <w:rsid w:val="007C1EF0"/>
    <w:rsid w:val="007C2A85"/>
    <w:rsid w:val="007C2D3E"/>
    <w:rsid w:val="007C349C"/>
    <w:rsid w:val="007C4165"/>
    <w:rsid w:val="007C41F7"/>
    <w:rsid w:val="007C4B66"/>
    <w:rsid w:val="007C4C72"/>
    <w:rsid w:val="007C5074"/>
    <w:rsid w:val="007C5DAE"/>
    <w:rsid w:val="007C6F24"/>
    <w:rsid w:val="007C7087"/>
    <w:rsid w:val="007C7A98"/>
    <w:rsid w:val="007C7ED0"/>
    <w:rsid w:val="007D0466"/>
    <w:rsid w:val="007D080D"/>
    <w:rsid w:val="007D11BE"/>
    <w:rsid w:val="007D1205"/>
    <w:rsid w:val="007D18A2"/>
    <w:rsid w:val="007D18DC"/>
    <w:rsid w:val="007D1E48"/>
    <w:rsid w:val="007D2327"/>
    <w:rsid w:val="007D2A79"/>
    <w:rsid w:val="007D2B62"/>
    <w:rsid w:val="007D3255"/>
    <w:rsid w:val="007D33DA"/>
    <w:rsid w:val="007D3446"/>
    <w:rsid w:val="007D3D52"/>
    <w:rsid w:val="007D4013"/>
    <w:rsid w:val="007D42AA"/>
    <w:rsid w:val="007D467B"/>
    <w:rsid w:val="007D48F1"/>
    <w:rsid w:val="007D49AC"/>
    <w:rsid w:val="007D4A13"/>
    <w:rsid w:val="007D659E"/>
    <w:rsid w:val="007D6E1E"/>
    <w:rsid w:val="007D6E52"/>
    <w:rsid w:val="007D7EAC"/>
    <w:rsid w:val="007E005D"/>
    <w:rsid w:val="007E0955"/>
    <w:rsid w:val="007E0AC8"/>
    <w:rsid w:val="007E11A0"/>
    <w:rsid w:val="007E1B06"/>
    <w:rsid w:val="007E27D3"/>
    <w:rsid w:val="007E27F9"/>
    <w:rsid w:val="007E2A65"/>
    <w:rsid w:val="007E31CE"/>
    <w:rsid w:val="007E33BE"/>
    <w:rsid w:val="007E3853"/>
    <w:rsid w:val="007E42A3"/>
    <w:rsid w:val="007E4A18"/>
    <w:rsid w:val="007E5351"/>
    <w:rsid w:val="007E5750"/>
    <w:rsid w:val="007E6205"/>
    <w:rsid w:val="007E6267"/>
    <w:rsid w:val="007E6435"/>
    <w:rsid w:val="007E654E"/>
    <w:rsid w:val="007E682A"/>
    <w:rsid w:val="007F01AB"/>
    <w:rsid w:val="007F04DC"/>
    <w:rsid w:val="007F0AC3"/>
    <w:rsid w:val="007F0ADE"/>
    <w:rsid w:val="007F100A"/>
    <w:rsid w:val="007F1096"/>
    <w:rsid w:val="007F19C7"/>
    <w:rsid w:val="007F1AD8"/>
    <w:rsid w:val="007F1BD6"/>
    <w:rsid w:val="007F264E"/>
    <w:rsid w:val="007F2BBE"/>
    <w:rsid w:val="007F33CF"/>
    <w:rsid w:val="007F38D2"/>
    <w:rsid w:val="007F39BB"/>
    <w:rsid w:val="007F3B5E"/>
    <w:rsid w:val="007F3DB7"/>
    <w:rsid w:val="007F3DF2"/>
    <w:rsid w:val="007F3F4D"/>
    <w:rsid w:val="007F40B2"/>
    <w:rsid w:val="007F413A"/>
    <w:rsid w:val="007F43DF"/>
    <w:rsid w:val="007F4B6C"/>
    <w:rsid w:val="007F4DDE"/>
    <w:rsid w:val="007F4FA9"/>
    <w:rsid w:val="007F56D3"/>
    <w:rsid w:val="007F66D5"/>
    <w:rsid w:val="007F675E"/>
    <w:rsid w:val="007F69FB"/>
    <w:rsid w:val="007F71F4"/>
    <w:rsid w:val="007F7FD2"/>
    <w:rsid w:val="008005A9"/>
    <w:rsid w:val="00800A16"/>
    <w:rsid w:val="00800A78"/>
    <w:rsid w:val="00800AC8"/>
    <w:rsid w:val="00800B0B"/>
    <w:rsid w:val="00800F5F"/>
    <w:rsid w:val="00802532"/>
    <w:rsid w:val="0080291B"/>
    <w:rsid w:val="00802D17"/>
    <w:rsid w:val="0080309F"/>
    <w:rsid w:val="0080327B"/>
    <w:rsid w:val="0080399E"/>
    <w:rsid w:val="008043A1"/>
    <w:rsid w:val="0080444E"/>
    <w:rsid w:val="0080451C"/>
    <w:rsid w:val="0080478B"/>
    <w:rsid w:val="0080505F"/>
    <w:rsid w:val="0080518D"/>
    <w:rsid w:val="0080585B"/>
    <w:rsid w:val="0080594A"/>
    <w:rsid w:val="00805A75"/>
    <w:rsid w:val="00805AFF"/>
    <w:rsid w:val="008061BE"/>
    <w:rsid w:val="00806697"/>
    <w:rsid w:val="00806A0C"/>
    <w:rsid w:val="00806A80"/>
    <w:rsid w:val="00807227"/>
    <w:rsid w:val="00807483"/>
    <w:rsid w:val="00807B44"/>
    <w:rsid w:val="008100B7"/>
    <w:rsid w:val="00810AFE"/>
    <w:rsid w:val="00810DED"/>
    <w:rsid w:val="00810E41"/>
    <w:rsid w:val="008112C5"/>
    <w:rsid w:val="00811744"/>
    <w:rsid w:val="00811C2C"/>
    <w:rsid w:val="0081247E"/>
    <w:rsid w:val="00812772"/>
    <w:rsid w:val="00813259"/>
    <w:rsid w:val="008137B8"/>
    <w:rsid w:val="00814091"/>
    <w:rsid w:val="00814142"/>
    <w:rsid w:val="0081435C"/>
    <w:rsid w:val="00815358"/>
    <w:rsid w:val="00815F8F"/>
    <w:rsid w:val="008160A2"/>
    <w:rsid w:val="008175F2"/>
    <w:rsid w:val="008176B4"/>
    <w:rsid w:val="00817D1F"/>
    <w:rsid w:val="0082010B"/>
    <w:rsid w:val="008202B9"/>
    <w:rsid w:val="008205CD"/>
    <w:rsid w:val="00820813"/>
    <w:rsid w:val="00820D7A"/>
    <w:rsid w:val="00820F42"/>
    <w:rsid w:val="008213B2"/>
    <w:rsid w:val="00821843"/>
    <w:rsid w:val="0082199D"/>
    <w:rsid w:val="00821D71"/>
    <w:rsid w:val="008225E9"/>
    <w:rsid w:val="00822751"/>
    <w:rsid w:val="00822A04"/>
    <w:rsid w:val="00822AA5"/>
    <w:rsid w:val="00822E0E"/>
    <w:rsid w:val="00823601"/>
    <w:rsid w:val="008237F9"/>
    <w:rsid w:val="00824069"/>
    <w:rsid w:val="008247F8"/>
    <w:rsid w:val="00824956"/>
    <w:rsid w:val="00824B01"/>
    <w:rsid w:val="00824DC0"/>
    <w:rsid w:val="00824E85"/>
    <w:rsid w:val="00824F0E"/>
    <w:rsid w:val="00824F78"/>
    <w:rsid w:val="00825084"/>
    <w:rsid w:val="008251E9"/>
    <w:rsid w:val="00825CE0"/>
    <w:rsid w:val="00825EAA"/>
    <w:rsid w:val="00826265"/>
    <w:rsid w:val="00826E0C"/>
    <w:rsid w:val="0082749F"/>
    <w:rsid w:val="00827946"/>
    <w:rsid w:val="00827A2F"/>
    <w:rsid w:val="00830014"/>
    <w:rsid w:val="00830A1F"/>
    <w:rsid w:val="00831B71"/>
    <w:rsid w:val="00831E84"/>
    <w:rsid w:val="00831EE8"/>
    <w:rsid w:val="00831F67"/>
    <w:rsid w:val="00832142"/>
    <w:rsid w:val="008322F3"/>
    <w:rsid w:val="008323A5"/>
    <w:rsid w:val="0083252F"/>
    <w:rsid w:val="008327A3"/>
    <w:rsid w:val="00832996"/>
    <w:rsid w:val="00833094"/>
    <w:rsid w:val="00834025"/>
    <w:rsid w:val="00834772"/>
    <w:rsid w:val="008348E1"/>
    <w:rsid w:val="00835DCB"/>
    <w:rsid w:val="00835EB0"/>
    <w:rsid w:val="00835FCB"/>
    <w:rsid w:val="008363FA"/>
    <w:rsid w:val="008364EF"/>
    <w:rsid w:val="008365CB"/>
    <w:rsid w:val="00836F5E"/>
    <w:rsid w:val="00837357"/>
    <w:rsid w:val="00837E49"/>
    <w:rsid w:val="00840018"/>
    <w:rsid w:val="008403C1"/>
    <w:rsid w:val="0084083B"/>
    <w:rsid w:val="00840F0E"/>
    <w:rsid w:val="00841258"/>
    <w:rsid w:val="00841912"/>
    <w:rsid w:val="00841D2F"/>
    <w:rsid w:val="0084277F"/>
    <w:rsid w:val="008428E4"/>
    <w:rsid w:val="00843363"/>
    <w:rsid w:val="00843496"/>
    <w:rsid w:val="008434C8"/>
    <w:rsid w:val="00843875"/>
    <w:rsid w:val="00843AE9"/>
    <w:rsid w:val="00844E76"/>
    <w:rsid w:val="00844E7B"/>
    <w:rsid w:val="008453B7"/>
    <w:rsid w:val="00845EDC"/>
    <w:rsid w:val="00845F17"/>
    <w:rsid w:val="0084617C"/>
    <w:rsid w:val="008463A3"/>
    <w:rsid w:val="00846EEA"/>
    <w:rsid w:val="00847BF8"/>
    <w:rsid w:val="00847D50"/>
    <w:rsid w:val="00847E66"/>
    <w:rsid w:val="008502A3"/>
    <w:rsid w:val="00850523"/>
    <w:rsid w:val="00850D9D"/>
    <w:rsid w:val="008510BD"/>
    <w:rsid w:val="00851213"/>
    <w:rsid w:val="008514E1"/>
    <w:rsid w:val="0085160D"/>
    <w:rsid w:val="008518E9"/>
    <w:rsid w:val="008519D1"/>
    <w:rsid w:val="008521A6"/>
    <w:rsid w:val="00852A55"/>
    <w:rsid w:val="0085325A"/>
    <w:rsid w:val="008534C8"/>
    <w:rsid w:val="0085397E"/>
    <w:rsid w:val="008541B1"/>
    <w:rsid w:val="0085453C"/>
    <w:rsid w:val="00854E2C"/>
    <w:rsid w:val="008569A0"/>
    <w:rsid w:val="0085730E"/>
    <w:rsid w:val="00857973"/>
    <w:rsid w:val="00857CC6"/>
    <w:rsid w:val="0086014A"/>
    <w:rsid w:val="0086046A"/>
    <w:rsid w:val="00860610"/>
    <w:rsid w:val="008607FD"/>
    <w:rsid w:val="00860E22"/>
    <w:rsid w:val="00862011"/>
    <w:rsid w:val="00862269"/>
    <w:rsid w:val="00862610"/>
    <w:rsid w:val="00862D28"/>
    <w:rsid w:val="00863300"/>
    <w:rsid w:val="00863DB2"/>
    <w:rsid w:val="00864036"/>
    <w:rsid w:val="00864416"/>
    <w:rsid w:val="00864C08"/>
    <w:rsid w:val="00864C2E"/>
    <w:rsid w:val="00865434"/>
    <w:rsid w:val="008656E6"/>
    <w:rsid w:val="00865744"/>
    <w:rsid w:val="008659B0"/>
    <w:rsid w:val="00865C35"/>
    <w:rsid w:val="00866863"/>
    <w:rsid w:val="00866A38"/>
    <w:rsid w:val="00866B9B"/>
    <w:rsid w:val="0086700A"/>
    <w:rsid w:val="0086704B"/>
    <w:rsid w:val="00867889"/>
    <w:rsid w:val="00867A3C"/>
    <w:rsid w:val="00867BD2"/>
    <w:rsid w:val="0086BCAC"/>
    <w:rsid w:val="00870129"/>
    <w:rsid w:val="008704FA"/>
    <w:rsid w:val="008708E6"/>
    <w:rsid w:val="00870C86"/>
    <w:rsid w:val="008712DE"/>
    <w:rsid w:val="008717BD"/>
    <w:rsid w:val="0087185E"/>
    <w:rsid w:val="008718BF"/>
    <w:rsid w:val="00871C14"/>
    <w:rsid w:val="0087283E"/>
    <w:rsid w:val="008730FE"/>
    <w:rsid w:val="0087332B"/>
    <w:rsid w:val="0087336E"/>
    <w:rsid w:val="008733A3"/>
    <w:rsid w:val="00873851"/>
    <w:rsid w:val="008744D9"/>
    <w:rsid w:val="008747E7"/>
    <w:rsid w:val="00874FF8"/>
    <w:rsid w:val="00875044"/>
    <w:rsid w:val="00875160"/>
    <w:rsid w:val="0087589F"/>
    <w:rsid w:val="00875D54"/>
    <w:rsid w:val="008763B9"/>
    <w:rsid w:val="00876B3F"/>
    <w:rsid w:val="00876DD8"/>
    <w:rsid w:val="00876DFE"/>
    <w:rsid w:val="008774AA"/>
    <w:rsid w:val="00877650"/>
    <w:rsid w:val="00877925"/>
    <w:rsid w:val="00880376"/>
    <w:rsid w:val="0088050A"/>
    <w:rsid w:val="00880817"/>
    <w:rsid w:val="00880A96"/>
    <w:rsid w:val="00881D0B"/>
    <w:rsid w:val="00881FE6"/>
    <w:rsid w:val="00882063"/>
    <w:rsid w:val="00882174"/>
    <w:rsid w:val="008821E6"/>
    <w:rsid w:val="00882643"/>
    <w:rsid w:val="00882685"/>
    <w:rsid w:val="00882DBC"/>
    <w:rsid w:val="00882FE1"/>
    <w:rsid w:val="00883823"/>
    <w:rsid w:val="00883BF3"/>
    <w:rsid w:val="00883D76"/>
    <w:rsid w:val="00883E98"/>
    <w:rsid w:val="00884360"/>
    <w:rsid w:val="00884B3A"/>
    <w:rsid w:val="008855B9"/>
    <w:rsid w:val="00885782"/>
    <w:rsid w:val="008857C6"/>
    <w:rsid w:val="00885B66"/>
    <w:rsid w:val="00886057"/>
    <w:rsid w:val="00886322"/>
    <w:rsid w:val="008867A2"/>
    <w:rsid w:val="00886848"/>
    <w:rsid w:val="00886ABD"/>
    <w:rsid w:val="008871CE"/>
    <w:rsid w:val="00887239"/>
    <w:rsid w:val="008872C0"/>
    <w:rsid w:val="008875F6"/>
    <w:rsid w:val="00887B6E"/>
    <w:rsid w:val="00890DD9"/>
    <w:rsid w:val="008910E7"/>
    <w:rsid w:val="008918C5"/>
    <w:rsid w:val="008919EC"/>
    <w:rsid w:val="00891C8C"/>
    <w:rsid w:val="00892027"/>
    <w:rsid w:val="00892495"/>
    <w:rsid w:val="008924B5"/>
    <w:rsid w:val="008924D6"/>
    <w:rsid w:val="00892C50"/>
    <w:rsid w:val="00892F1A"/>
    <w:rsid w:val="0089326B"/>
    <w:rsid w:val="0089369B"/>
    <w:rsid w:val="00894089"/>
    <w:rsid w:val="00894476"/>
    <w:rsid w:val="00894642"/>
    <w:rsid w:val="0089488B"/>
    <w:rsid w:val="00895AB5"/>
    <w:rsid w:val="00895CD6"/>
    <w:rsid w:val="0089603F"/>
    <w:rsid w:val="00896524"/>
    <w:rsid w:val="00896B92"/>
    <w:rsid w:val="0089715D"/>
    <w:rsid w:val="00897479"/>
    <w:rsid w:val="00897E16"/>
    <w:rsid w:val="008A01DF"/>
    <w:rsid w:val="008A0543"/>
    <w:rsid w:val="008A06C5"/>
    <w:rsid w:val="008A0854"/>
    <w:rsid w:val="008A0CE6"/>
    <w:rsid w:val="008A1227"/>
    <w:rsid w:val="008A19B9"/>
    <w:rsid w:val="008A1C79"/>
    <w:rsid w:val="008A237A"/>
    <w:rsid w:val="008A2D05"/>
    <w:rsid w:val="008A317D"/>
    <w:rsid w:val="008A3320"/>
    <w:rsid w:val="008A34D9"/>
    <w:rsid w:val="008A3975"/>
    <w:rsid w:val="008A3C06"/>
    <w:rsid w:val="008A45A4"/>
    <w:rsid w:val="008A47CB"/>
    <w:rsid w:val="008A47F7"/>
    <w:rsid w:val="008A48C9"/>
    <w:rsid w:val="008A529B"/>
    <w:rsid w:val="008A536C"/>
    <w:rsid w:val="008A552F"/>
    <w:rsid w:val="008A5A66"/>
    <w:rsid w:val="008A5D7F"/>
    <w:rsid w:val="008A631C"/>
    <w:rsid w:val="008A63B5"/>
    <w:rsid w:val="008A652E"/>
    <w:rsid w:val="008A6818"/>
    <w:rsid w:val="008A68EF"/>
    <w:rsid w:val="008A724C"/>
    <w:rsid w:val="008A730D"/>
    <w:rsid w:val="008A86EA"/>
    <w:rsid w:val="008B0283"/>
    <w:rsid w:val="008B0381"/>
    <w:rsid w:val="008B0F14"/>
    <w:rsid w:val="008B13ED"/>
    <w:rsid w:val="008B1688"/>
    <w:rsid w:val="008B1A74"/>
    <w:rsid w:val="008B20B7"/>
    <w:rsid w:val="008B2116"/>
    <w:rsid w:val="008B2256"/>
    <w:rsid w:val="008B29DA"/>
    <w:rsid w:val="008B30CF"/>
    <w:rsid w:val="008B38AD"/>
    <w:rsid w:val="008B3BD6"/>
    <w:rsid w:val="008B3F64"/>
    <w:rsid w:val="008B41F8"/>
    <w:rsid w:val="008B4674"/>
    <w:rsid w:val="008B4A19"/>
    <w:rsid w:val="008B4BF3"/>
    <w:rsid w:val="008B4FE6"/>
    <w:rsid w:val="008B519F"/>
    <w:rsid w:val="008B536A"/>
    <w:rsid w:val="008B5E74"/>
    <w:rsid w:val="008B62B6"/>
    <w:rsid w:val="008B63FB"/>
    <w:rsid w:val="008B6734"/>
    <w:rsid w:val="008B6F13"/>
    <w:rsid w:val="008B70C0"/>
    <w:rsid w:val="008B76E4"/>
    <w:rsid w:val="008B770E"/>
    <w:rsid w:val="008C0235"/>
    <w:rsid w:val="008C053A"/>
    <w:rsid w:val="008C05AC"/>
    <w:rsid w:val="008C06F6"/>
    <w:rsid w:val="008C0F7E"/>
    <w:rsid w:val="008C1155"/>
    <w:rsid w:val="008C1687"/>
    <w:rsid w:val="008C1753"/>
    <w:rsid w:val="008C1D78"/>
    <w:rsid w:val="008C2235"/>
    <w:rsid w:val="008C2313"/>
    <w:rsid w:val="008C2C5C"/>
    <w:rsid w:val="008C2CA1"/>
    <w:rsid w:val="008C3ABE"/>
    <w:rsid w:val="008C46D7"/>
    <w:rsid w:val="008C4B11"/>
    <w:rsid w:val="008C4D7D"/>
    <w:rsid w:val="008C4D7F"/>
    <w:rsid w:val="008C5083"/>
    <w:rsid w:val="008C51AD"/>
    <w:rsid w:val="008C52AE"/>
    <w:rsid w:val="008C5942"/>
    <w:rsid w:val="008C66E6"/>
    <w:rsid w:val="008C6DA0"/>
    <w:rsid w:val="008C7953"/>
    <w:rsid w:val="008D00F4"/>
    <w:rsid w:val="008D0188"/>
    <w:rsid w:val="008D055B"/>
    <w:rsid w:val="008D0CFF"/>
    <w:rsid w:val="008D1608"/>
    <w:rsid w:val="008D2547"/>
    <w:rsid w:val="008D2571"/>
    <w:rsid w:val="008D2824"/>
    <w:rsid w:val="008D2B10"/>
    <w:rsid w:val="008D2B58"/>
    <w:rsid w:val="008D2C3F"/>
    <w:rsid w:val="008D2CD1"/>
    <w:rsid w:val="008D30D0"/>
    <w:rsid w:val="008D3817"/>
    <w:rsid w:val="008D3F42"/>
    <w:rsid w:val="008D3F73"/>
    <w:rsid w:val="008D3F86"/>
    <w:rsid w:val="008D41F6"/>
    <w:rsid w:val="008D6268"/>
    <w:rsid w:val="008D7FF8"/>
    <w:rsid w:val="008E00A5"/>
    <w:rsid w:val="008E00DC"/>
    <w:rsid w:val="008E1081"/>
    <w:rsid w:val="008E1434"/>
    <w:rsid w:val="008E1983"/>
    <w:rsid w:val="008E20C8"/>
    <w:rsid w:val="008E234D"/>
    <w:rsid w:val="008E249F"/>
    <w:rsid w:val="008E2E58"/>
    <w:rsid w:val="008E4166"/>
    <w:rsid w:val="008E431D"/>
    <w:rsid w:val="008E47DE"/>
    <w:rsid w:val="008E541C"/>
    <w:rsid w:val="008E5A68"/>
    <w:rsid w:val="008E638F"/>
    <w:rsid w:val="008E6D6D"/>
    <w:rsid w:val="008E7DFF"/>
    <w:rsid w:val="008F01DA"/>
    <w:rsid w:val="008F0513"/>
    <w:rsid w:val="008F1299"/>
    <w:rsid w:val="008F13A4"/>
    <w:rsid w:val="008F1B02"/>
    <w:rsid w:val="008F225E"/>
    <w:rsid w:val="008F24EA"/>
    <w:rsid w:val="008F2AE9"/>
    <w:rsid w:val="008F34F0"/>
    <w:rsid w:val="008F35DA"/>
    <w:rsid w:val="008F40D5"/>
    <w:rsid w:val="008F42DC"/>
    <w:rsid w:val="008F529A"/>
    <w:rsid w:val="008F5F95"/>
    <w:rsid w:val="008F61CC"/>
    <w:rsid w:val="008F6F2A"/>
    <w:rsid w:val="008F7177"/>
    <w:rsid w:val="008F7AEB"/>
    <w:rsid w:val="008F7BD8"/>
    <w:rsid w:val="008F7FC9"/>
    <w:rsid w:val="009000AD"/>
    <w:rsid w:val="009003C4"/>
    <w:rsid w:val="00900937"/>
    <w:rsid w:val="00900C0F"/>
    <w:rsid w:val="00901007"/>
    <w:rsid w:val="009014A5"/>
    <w:rsid w:val="009015DE"/>
    <w:rsid w:val="00901991"/>
    <w:rsid w:val="00901B55"/>
    <w:rsid w:val="00901BF2"/>
    <w:rsid w:val="00902F98"/>
    <w:rsid w:val="00903AE8"/>
    <w:rsid w:val="00905542"/>
    <w:rsid w:val="00905E61"/>
    <w:rsid w:val="00906302"/>
    <w:rsid w:val="0090644C"/>
    <w:rsid w:val="00906DF1"/>
    <w:rsid w:val="00906E1C"/>
    <w:rsid w:val="009073B1"/>
    <w:rsid w:val="00907585"/>
    <w:rsid w:val="00910560"/>
    <w:rsid w:val="00910A8B"/>
    <w:rsid w:val="00910C17"/>
    <w:rsid w:val="00910CCC"/>
    <w:rsid w:val="00910F6D"/>
    <w:rsid w:val="00910F8A"/>
    <w:rsid w:val="009119F3"/>
    <w:rsid w:val="00911A00"/>
    <w:rsid w:val="00912330"/>
    <w:rsid w:val="009124C8"/>
    <w:rsid w:val="0091271C"/>
    <w:rsid w:val="00912846"/>
    <w:rsid w:val="00912F0C"/>
    <w:rsid w:val="00913DCE"/>
    <w:rsid w:val="0091514B"/>
    <w:rsid w:val="0091655F"/>
    <w:rsid w:val="009166BB"/>
    <w:rsid w:val="00916815"/>
    <w:rsid w:val="00916E4A"/>
    <w:rsid w:val="0091724F"/>
    <w:rsid w:val="00917889"/>
    <w:rsid w:val="00917B29"/>
    <w:rsid w:val="00917DB6"/>
    <w:rsid w:val="0092017F"/>
    <w:rsid w:val="0092030A"/>
    <w:rsid w:val="00920494"/>
    <w:rsid w:val="009204C5"/>
    <w:rsid w:val="0092070B"/>
    <w:rsid w:val="009208CA"/>
    <w:rsid w:val="00920903"/>
    <w:rsid w:val="00920FBA"/>
    <w:rsid w:val="00922800"/>
    <w:rsid w:val="00922B55"/>
    <w:rsid w:val="00922D39"/>
    <w:rsid w:val="00922D45"/>
    <w:rsid w:val="00922D94"/>
    <w:rsid w:val="009232FD"/>
    <w:rsid w:val="00923310"/>
    <w:rsid w:val="00923478"/>
    <w:rsid w:val="00923988"/>
    <w:rsid w:val="00923C89"/>
    <w:rsid w:val="00924109"/>
    <w:rsid w:val="00924429"/>
    <w:rsid w:val="009244E5"/>
    <w:rsid w:val="00925104"/>
    <w:rsid w:val="00925A31"/>
    <w:rsid w:val="00925A59"/>
    <w:rsid w:val="00926574"/>
    <w:rsid w:val="00927DD8"/>
    <w:rsid w:val="009302B1"/>
    <w:rsid w:val="009305CB"/>
    <w:rsid w:val="00930BD3"/>
    <w:rsid w:val="00931124"/>
    <w:rsid w:val="0093259E"/>
    <w:rsid w:val="00932814"/>
    <w:rsid w:val="0093285A"/>
    <w:rsid w:val="00932B0F"/>
    <w:rsid w:val="0093332C"/>
    <w:rsid w:val="009336BC"/>
    <w:rsid w:val="00933BFD"/>
    <w:rsid w:val="00933DC9"/>
    <w:rsid w:val="00933E42"/>
    <w:rsid w:val="00934735"/>
    <w:rsid w:val="00934750"/>
    <w:rsid w:val="00935562"/>
    <w:rsid w:val="00935A11"/>
    <w:rsid w:val="00935B70"/>
    <w:rsid w:val="00935B73"/>
    <w:rsid w:val="0093633E"/>
    <w:rsid w:val="00936A50"/>
    <w:rsid w:val="00936C40"/>
    <w:rsid w:val="00936E6A"/>
    <w:rsid w:val="00936EA1"/>
    <w:rsid w:val="00936F29"/>
    <w:rsid w:val="00937124"/>
    <w:rsid w:val="009372BA"/>
    <w:rsid w:val="009375DD"/>
    <w:rsid w:val="0094018F"/>
    <w:rsid w:val="009404CA"/>
    <w:rsid w:val="00940F4D"/>
    <w:rsid w:val="00940F72"/>
    <w:rsid w:val="00940F7F"/>
    <w:rsid w:val="009412DB"/>
    <w:rsid w:val="009416DB"/>
    <w:rsid w:val="00941A8B"/>
    <w:rsid w:val="00941DD5"/>
    <w:rsid w:val="009422E4"/>
    <w:rsid w:val="0094263D"/>
    <w:rsid w:val="009427E9"/>
    <w:rsid w:val="00942AF2"/>
    <w:rsid w:val="00942BAD"/>
    <w:rsid w:val="00942CBC"/>
    <w:rsid w:val="0094339D"/>
    <w:rsid w:val="009435A3"/>
    <w:rsid w:val="00943635"/>
    <w:rsid w:val="00944147"/>
    <w:rsid w:val="00944B23"/>
    <w:rsid w:val="00944CF8"/>
    <w:rsid w:val="0094521A"/>
    <w:rsid w:val="009453F3"/>
    <w:rsid w:val="009459B1"/>
    <w:rsid w:val="00945E72"/>
    <w:rsid w:val="009464E1"/>
    <w:rsid w:val="009466B3"/>
    <w:rsid w:val="009468FD"/>
    <w:rsid w:val="00946AE4"/>
    <w:rsid w:val="00946C6F"/>
    <w:rsid w:val="00946E0D"/>
    <w:rsid w:val="0094734E"/>
    <w:rsid w:val="009473C1"/>
    <w:rsid w:val="0094760E"/>
    <w:rsid w:val="0094760F"/>
    <w:rsid w:val="00947845"/>
    <w:rsid w:val="00947847"/>
    <w:rsid w:val="0094E952"/>
    <w:rsid w:val="009500FC"/>
    <w:rsid w:val="00950B73"/>
    <w:rsid w:val="00950BAA"/>
    <w:rsid w:val="00950EC5"/>
    <w:rsid w:val="009520A6"/>
    <w:rsid w:val="00952F99"/>
    <w:rsid w:val="0095305F"/>
    <w:rsid w:val="00953202"/>
    <w:rsid w:val="009536BB"/>
    <w:rsid w:val="00953882"/>
    <w:rsid w:val="009538D4"/>
    <w:rsid w:val="00953D8E"/>
    <w:rsid w:val="00953DC7"/>
    <w:rsid w:val="00953DE3"/>
    <w:rsid w:val="00954601"/>
    <w:rsid w:val="009547B9"/>
    <w:rsid w:val="009548D0"/>
    <w:rsid w:val="00954F84"/>
    <w:rsid w:val="009564FC"/>
    <w:rsid w:val="009566FA"/>
    <w:rsid w:val="00956F47"/>
    <w:rsid w:val="00956FD1"/>
    <w:rsid w:val="00957045"/>
    <w:rsid w:val="0095732C"/>
    <w:rsid w:val="0095C01E"/>
    <w:rsid w:val="00960395"/>
    <w:rsid w:val="00960769"/>
    <w:rsid w:val="00961728"/>
    <w:rsid w:val="00961977"/>
    <w:rsid w:val="0096230C"/>
    <w:rsid w:val="0096256F"/>
    <w:rsid w:val="00962C85"/>
    <w:rsid w:val="00963048"/>
    <w:rsid w:val="00963311"/>
    <w:rsid w:val="009636D2"/>
    <w:rsid w:val="009638FF"/>
    <w:rsid w:val="00963B30"/>
    <w:rsid w:val="00964B31"/>
    <w:rsid w:val="009657DE"/>
    <w:rsid w:val="00965A9F"/>
    <w:rsid w:val="00965E41"/>
    <w:rsid w:val="00966A1A"/>
    <w:rsid w:val="00966A28"/>
    <w:rsid w:val="009678BB"/>
    <w:rsid w:val="00970A22"/>
    <w:rsid w:val="00970B22"/>
    <w:rsid w:val="00970C63"/>
    <w:rsid w:val="00970D1A"/>
    <w:rsid w:val="00970EC1"/>
    <w:rsid w:val="00971393"/>
    <w:rsid w:val="009725A5"/>
    <w:rsid w:val="0097264B"/>
    <w:rsid w:val="00972693"/>
    <w:rsid w:val="009726A0"/>
    <w:rsid w:val="00972A6F"/>
    <w:rsid w:val="00972C29"/>
    <w:rsid w:val="009731FE"/>
    <w:rsid w:val="009750AE"/>
    <w:rsid w:val="00975302"/>
    <w:rsid w:val="00975698"/>
    <w:rsid w:val="00975961"/>
    <w:rsid w:val="00975BBA"/>
    <w:rsid w:val="00976092"/>
    <w:rsid w:val="00976144"/>
    <w:rsid w:val="00976198"/>
    <w:rsid w:val="00976473"/>
    <w:rsid w:val="009764B9"/>
    <w:rsid w:val="009765FC"/>
    <w:rsid w:val="00976700"/>
    <w:rsid w:val="009767F1"/>
    <w:rsid w:val="00976C4F"/>
    <w:rsid w:val="00976C64"/>
    <w:rsid w:val="0097702E"/>
    <w:rsid w:val="00977451"/>
    <w:rsid w:val="009776A0"/>
    <w:rsid w:val="00977D91"/>
    <w:rsid w:val="009800E0"/>
    <w:rsid w:val="009803B0"/>
    <w:rsid w:val="00980CC0"/>
    <w:rsid w:val="00980E51"/>
    <w:rsid w:val="0098118C"/>
    <w:rsid w:val="00981AF8"/>
    <w:rsid w:val="0098242F"/>
    <w:rsid w:val="009828F0"/>
    <w:rsid w:val="009832D5"/>
    <w:rsid w:val="0098373D"/>
    <w:rsid w:val="00983A76"/>
    <w:rsid w:val="00983F93"/>
    <w:rsid w:val="00984DDA"/>
    <w:rsid w:val="009858D0"/>
    <w:rsid w:val="009864BB"/>
    <w:rsid w:val="00986723"/>
    <w:rsid w:val="00986882"/>
    <w:rsid w:val="00986E9E"/>
    <w:rsid w:val="009875C9"/>
    <w:rsid w:val="009876A8"/>
    <w:rsid w:val="009878C8"/>
    <w:rsid w:val="0099040F"/>
    <w:rsid w:val="00990802"/>
    <w:rsid w:val="00990B91"/>
    <w:rsid w:val="0099155A"/>
    <w:rsid w:val="00991652"/>
    <w:rsid w:val="00991877"/>
    <w:rsid w:val="0099188B"/>
    <w:rsid w:val="00991A36"/>
    <w:rsid w:val="009928C7"/>
    <w:rsid w:val="00992C78"/>
    <w:rsid w:val="00992DAF"/>
    <w:rsid w:val="0099304C"/>
    <w:rsid w:val="009930B1"/>
    <w:rsid w:val="00993304"/>
    <w:rsid w:val="009936BF"/>
    <w:rsid w:val="009936EF"/>
    <w:rsid w:val="0099374A"/>
    <w:rsid w:val="0099384A"/>
    <w:rsid w:val="00994084"/>
    <w:rsid w:val="009940E1"/>
    <w:rsid w:val="0099438A"/>
    <w:rsid w:val="0099438D"/>
    <w:rsid w:val="009948C6"/>
    <w:rsid w:val="00994A79"/>
    <w:rsid w:val="00994F79"/>
    <w:rsid w:val="00995D41"/>
    <w:rsid w:val="00995F57"/>
    <w:rsid w:val="0099602B"/>
    <w:rsid w:val="00996A1A"/>
    <w:rsid w:val="0099765E"/>
    <w:rsid w:val="009979C2"/>
    <w:rsid w:val="00997C73"/>
    <w:rsid w:val="009A024B"/>
    <w:rsid w:val="009A04CC"/>
    <w:rsid w:val="009A0691"/>
    <w:rsid w:val="009A0868"/>
    <w:rsid w:val="009A0881"/>
    <w:rsid w:val="009A13A0"/>
    <w:rsid w:val="009A1C1C"/>
    <w:rsid w:val="009A1CF4"/>
    <w:rsid w:val="009A1DCA"/>
    <w:rsid w:val="009A1DF0"/>
    <w:rsid w:val="009A27FC"/>
    <w:rsid w:val="009A2E6A"/>
    <w:rsid w:val="009A3C1F"/>
    <w:rsid w:val="009A4583"/>
    <w:rsid w:val="009A4865"/>
    <w:rsid w:val="009A48DD"/>
    <w:rsid w:val="009A5125"/>
    <w:rsid w:val="009A57B6"/>
    <w:rsid w:val="009A6B90"/>
    <w:rsid w:val="009A6F54"/>
    <w:rsid w:val="009A755C"/>
    <w:rsid w:val="009A7A8D"/>
    <w:rsid w:val="009A7F4B"/>
    <w:rsid w:val="009B0507"/>
    <w:rsid w:val="009B07FC"/>
    <w:rsid w:val="009B0B60"/>
    <w:rsid w:val="009B0BE3"/>
    <w:rsid w:val="009B1F48"/>
    <w:rsid w:val="009B2A17"/>
    <w:rsid w:val="009B2EF6"/>
    <w:rsid w:val="009B36BD"/>
    <w:rsid w:val="009B3EE2"/>
    <w:rsid w:val="009B4163"/>
    <w:rsid w:val="009B4AC6"/>
    <w:rsid w:val="009B5F16"/>
    <w:rsid w:val="009B5FB2"/>
    <w:rsid w:val="009B61DD"/>
    <w:rsid w:val="009B6682"/>
    <w:rsid w:val="009B7164"/>
    <w:rsid w:val="009B796F"/>
    <w:rsid w:val="009B79B9"/>
    <w:rsid w:val="009C0EFD"/>
    <w:rsid w:val="009C12A4"/>
    <w:rsid w:val="009C12A7"/>
    <w:rsid w:val="009C1407"/>
    <w:rsid w:val="009C1531"/>
    <w:rsid w:val="009C1CDA"/>
    <w:rsid w:val="009C23EF"/>
    <w:rsid w:val="009C2436"/>
    <w:rsid w:val="009C2645"/>
    <w:rsid w:val="009C2652"/>
    <w:rsid w:val="009C2DBC"/>
    <w:rsid w:val="009C37BB"/>
    <w:rsid w:val="009C382F"/>
    <w:rsid w:val="009C3A2D"/>
    <w:rsid w:val="009C3B8C"/>
    <w:rsid w:val="009C3EAB"/>
    <w:rsid w:val="009C46ED"/>
    <w:rsid w:val="009C4D60"/>
    <w:rsid w:val="009C53FF"/>
    <w:rsid w:val="009C584E"/>
    <w:rsid w:val="009C5929"/>
    <w:rsid w:val="009C5DF8"/>
    <w:rsid w:val="009C5FC9"/>
    <w:rsid w:val="009C6283"/>
    <w:rsid w:val="009C67C7"/>
    <w:rsid w:val="009C67C8"/>
    <w:rsid w:val="009C6D11"/>
    <w:rsid w:val="009C6E8E"/>
    <w:rsid w:val="009C75AE"/>
    <w:rsid w:val="009C77F7"/>
    <w:rsid w:val="009D065C"/>
    <w:rsid w:val="009D09D9"/>
    <w:rsid w:val="009D0BF1"/>
    <w:rsid w:val="009D0F26"/>
    <w:rsid w:val="009D10A4"/>
    <w:rsid w:val="009D1378"/>
    <w:rsid w:val="009D13EF"/>
    <w:rsid w:val="009D1B61"/>
    <w:rsid w:val="009D2612"/>
    <w:rsid w:val="009D3110"/>
    <w:rsid w:val="009D33EF"/>
    <w:rsid w:val="009D431A"/>
    <w:rsid w:val="009D46D1"/>
    <w:rsid w:val="009D5361"/>
    <w:rsid w:val="009D562C"/>
    <w:rsid w:val="009D5AF4"/>
    <w:rsid w:val="009D64DC"/>
    <w:rsid w:val="009D6561"/>
    <w:rsid w:val="009D6DD3"/>
    <w:rsid w:val="009D71D0"/>
    <w:rsid w:val="009D765A"/>
    <w:rsid w:val="009D7B75"/>
    <w:rsid w:val="009D7C03"/>
    <w:rsid w:val="009D7CB5"/>
    <w:rsid w:val="009DC681"/>
    <w:rsid w:val="009E0441"/>
    <w:rsid w:val="009E06AD"/>
    <w:rsid w:val="009E091E"/>
    <w:rsid w:val="009E0B74"/>
    <w:rsid w:val="009E0D1C"/>
    <w:rsid w:val="009E17AB"/>
    <w:rsid w:val="009E18A6"/>
    <w:rsid w:val="009E2258"/>
    <w:rsid w:val="009E28E5"/>
    <w:rsid w:val="009E2924"/>
    <w:rsid w:val="009E2B1F"/>
    <w:rsid w:val="009E2BBA"/>
    <w:rsid w:val="009E2BBF"/>
    <w:rsid w:val="009E2EB6"/>
    <w:rsid w:val="009E351B"/>
    <w:rsid w:val="009E3B78"/>
    <w:rsid w:val="009E3CE0"/>
    <w:rsid w:val="009E4739"/>
    <w:rsid w:val="009E48E1"/>
    <w:rsid w:val="009E4B3D"/>
    <w:rsid w:val="009E5750"/>
    <w:rsid w:val="009E5A37"/>
    <w:rsid w:val="009E5BF6"/>
    <w:rsid w:val="009E6C21"/>
    <w:rsid w:val="009E6FD1"/>
    <w:rsid w:val="009E6FF9"/>
    <w:rsid w:val="009E7BF0"/>
    <w:rsid w:val="009E7D89"/>
    <w:rsid w:val="009E7E21"/>
    <w:rsid w:val="009F0FF2"/>
    <w:rsid w:val="009F18D6"/>
    <w:rsid w:val="009F2438"/>
    <w:rsid w:val="009F2460"/>
    <w:rsid w:val="009F25B8"/>
    <w:rsid w:val="009F25FE"/>
    <w:rsid w:val="009F2753"/>
    <w:rsid w:val="009F2C90"/>
    <w:rsid w:val="009F33F3"/>
    <w:rsid w:val="009F4D9F"/>
    <w:rsid w:val="009F5C0B"/>
    <w:rsid w:val="009F5C53"/>
    <w:rsid w:val="009F639F"/>
    <w:rsid w:val="009F64B6"/>
    <w:rsid w:val="009F6564"/>
    <w:rsid w:val="009F657C"/>
    <w:rsid w:val="009F663F"/>
    <w:rsid w:val="009F686C"/>
    <w:rsid w:val="009F6A59"/>
    <w:rsid w:val="009F6BDB"/>
    <w:rsid w:val="009F6FB7"/>
    <w:rsid w:val="009F709A"/>
    <w:rsid w:val="009F7251"/>
    <w:rsid w:val="009F734E"/>
    <w:rsid w:val="009F74E9"/>
    <w:rsid w:val="009F7E72"/>
    <w:rsid w:val="00A00204"/>
    <w:rsid w:val="00A0049C"/>
    <w:rsid w:val="00A01321"/>
    <w:rsid w:val="00A014E6"/>
    <w:rsid w:val="00A01583"/>
    <w:rsid w:val="00A015D3"/>
    <w:rsid w:val="00A016F9"/>
    <w:rsid w:val="00A01959"/>
    <w:rsid w:val="00A0204E"/>
    <w:rsid w:val="00A02F68"/>
    <w:rsid w:val="00A0306A"/>
    <w:rsid w:val="00A031F4"/>
    <w:rsid w:val="00A038F5"/>
    <w:rsid w:val="00A0393C"/>
    <w:rsid w:val="00A03B0F"/>
    <w:rsid w:val="00A03BA3"/>
    <w:rsid w:val="00A03E5A"/>
    <w:rsid w:val="00A03F63"/>
    <w:rsid w:val="00A054DE"/>
    <w:rsid w:val="00A05B32"/>
    <w:rsid w:val="00A05FE6"/>
    <w:rsid w:val="00A06AF5"/>
    <w:rsid w:val="00A06EA2"/>
    <w:rsid w:val="00A07097"/>
    <w:rsid w:val="00A0718E"/>
    <w:rsid w:val="00A07242"/>
    <w:rsid w:val="00A07E6A"/>
    <w:rsid w:val="00A102E1"/>
    <w:rsid w:val="00A10635"/>
    <w:rsid w:val="00A10BDE"/>
    <w:rsid w:val="00A10C1A"/>
    <w:rsid w:val="00A10D34"/>
    <w:rsid w:val="00A10F11"/>
    <w:rsid w:val="00A11155"/>
    <w:rsid w:val="00A1115B"/>
    <w:rsid w:val="00A11183"/>
    <w:rsid w:val="00A11243"/>
    <w:rsid w:val="00A11463"/>
    <w:rsid w:val="00A116C1"/>
    <w:rsid w:val="00A117FE"/>
    <w:rsid w:val="00A11BEF"/>
    <w:rsid w:val="00A11DF9"/>
    <w:rsid w:val="00A11EFA"/>
    <w:rsid w:val="00A120D7"/>
    <w:rsid w:val="00A129C0"/>
    <w:rsid w:val="00A12A16"/>
    <w:rsid w:val="00A12B73"/>
    <w:rsid w:val="00A12BBA"/>
    <w:rsid w:val="00A12ED6"/>
    <w:rsid w:val="00A13818"/>
    <w:rsid w:val="00A138FC"/>
    <w:rsid w:val="00A13EBB"/>
    <w:rsid w:val="00A13F06"/>
    <w:rsid w:val="00A1444C"/>
    <w:rsid w:val="00A144FD"/>
    <w:rsid w:val="00A150A1"/>
    <w:rsid w:val="00A155DB"/>
    <w:rsid w:val="00A16842"/>
    <w:rsid w:val="00A1699F"/>
    <w:rsid w:val="00A16DD8"/>
    <w:rsid w:val="00A17E54"/>
    <w:rsid w:val="00A17EC7"/>
    <w:rsid w:val="00A1E91F"/>
    <w:rsid w:val="00A20A29"/>
    <w:rsid w:val="00A2117A"/>
    <w:rsid w:val="00A22ADE"/>
    <w:rsid w:val="00A22AFC"/>
    <w:rsid w:val="00A2307A"/>
    <w:rsid w:val="00A23363"/>
    <w:rsid w:val="00A2353A"/>
    <w:rsid w:val="00A2357F"/>
    <w:rsid w:val="00A235B6"/>
    <w:rsid w:val="00A235CB"/>
    <w:rsid w:val="00A23745"/>
    <w:rsid w:val="00A23CBC"/>
    <w:rsid w:val="00A24529"/>
    <w:rsid w:val="00A24568"/>
    <w:rsid w:val="00A24598"/>
    <w:rsid w:val="00A25753"/>
    <w:rsid w:val="00A25D5A"/>
    <w:rsid w:val="00A261AD"/>
    <w:rsid w:val="00A26382"/>
    <w:rsid w:val="00A26DAA"/>
    <w:rsid w:val="00A26FD7"/>
    <w:rsid w:val="00A2705B"/>
    <w:rsid w:val="00A277EC"/>
    <w:rsid w:val="00A27FE0"/>
    <w:rsid w:val="00A3036D"/>
    <w:rsid w:val="00A30E8B"/>
    <w:rsid w:val="00A3117F"/>
    <w:rsid w:val="00A31353"/>
    <w:rsid w:val="00A314AE"/>
    <w:rsid w:val="00A316C7"/>
    <w:rsid w:val="00A31FCD"/>
    <w:rsid w:val="00A322E2"/>
    <w:rsid w:val="00A323EA"/>
    <w:rsid w:val="00A331E3"/>
    <w:rsid w:val="00A33A22"/>
    <w:rsid w:val="00A33A50"/>
    <w:rsid w:val="00A33D67"/>
    <w:rsid w:val="00A342B8"/>
    <w:rsid w:val="00A34350"/>
    <w:rsid w:val="00A345AC"/>
    <w:rsid w:val="00A3530D"/>
    <w:rsid w:val="00A35CBE"/>
    <w:rsid w:val="00A35DB0"/>
    <w:rsid w:val="00A36BD9"/>
    <w:rsid w:val="00A36C83"/>
    <w:rsid w:val="00A37B56"/>
    <w:rsid w:val="00A4026B"/>
    <w:rsid w:val="00A40567"/>
    <w:rsid w:val="00A40812"/>
    <w:rsid w:val="00A40B82"/>
    <w:rsid w:val="00A413F2"/>
    <w:rsid w:val="00A41912"/>
    <w:rsid w:val="00A41A1D"/>
    <w:rsid w:val="00A41D07"/>
    <w:rsid w:val="00A439D8"/>
    <w:rsid w:val="00A43BC9"/>
    <w:rsid w:val="00A4414C"/>
    <w:rsid w:val="00A441A4"/>
    <w:rsid w:val="00A44B1F"/>
    <w:rsid w:val="00A44F96"/>
    <w:rsid w:val="00A452D9"/>
    <w:rsid w:val="00A454E0"/>
    <w:rsid w:val="00A4558E"/>
    <w:rsid w:val="00A45856"/>
    <w:rsid w:val="00A4612F"/>
    <w:rsid w:val="00A462CC"/>
    <w:rsid w:val="00A463ED"/>
    <w:rsid w:val="00A46494"/>
    <w:rsid w:val="00A4649D"/>
    <w:rsid w:val="00A46551"/>
    <w:rsid w:val="00A469D3"/>
    <w:rsid w:val="00A477C3"/>
    <w:rsid w:val="00A4797B"/>
    <w:rsid w:val="00A504B0"/>
    <w:rsid w:val="00A50603"/>
    <w:rsid w:val="00A506AA"/>
    <w:rsid w:val="00A50812"/>
    <w:rsid w:val="00A50B15"/>
    <w:rsid w:val="00A514DF"/>
    <w:rsid w:val="00A514E2"/>
    <w:rsid w:val="00A51B8E"/>
    <w:rsid w:val="00A52879"/>
    <w:rsid w:val="00A52C19"/>
    <w:rsid w:val="00A53598"/>
    <w:rsid w:val="00A53EF7"/>
    <w:rsid w:val="00A5449A"/>
    <w:rsid w:val="00A54A85"/>
    <w:rsid w:val="00A55BD3"/>
    <w:rsid w:val="00A55FF7"/>
    <w:rsid w:val="00A5665F"/>
    <w:rsid w:val="00A567F9"/>
    <w:rsid w:val="00A56968"/>
    <w:rsid w:val="00A56E9E"/>
    <w:rsid w:val="00A570E5"/>
    <w:rsid w:val="00A574B8"/>
    <w:rsid w:val="00A57902"/>
    <w:rsid w:val="00A57AFA"/>
    <w:rsid w:val="00A5AFAB"/>
    <w:rsid w:val="00A603CB"/>
    <w:rsid w:val="00A604F6"/>
    <w:rsid w:val="00A60747"/>
    <w:rsid w:val="00A6108F"/>
    <w:rsid w:val="00A6120C"/>
    <w:rsid w:val="00A620B4"/>
    <w:rsid w:val="00A625CF"/>
    <w:rsid w:val="00A62958"/>
    <w:rsid w:val="00A62ACE"/>
    <w:rsid w:val="00A62B6A"/>
    <w:rsid w:val="00A62C23"/>
    <w:rsid w:val="00A62D44"/>
    <w:rsid w:val="00A634E2"/>
    <w:rsid w:val="00A641F8"/>
    <w:rsid w:val="00A649F5"/>
    <w:rsid w:val="00A652C7"/>
    <w:rsid w:val="00A65453"/>
    <w:rsid w:val="00A65CE1"/>
    <w:rsid w:val="00A6640C"/>
    <w:rsid w:val="00A66435"/>
    <w:rsid w:val="00A666DF"/>
    <w:rsid w:val="00A66BF8"/>
    <w:rsid w:val="00A66E31"/>
    <w:rsid w:val="00A66E90"/>
    <w:rsid w:val="00A67389"/>
    <w:rsid w:val="00A675AB"/>
    <w:rsid w:val="00A678CC"/>
    <w:rsid w:val="00A678F2"/>
    <w:rsid w:val="00A700F3"/>
    <w:rsid w:val="00A70733"/>
    <w:rsid w:val="00A70BC7"/>
    <w:rsid w:val="00A714A9"/>
    <w:rsid w:val="00A714B6"/>
    <w:rsid w:val="00A71A34"/>
    <w:rsid w:val="00A71EBE"/>
    <w:rsid w:val="00A71FEE"/>
    <w:rsid w:val="00A72419"/>
    <w:rsid w:val="00A72D1C"/>
    <w:rsid w:val="00A72EAF"/>
    <w:rsid w:val="00A73032"/>
    <w:rsid w:val="00A735B4"/>
    <w:rsid w:val="00A736E6"/>
    <w:rsid w:val="00A74081"/>
    <w:rsid w:val="00A74628"/>
    <w:rsid w:val="00A74C91"/>
    <w:rsid w:val="00A760F9"/>
    <w:rsid w:val="00A771D5"/>
    <w:rsid w:val="00A774F5"/>
    <w:rsid w:val="00A8025E"/>
    <w:rsid w:val="00A80276"/>
    <w:rsid w:val="00A8034F"/>
    <w:rsid w:val="00A81589"/>
    <w:rsid w:val="00A82444"/>
    <w:rsid w:val="00A8262B"/>
    <w:rsid w:val="00A82F50"/>
    <w:rsid w:val="00A83BB3"/>
    <w:rsid w:val="00A845A1"/>
    <w:rsid w:val="00A855C5"/>
    <w:rsid w:val="00A8580C"/>
    <w:rsid w:val="00A864D5"/>
    <w:rsid w:val="00A87380"/>
    <w:rsid w:val="00A87B7C"/>
    <w:rsid w:val="00A87BB1"/>
    <w:rsid w:val="00A90193"/>
    <w:rsid w:val="00A903D2"/>
    <w:rsid w:val="00A9066B"/>
    <w:rsid w:val="00A9097F"/>
    <w:rsid w:val="00A90A1E"/>
    <w:rsid w:val="00A90DD9"/>
    <w:rsid w:val="00A91170"/>
    <w:rsid w:val="00A916E0"/>
    <w:rsid w:val="00A91CA8"/>
    <w:rsid w:val="00A91E61"/>
    <w:rsid w:val="00A92052"/>
    <w:rsid w:val="00A92628"/>
    <w:rsid w:val="00A9284D"/>
    <w:rsid w:val="00A929AE"/>
    <w:rsid w:val="00A92C25"/>
    <w:rsid w:val="00A9332D"/>
    <w:rsid w:val="00A93885"/>
    <w:rsid w:val="00A939F9"/>
    <w:rsid w:val="00A93C39"/>
    <w:rsid w:val="00A9432C"/>
    <w:rsid w:val="00A946E5"/>
    <w:rsid w:val="00A947DB"/>
    <w:rsid w:val="00A9488D"/>
    <w:rsid w:val="00A94EF7"/>
    <w:rsid w:val="00A9699A"/>
    <w:rsid w:val="00A96DB8"/>
    <w:rsid w:val="00A96DF1"/>
    <w:rsid w:val="00A975E0"/>
    <w:rsid w:val="00A97739"/>
    <w:rsid w:val="00A9774F"/>
    <w:rsid w:val="00A97F37"/>
    <w:rsid w:val="00AA08E2"/>
    <w:rsid w:val="00AA12AE"/>
    <w:rsid w:val="00AA1B97"/>
    <w:rsid w:val="00AA2174"/>
    <w:rsid w:val="00AA218F"/>
    <w:rsid w:val="00AA251B"/>
    <w:rsid w:val="00AA2C30"/>
    <w:rsid w:val="00AA3544"/>
    <w:rsid w:val="00AA3599"/>
    <w:rsid w:val="00AA3825"/>
    <w:rsid w:val="00AA3F54"/>
    <w:rsid w:val="00AA42DA"/>
    <w:rsid w:val="00AA4F1A"/>
    <w:rsid w:val="00AA574C"/>
    <w:rsid w:val="00AA585A"/>
    <w:rsid w:val="00AA5BDF"/>
    <w:rsid w:val="00AA5D53"/>
    <w:rsid w:val="00AA64F2"/>
    <w:rsid w:val="00AA6617"/>
    <w:rsid w:val="00AA6A6A"/>
    <w:rsid w:val="00AA6C0A"/>
    <w:rsid w:val="00AA6E9E"/>
    <w:rsid w:val="00AA7FB3"/>
    <w:rsid w:val="00AB063D"/>
    <w:rsid w:val="00AB13E5"/>
    <w:rsid w:val="00AB14E2"/>
    <w:rsid w:val="00AB194F"/>
    <w:rsid w:val="00AB28DE"/>
    <w:rsid w:val="00AB295D"/>
    <w:rsid w:val="00AB3286"/>
    <w:rsid w:val="00AB3795"/>
    <w:rsid w:val="00AB3AD8"/>
    <w:rsid w:val="00AB41CD"/>
    <w:rsid w:val="00AB43DB"/>
    <w:rsid w:val="00AB494D"/>
    <w:rsid w:val="00AB4C4F"/>
    <w:rsid w:val="00AB53DD"/>
    <w:rsid w:val="00AB55FA"/>
    <w:rsid w:val="00AB583C"/>
    <w:rsid w:val="00AB587E"/>
    <w:rsid w:val="00AB5C50"/>
    <w:rsid w:val="00AB6004"/>
    <w:rsid w:val="00AB69D4"/>
    <w:rsid w:val="00AB7C5C"/>
    <w:rsid w:val="00AC016F"/>
    <w:rsid w:val="00AC0182"/>
    <w:rsid w:val="00AC042C"/>
    <w:rsid w:val="00AC0501"/>
    <w:rsid w:val="00AC06B1"/>
    <w:rsid w:val="00AC06C9"/>
    <w:rsid w:val="00AC0796"/>
    <w:rsid w:val="00AC09A6"/>
    <w:rsid w:val="00AC1000"/>
    <w:rsid w:val="00AC16EE"/>
    <w:rsid w:val="00AC20DA"/>
    <w:rsid w:val="00AC261C"/>
    <w:rsid w:val="00AC32A0"/>
    <w:rsid w:val="00AC3FAF"/>
    <w:rsid w:val="00AC43CA"/>
    <w:rsid w:val="00AC43E4"/>
    <w:rsid w:val="00AC4A39"/>
    <w:rsid w:val="00AC4AE6"/>
    <w:rsid w:val="00AC52A9"/>
    <w:rsid w:val="00AC544C"/>
    <w:rsid w:val="00AC54D2"/>
    <w:rsid w:val="00AC55A7"/>
    <w:rsid w:val="00AC5C41"/>
    <w:rsid w:val="00AC6224"/>
    <w:rsid w:val="00AC7528"/>
    <w:rsid w:val="00AC794A"/>
    <w:rsid w:val="00AC7A56"/>
    <w:rsid w:val="00AC7EE1"/>
    <w:rsid w:val="00AD016D"/>
    <w:rsid w:val="00AD0251"/>
    <w:rsid w:val="00AD028D"/>
    <w:rsid w:val="00AD187F"/>
    <w:rsid w:val="00AD1CD4"/>
    <w:rsid w:val="00AD2CC2"/>
    <w:rsid w:val="00AD2CCF"/>
    <w:rsid w:val="00AD2D11"/>
    <w:rsid w:val="00AD2FA0"/>
    <w:rsid w:val="00AD3676"/>
    <w:rsid w:val="00AD37EA"/>
    <w:rsid w:val="00AD3CFE"/>
    <w:rsid w:val="00AD3EBA"/>
    <w:rsid w:val="00AD4154"/>
    <w:rsid w:val="00AD44A8"/>
    <w:rsid w:val="00AD466C"/>
    <w:rsid w:val="00AD4EAE"/>
    <w:rsid w:val="00AD547D"/>
    <w:rsid w:val="00AD5B3D"/>
    <w:rsid w:val="00AD60F0"/>
    <w:rsid w:val="00AD6950"/>
    <w:rsid w:val="00AD6CB6"/>
    <w:rsid w:val="00AD6CDA"/>
    <w:rsid w:val="00AD6CFB"/>
    <w:rsid w:val="00AD738E"/>
    <w:rsid w:val="00AD75BE"/>
    <w:rsid w:val="00AD78AE"/>
    <w:rsid w:val="00AE00A5"/>
    <w:rsid w:val="00AE024A"/>
    <w:rsid w:val="00AE0952"/>
    <w:rsid w:val="00AE0A6B"/>
    <w:rsid w:val="00AE1148"/>
    <w:rsid w:val="00AE1266"/>
    <w:rsid w:val="00AE17AC"/>
    <w:rsid w:val="00AE1BF2"/>
    <w:rsid w:val="00AE1C8F"/>
    <w:rsid w:val="00AE1D02"/>
    <w:rsid w:val="00AE1DB0"/>
    <w:rsid w:val="00AE20C4"/>
    <w:rsid w:val="00AE22F2"/>
    <w:rsid w:val="00AE292B"/>
    <w:rsid w:val="00AE3BA1"/>
    <w:rsid w:val="00AE3E14"/>
    <w:rsid w:val="00AE3F8D"/>
    <w:rsid w:val="00AE401E"/>
    <w:rsid w:val="00AE42AB"/>
    <w:rsid w:val="00AE4C63"/>
    <w:rsid w:val="00AE5384"/>
    <w:rsid w:val="00AE5A83"/>
    <w:rsid w:val="00AE6A88"/>
    <w:rsid w:val="00AE711F"/>
    <w:rsid w:val="00AE72F7"/>
    <w:rsid w:val="00AE75A6"/>
    <w:rsid w:val="00AE79DE"/>
    <w:rsid w:val="00AE7E3D"/>
    <w:rsid w:val="00AE7EF7"/>
    <w:rsid w:val="00AF095B"/>
    <w:rsid w:val="00AF1DC8"/>
    <w:rsid w:val="00AF1EA8"/>
    <w:rsid w:val="00AF23AF"/>
    <w:rsid w:val="00AF263E"/>
    <w:rsid w:val="00AF2870"/>
    <w:rsid w:val="00AF2AEB"/>
    <w:rsid w:val="00AF3482"/>
    <w:rsid w:val="00AF3D83"/>
    <w:rsid w:val="00AF3EA8"/>
    <w:rsid w:val="00AF3F22"/>
    <w:rsid w:val="00AF4639"/>
    <w:rsid w:val="00AF4673"/>
    <w:rsid w:val="00AF4884"/>
    <w:rsid w:val="00AF4930"/>
    <w:rsid w:val="00AF49F5"/>
    <w:rsid w:val="00AF5264"/>
    <w:rsid w:val="00AF53DE"/>
    <w:rsid w:val="00AF56B3"/>
    <w:rsid w:val="00AF59A7"/>
    <w:rsid w:val="00AF5D46"/>
    <w:rsid w:val="00AF5D72"/>
    <w:rsid w:val="00AF6801"/>
    <w:rsid w:val="00AF6BD2"/>
    <w:rsid w:val="00AF7006"/>
    <w:rsid w:val="00AF7553"/>
    <w:rsid w:val="00AF789B"/>
    <w:rsid w:val="00AF7B73"/>
    <w:rsid w:val="00B00152"/>
    <w:rsid w:val="00B00280"/>
    <w:rsid w:val="00B00430"/>
    <w:rsid w:val="00B0062B"/>
    <w:rsid w:val="00B0099D"/>
    <w:rsid w:val="00B0118F"/>
    <w:rsid w:val="00B01496"/>
    <w:rsid w:val="00B014F6"/>
    <w:rsid w:val="00B02682"/>
    <w:rsid w:val="00B02D2B"/>
    <w:rsid w:val="00B0332B"/>
    <w:rsid w:val="00B033E3"/>
    <w:rsid w:val="00B034D3"/>
    <w:rsid w:val="00B038DD"/>
    <w:rsid w:val="00B03A57"/>
    <w:rsid w:val="00B03BCF"/>
    <w:rsid w:val="00B03EAB"/>
    <w:rsid w:val="00B04557"/>
    <w:rsid w:val="00B045CF"/>
    <w:rsid w:val="00B04D44"/>
    <w:rsid w:val="00B04D8B"/>
    <w:rsid w:val="00B04EFC"/>
    <w:rsid w:val="00B06259"/>
    <w:rsid w:val="00B06784"/>
    <w:rsid w:val="00B0680F"/>
    <w:rsid w:val="00B06ED7"/>
    <w:rsid w:val="00B078BD"/>
    <w:rsid w:val="00B07C65"/>
    <w:rsid w:val="00B10C6B"/>
    <w:rsid w:val="00B10FB1"/>
    <w:rsid w:val="00B1128C"/>
    <w:rsid w:val="00B11F0B"/>
    <w:rsid w:val="00B12026"/>
    <w:rsid w:val="00B123A2"/>
    <w:rsid w:val="00B12E56"/>
    <w:rsid w:val="00B13013"/>
    <w:rsid w:val="00B1342D"/>
    <w:rsid w:val="00B13443"/>
    <w:rsid w:val="00B139D4"/>
    <w:rsid w:val="00B13B32"/>
    <w:rsid w:val="00B14AFF"/>
    <w:rsid w:val="00B14BF9"/>
    <w:rsid w:val="00B1664C"/>
    <w:rsid w:val="00B1666C"/>
    <w:rsid w:val="00B16864"/>
    <w:rsid w:val="00B16AEC"/>
    <w:rsid w:val="00B16FFF"/>
    <w:rsid w:val="00B1749A"/>
    <w:rsid w:val="00B17A67"/>
    <w:rsid w:val="00B17C8B"/>
    <w:rsid w:val="00B17DCD"/>
    <w:rsid w:val="00B2055E"/>
    <w:rsid w:val="00B20721"/>
    <w:rsid w:val="00B20A13"/>
    <w:rsid w:val="00B20D12"/>
    <w:rsid w:val="00B21431"/>
    <w:rsid w:val="00B216FB"/>
    <w:rsid w:val="00B21A8A"/>
    <w:rsid w:val="00B221AE"/>
    <w:rsid w:val="00B222BB"/>
    <w:rsid w:val="00B226B9"/>
    <w:rsid w:val="00B22A17"/>
    <w:rsid w:val="00B234C5"/>
    <w:rsid w:val="00B236D3"/>
    <w:rsid w:val="00B23D6E"/>
    <w:rsid w:val="00B243FD"/>
    <w:rsid w:val="00B253A2"/>
    <w:rsid w:val="00B25E95"/>
    <w:rsid w:val="00B26335"/>
    <w:rsid w:val="00B264AA"/>
    <w:rsid w:val="00B27059"/>
    <w:rsid w:val="00B271B8"/>
    <w:rsid w:val="00B27F8F"/>
    <w:rsid w:val="00B30940"/>
    <w:rsid w:val="00B30A83"/>
    <w:rsid w:val="00B30B80"/>
    <w:rsid w:val="00B30FA8"/>
    <w:rsid w:val="00B31379"/>
    <w:rsid w:val="00B31870"/>
    <w:rsid w:val="00B31ADA"/>
    <w:rsid w:val="00B31E5B"/>
    <w:rsid w:val="00B320F9"/>
    <w:rsid w:val="00B322D7"/>
    <w:rsid w:val="00B323F0"/>
    <w:rsid w:val="00B32D13"/>
    <w:rsid w:val="00B32E89"/>
    <w:rsid w:val="00B33AE3"/>
    <w:rsid w:val="00B33D6D"/>
    <w:rsid w:val="00B34560"/>
    <w:rsid w:val="00B345DF"/>
    <w:rsid w:val="00B34792"/>
    <w:rsid w:val="00B34884"/>
    <w:rsid w:val="00B34E74"/>
    <w:rsid w:val="00B35223"/>
    <w:rsid w:val="00B35479"/>
    <w:rsid w:val="00B3565F"/>
    <w:rsid w:val="00B3584B"/>
    <w:rsid w:val="00B359AB"/>
    <w:rsid w:val="00B36155"/>
    <w:rsid w:val="00B36236"/>
    <w:rsid w:val="00B36347"/>
    <w:rsid w:val="00B363E2"/>
    <w:rsid w:val="00B36466"/>
    <w:rsid w:val="00B36E65"/>
    <w:rsid w:val="00B37029"/>
    <w:rsid w:val="00B374D5"/>
    <w:rsid w:val="00B37508"/>
    <w:rsid w:val="00B37B65"/>
    <w:rsid w:val="00B411CE"/>
    <w:rsid w:val="00B41251"/>
    <w:rsid w:val="00B41456"/>
    <w:rsid w:val="00B41A5C"/>
    <w:rsid w:val="00B42373"/>
    <w:rsid w:val="00B426B2"/>
    <w:rsid w:val="00B42CE3"/>
    <w:rsid w:val="00B43151"/>
    <w:rsid w:val="00B43C07"/>
    <w:rsid w:val="00B43D71"/>
    <w:rsid w:val="00B43E55"/>
    <w:rsid w:val="00B440D4"/>
    <w:rsid w:val="00B44505"/>
    <w:rsid w:val="00B44973"/>
    <w:rsid w:val="00B45D2D"/>
    <w:rsid w:val="00B45D91"/>
    <w:rsid w:val="00B45E22"/>
    <w:rsid w:val="00B466DF"/>
    <w:rsid w:val="00B46B95"/>
    <w:rsid w:val="00B4738F"/>
    <w:rsid w:val="00B47E62"/>
    <w:rsid w:val="00B47EBA"/>
    <w:rsid w:val="00B503B0"/>
    <w:rsid w:val="00B503F3"/>
    <w:rsid w:val="00B514AA"/>
    <w:rsid w:val="00B5171A"/>
    <w:rsid w:val="00B51B09"/>
    <w:rsid w:val="00B51C9B"/>
    <w:rsid w:val="00B52A25"/>
    <w:rsid w:val="00B52BF5"/>
    <w:rsid w:val="00B52C3A"/>
    <w:rsid w:val="00B537FA"/>
    <w:rsid w:val="00B5382F"/>
    <w:rsid w:val="00B53860"/>
    <w:rsid w:val="00B538EC"/>
    <w:rsid w:val="00B53B47"/>
    <w:rsid w:val="00B5436C"/>
    <w:rsid w:val="00B54AB9"/>
    <w:rsid w:val="00B54F93"/>
    <w:rsid w:val="00B550A2"/>
    <w:rsid w:val="00B552C3"/>
    <w:rsid w:val="00B5539E"/>
    <w:rsid w:val="00B556EE"/>
    <w:rsid w:val="00B566E2"/>
    <w:rsid w:val="00B56B22"/>
    <w:rsid w:val="00B570BE"/>
    <w:rsid w:val="00B5736A"/>
    <w:rsid w:val="00B573AC"/>
    <w:rsid w:val="00B57C46"/>
    <w:rsid w:val="00B60406"/>
    <w:rsid w:val="00B6078D"/>
    <w:rsid w:val="00B60C5D"/>
    <w:rsid w:val="00B61951"/>
    <w:rsid w:val="00B62148"/>
    <w:rsid w:val="00B625CB"/>
    <w:rsid w:val="00B6302B"/>
    <w:rsid w:val="00B63068"/>
    <w:rsid w:val="00B630BB"/>
    <w:rsid w:val="00B63330"/>
    <w:rsid w:val="00B6342F"/>
    <w:rsid w:val="00B6351B"/>
    <w:rsid w:val="00B635AE"/>
    <w:rsid w:val="00B63812"/>
    <w:rsid w:val="00B63957"/>
    <w:rsid w:val="00B63E09"/>
    <w:rsid w:val="00B640BE"/>
    <w:rsid w:val="00B64276"/>
    <w:rsid w:val="00B64580"/>
    <w:rsid w:val="00B646F0"/>
    <w:rsid w:val="00B64A2E"/>
    <w:rsid w:val="00B64A96"/>
    <w:rsid w:val="00B64FA9"/>
    <w:rsid w:val="00B65277"/>
    <w:rsid w:val="00B6529A"/>
    <w:rsid w:val="00B658A5"/>
    <w:rsid w:val="00B662B9"/>
    <w:rsid w:val="00B663C3"/>
    <w:rsid w:val="00B666B3"/>
    <w:rsid w:val="00B668E8"/>
    <w:rsid w:val="00B66A63"/>
    <w:rsid w:val="00B66E48"/>
    <w:rsid w:val="00B6731C"/>
    <w:rsid w:val="00B677F9"/>
    <w:rsid w:val="00B702EF"/>
    <w:rsid w:val="00B70346"/>
    <w:rsid w:val="00B70810"/>
    <w:rsid w:val="00B70B59"/>
    <w:rsid w:val="00B70CA9"/>
    <w:rsid w:val="00B71A05"/>
    <w:rsid w:val="00B71F35"/>
    <w:rsid w:val="00B72037"/>
    <w:rsid w:val="00B72398"/>
    <w:rsid w:val="00B7245A"/>
    <w:rsid w:val="00B724E9"/>
    <w:rsid w:val="00B72AEF"/>
    <w:rsid w:val="00B730DF"/>
    <w:rsid w:val="00B737FC"/>
    <w:rsid w:val="00B738F7"/>
    <w:rsid w:val="00B73AA2"/>
    <w:rsid w:val="00B73DEE"/>
    <w:rsid w:val="00B7452E"/>
    <w:rsid w:val="00B746F6"/>
    <w:rsid w:val="00B74D27"/>
    <w:rsid w:val="00B74D94"/>
    <w:rsid w:val="00B7511B"/>
    <w:rsid w:val="00B755EB"/>
    <w:rsid w:val="00B7621F"/>
    <w:rsid w:val="00B76540"/>
    <w:rsid w:val="00B76F1F"/>
    <w:rsid w:val="00B77591"/>
    <w:rsid w:val="00B7771D"/>
    <w:rsid w:val="00B77CE2"/>
    <w:rsid w:val="00B77DB1"/>
    <w:rsid w:val="00B808EF"/>
    <w:rsid w:val="00B80E52"/>
    <w:rsid w:val="00B80E71"/>
    <w:rsid w:val="00B8124D"/>
    <w:rsid w:val="00B818CE"/>
    <w:rsid w:val="00B81A8D"/>
    <w:rsid w:val="00B821BC"/>
    <w:rsid w:val="00B82AEA"/>
    <w:rsid w:val="00B82CF1"/>
    <w:rsid w:val="00B82F1B"/>
    <w:rsid w:val="00B835E2"/>
    <w:rsid w:val="00B835FB"/>
    <w:rsid w:val="00B83733"/>
    <w:rsid w:val="00B83E9A"/>
    <w:rsid w:val="00B84234"/>
    <w:rsid w:val="00B84672"/>
    <w:rsid w:val="00B84ADC"/>
    <w:rsid w:val="00B84E29"/>
    <w:rsid w:val="00B84F60"/>
    <w:rsid w:val="00B85388"/>
    <w:rsid w:val="00B85C0A"/>
    <w:rsid w:val="00B87167"/>
    <w:rsid w:val="00B87D48"/>
    <w:rsid w:val="00B904C8"/>
    <w:rsid w:val="00B90830"/>
    <w:rsid w:val="00B9088F"/>
    <w:rsid w:val="00B910BF"/>
    <w:rsid w:val="00B91316"/>
    <w:rsid w:val="00B91EE0"/>
    <w:rsid w:val="00B922E6"/>
    <w:rsid w:val="00B92477"/>
    <w:rsid w:val="00B925C6"/>
    <w:rsid w:val="00B926B7"/>
    <w:rsid w:val="00B9298D"/>
    <w:rsid w:val="00B92D4D"/>
    <w:rsid w:val="00B92E94"/>
    <w:rsid w:val="00B932D1"/>
    <w:rsid w:val="00B93468"/>
    <w:rsid w:val="00B936D1"/>
    <w:rsid w:val="00B937E7"/>
    <w:rsid w:val="00B93B92"/>
    <w:rsid w:val="00B940BC"/>
    <w:rsid w:val="00B94D38"/>
    <w:rsid w:val="00B958C1"/>
    <w:rsid w:val="00B959C6"/>
    <w:rsid w:val="00B95A04"/>
    <w:rsid w:val="00B95EEF"/>
    <w:rsid w:val="00B96066"/>
    <w:rsid w:val="00B9618E"/>
    <w:rsid w:val="00B968D5"/>
    <w:rsid w:val="00B96B66"/>
    <w:rsid w:val="00B97048"/>
    <w:rsid w:val="00B973FB"/>
    <w:rsid w:val="00B974D3"/>
    <w:rsid w:val="00B976C6"/>
    <w:rsid w:val="00B97733"/>
    <w:rsid w:val="00B97D09"/>
    <w:rsid w:val="00B97D87"/>
    <w:rsid w:val="00BA0810"/>
    <w:rsid w:val="00BA0A66"/>
    <w:rsid w:val="00BA0B8D"/>
    <w:rsid w:val="00BA0E9A"/>
    <w:rsid w:val="00BA11FC"/>
    <w:rsid w:val="00BA1248"/>
    <w:rsid w:val="00BA136C"/>
    <w:rsid w:val="00BA23B6"/>
    <w:rsid w:val="00BA2D10"/>
    <w:rsid w:val="00BA310A"/>
    <w:rsid w:val="00BA3355"/>
    <w:rsid w:val="00BA3D9F"/>
    <w:rsid w:val="00BA3F42"/>
    <w:rsid w:val="00BA472B"/>
    <w:rsid w:val="00BA48A1"/>
    <w:rsid w:val="00BA5670"/>
    <w:rsid w:val="00BA5B75"/>
    <w:rsid w:val="00BA6EA3"/>
    <w:rsid w:val="00BA6F6A"/>
    <w:rsid w:val="00BA74CB"/>
    <w:rsid w:val="00BA76E2"/>
    <w:rsid w:val="00BA7919"/>
    <w:rsid w:val="00BAEC12"/>
    <w:rsid w:val="00BB0405"/>
    <w:rsid w:val="00BB0406"/>
    <w:rsid w:val="00BB056A"/>
    <w:rsid w:val="00BB0B1C"/>
    <w:rsid w:val="00BB150A"/>
    <w:rsid w:val="00BB19EE"/>
    <w:rsid w:val="00BB1B46"/>
    <w:rsid w:val="00BB1DE6"/>
    <w:rsid w:val="00BB1E02"/>
    <w:rsid w:val="00BB23A4"/>
    <w:rsid w:val="00BB30B2"/>
    <w:rsid w:val="00BB359D"/>
    <w:rsid w:val="00BB3B6A"/>
    <w:rsid w:val="00BB3C5C"/>
    <w:rsid w:val="00BB3D61"/>
    <w:rsid w:val="00BB4BD5"/>
    <w:rsid w:val="00BB4C98"/>
    <w:rsid w:val="00BB519B"/>
    <w:rsid w:val="00BB53B9"/>
    <w:rsid w:val="00BB593D"/>
    <w:rsid w:val="00BB5B59"/>
    <w:rsid w:val="00BB5E5F"/>
    <w:rsid w:val="00BB6411"/>
    <w:rsid w:val="00BB66C0"/>
    <w:rsid w:val="00BB694A"/>
    <w:rsid w:val="00BB773A"/>
    <w:rsid w:val="00BB9DC6"/>
    <w:rsid w:val="00BC05D6"/>
    <w:rsid w:val="00BC09F6"/>
    <w:rsid w:val="00BC0C1B"/>
    <w:rsid w:val="00BC0DBA"/>
    <w:rsid w:val="00BC11BE"/>
    <w:rsid w:val="00BC1752"/>
    <w:rsid w:val="00BC19FB"/>
    <w:rsid w:val="00BC1F52"/>
    <w:rsid w:val="00BC218E"/>
    <w:rsid w:val="00BC26BB"/>
    <w:rsid w:val="00BC2D48"/>
    <w:rsid w:val="00BC3182"/>
    <w:rsid w:val="00BC328B"/>
    <w:rsid w:val="00BC3459"/>
    <w:rsid w:val="00BC3503"/>
    <w:rsid w:val="00BC3929"/>
    <w:rsid w:val="00BC4796"/>
    <w:rsid w:val="00BC48A6"/>
    <w:rsid w:val="00BC4E57"/>
    <w:rsid w:val="00BC4E83"/>
    <w:rsid w:val="00BC4F68"/>
    <w:rsid w:val="00BC5339"/>
    <w:rsid w:val="00BC5510"/>
    <w:rsid w:val="00BC579F"/>
    <w:rsid w:val="00BC6168"/>
    <w:rsid w:val="00BC626F"/>
    <w:rsid w:val="00BC700A"/>
    <w:rsid w:val="00BC7314"/>
    <w:rsid w:val="00BC76AB"/>
    <w:rsid w:val="00BC7895"/>
    <w:rsid w:val="00BC7BAB"/>
    <w:rsid w:val="00BC7C53"/>
    <w:rsid w:val="00BCA707"/>
    <w:rsid w:val="00BD095E"/>
    <w:rsid w:val="00BD0DA4"/>
    <w:rsid w:val="00BD13DB"/>
    <w:rsid w:val="00BD1C20"/>
    <w:rsid w:val="00BD1D82"/>
    <w:rsid w:val="00BD1DA0"/>
    <w:rsid w:val="00BD2095"/>
    <w:rsid w:val="00BD2470"/>
    <w:rsid w:val="00BD2507"/>
    <w:rsid w:val="00BD28B7"/>
    <w:rsid w:val="00BD2A7A"/>
    <w:rsid w:val="00BD2D39"/>
    <w:rsid w:val="00BD340F"/>
    <w:rsid w:val="00BD39CD"/>
    <w:rsid w:val="00BD3D2F"/>
    <w:rsid w:val="00BD4D12"/>
    <w:rsid w:val="00BD4DFC"/>
    <w:rsid w:val="00BD4F12"/>
    <w:rsid w:val="00BD5891"/>
    <w:rsid w:val="00BD5EBD"/>
    <w:rsid w:val="00BD5F3A"/>
    <w:rsid w:val="00BD61FA"/>
    <w:rsid w:val="00BD663D"/>
    <w:rsid w:val="00BD7D40"/>
    <w:rsid w:val="00BE00CF"/>
    <w:rsid w:val="00BE041B"/>
    <w:rsid w:val="00BE0464"/>
    <w:rsid w:val="00BE0A48"/>
    <w:rsid w:val="00BE0E6B"/>
    <w:rsid w:val="00BE1123"/>
    <w:rsid w:val="00BE1A1B"/>
    <w:rsid w:val="00BE1BB3"/>
    <w:rsid w:val="00BE1C31"/>
    <w:rsid w:val="00BE26F8"/>
    <w:rsid w:val="00BE2728"/>
    <w:rsid w:val="00BE27F1"/>
    <w:rsid w:val="00BE28A7"/>
    <w:rsid w:val="00BE290D"/>
    <w:rsid w:val="00BE2A9E"/>
    <w:rsid w:val="00BE2B66"/>
    <w:rsid w:val="00BE3054"/>
    <w:rsid w:val="00BE32B1"/>
    <w:rsid w:val="00BE4487"/>
    <w:rsid w:val="00BE4DA7"/>
    <w:rsid w:val="00BE5135"/>
    <w:rsid w:val="00BE5407"/>
    <w:rsid w:val="00BE607A"/>
    <w:rsid w:val="00BE653F"/>
    <w:rsid w:val="00BE6B78"/>
    <w:rsid w:val="00BE6C61"/>
    <w:rsid w:val="00BE7380"/>
    <w:rsid w:val="00BE7629"/>
    <w:rsid w:val="00BF09F9"/>
    <w:rsid w:val="00BF0A48"/>
    <w:rsid w:val="00BF0F05"/>
    <w:rsid w:val="00BF0F61"/>
    <w:rsid w:val="00BF1C7C"/>
    <w:rsid w:val="00BF1DF8"/>
    <w:rsid w:val="00BF1F21"/>
    <w:rsid w:val="00BF2035"/>
    <w:rsid w:val="00BF242D"/>
    <w:rsid w:val="00BF25A4"/>
    <w:rsid w:val="00BF2C59"/>
    <w:rsid w:val="00BF350A"/>
    <w:rsid w:val="00BF364F"/>
    <w:rsid w:val="00BF3804"/>
    <w:rsid w:val="00BF3EAB"/>
    <w:rsid w:val="00BF3F20"/>
    <w:rsid w:val="00BF4838"/>
    <w:rsid w:val="00BF535D"/>
    <w:rsid w:val="00BF5787"/>
    <w:rsid w:val="00BF5801"/>
    <w:rsid w:val="00BF5AD1"/>
    <w:rsid w:val="00BF5BF3"/>
    <w:rsid w:val="00BF607D"/>
    <w:rsid w:val="00BF6AEF"/>
    <w:rsid w:val="00BF6CFB"/>
    <w:rsid w:val="00BF702E"/>
    <w:rsid w:val="00BF7753"/>
    <w:rsid w:val="00BF79C2"/>
    <w:rsid w:val="00BF7DD2"/>
    <w:rsid w:val="00BF7DEE"/>
    <w:rsid w:val="00C00696"/>
    <w:rsid w:val="00C0071B"/>
    <w:rsid w:val="00C02A7C"/>
    <w:rsid w:val="00C0313E"/>
    <w:rsid w:val="00C03593"/>
    <w:rsid w:val="00C03AD6"/>
    <w:rsid w:val="00C03E2A"/>
    <w:rsid w:val="00C03FD0"/>
    <w:rsid w:val="00C0401F"/>
    <w:rsid w:val="00C058A5"/>
    <w:rsid w:val="00C05FD1"/>
    <w:rsid w:val="00C06251"/>
    <w:rsid w:val="00C066C8"/>
    <w:rsid w:val="00C069D5"/>
    <w:rsid w:val="00C06B17"/>
    <w:rsid w:val="00C0749C"/>
    <w:rsid w:val="00C078B7"/>
    <w:rsid w:val="00C07C0B"/>
    <w:rsid w:val="00C07D0A"/>
    <w:rsid w:val="00C07D11"/>
    <w:rsid w:val="00C07DBC"/>
    <w:rsid w:val="00C1024C"/>
    <w:rsid w:val="00C102E8"/>
    <w:rsid w:val="00C103E2"/>
    <w:rsid w:val="00C107A5"/>
    <w:rsid w:val="00C10E70"/>
    <w:rsid w:val="00C1130E"/>
    <w:rsid w:val="00C119C7"/>
    <w:rsid w:val="00C12060"/>
    <w:rsid w:val="00C122DC"/>
    <w:rsid w:val="00C12867"/>
    <w:rsid w:val="00C129EC"/>
    <w:rsid w:val="00C12F1C"/>
    <w:rsid w:val="00C1349D"/>
    <w:rsid w:val="00C137A8"/>
    <w:rsid w:val="00C1400B"/>
    <w:rsid w:val="00C14498"/>
    <w:rsid w:val="00C14E24"/>
    <w:rsid w:val="00C14FD7"/>
    <w:rsid w:val="00C15144"/>
    <w:rsid w:val="00C158C5"/>
    <w:rsid w:val="00C16537"/>
    <w:rsid w:val="00C16766"/>
    <w:rsid w:val="00C16C48"/>
    <w:rsid w:val="00C16CFF"/>
    <w:rsid w:val="00C16E89"/>
    <w:rsid w:val="00C17DC2"/>
    <w:rsid w:val="00C17FCA"/>
    <w:rsid w:val="00C20087"/>
    <w:rsid w:val="00C20706"/>
    <w:rsid w:val="00C218B2"/>
    <w:rsid w:val="00C21F7D"/>
    <w:rsid w:val="00C225D6"/>
    <w:rsid w:val="00C229FD"/>
    <w:rsid w:val="00C23309"/>
    <w:rsid w:val="00C237BF"/>
    <w:rsid w:val="00C23B5D"/>
    <w:rsid w:val="00C23C89"/>
    <w:rsid w:val="00C23E1B"/>
    <w:rsid w:val="00C23E44"/>
    <w:rsid w:val="00C242AA"/>
    <w:rsid w:val="00C244B8"/>
    <w:rsid w:val="00C2493A"/>
    <w:rsid w:val="00C24991"/>
    <w:rsid w:val="00C249C9"/>
    <w:rsid w:val="00C24EBC"/>
    <w:rsid w:val="00C25897"/>
    <w:rsid w:val="00C262D9"/>
    <w:rsid w:val="00C26680"/>
    <w:rsid w:val="00C268E4"/>
    <w:rsid w:val="00C2696F"/>
    <w:rsid w:val="00C2721F"/>
    <w:rsid w:val="00C27382"/>
    <w:rsid w:val="00C2755B"/>
    <w:rsid w:val="00C27968"/>
    <w:rsid w:val="00C279CC"/>
    <w:rsid w:val="00C30090"/>
    <w:rsid w:val="00C3026D"/>
    <w:rsid w:val="00C3069C"/>
    <w:rsid w:val="00C30F2F"/>
    <w:rsid w:val="00C31204"/>
    <w:rsid w:val="00C31B1C"/>
    <w:rsid w:val="00C31D30"/>
    <w:rsid w:val="00C3249B"/>
    <w:rsid w:val="00C333DC"/>
    <w:rsid w:val="00C3348A"/>
    <w:rsid w:val="00C33BBE"/>
    <w:rsid w:val="00C33D84"/>
    <w:rsid w:val="00C3438C"/>
    <w:rsid w:val="00C3499C"/>
    <w:rsid w:val="00C34A57"/>
    <w:rsid w:val="00C356C2"/>
    <w:rsid w:val="00C35EAA"/>
    <w:rsid w:val="00C35FBC"/>
    <w:rsid w:val="00C362BB"/>
    <w:rsid w:val="00C3630B"/>
    <w:rsid w:val="00C3645A"/>
    <w:rsid w:val="00C36990"/>
    <w:rsid w:val="00C36EB8"/>
    <w:rsid w:val="00C36F34"/>
    <w:rsid w:val="00C37543"/>
    <w:rsid w:val="00C37F0D"/>
    <w:rsid w:val="00C37FEB"/>
    <w:rsid w:val="00C400CE"/>
    <w:rsid w:val="00C40465"/>
    <w:rsid w:val="00C40801"/>
    <w:rsid w:val="00C408AA"/>
    <w:rsid w:val="00C40901"/>
    <w:rsid w:val="00C409A9"/>
    <w:rsid w:val="00C40FEA"/>
    <w:rsid w:val="00C4177C"/>
    <w:rsid w:val="00C418D7"/>
    <w:rsid w:val="00C429EB"/>
    <w:rsid w:val="00C44101"/>
    <w:rsid w:val="00C44EB8"/>
    <w:rsid w:val="00C45341"/>
    <w:rsid w:val="00C45716"/>
    <w:rsid w:val="00C4599B"/>
    <w:rsid w:val="00C459C3"/>
    <w:rsid w:val="00C45F39"/>
    <w:rsid w:val="00C4612C"/>
    <w:rsid w:val="00C464EB"/>
    <w:rsid w:val="00C46ED7"/>
    <w:rsid w:val="00C47AF1"/>
    <w:rsid w:val="00C504A9"/>
    <w:rsid w:val="00C51114"/>
    <w:rsid w:val="00C512A9"/>
    <w:rsid w:val="00C51C14"/>
    <w:rsid w:val="00C5290E"/>
    <w:rsid w:val="00C52961"/>
    <w:rsid w:val="00C52AE5"/>
    <w:rsid w:val="00C52C0A"/>
    <w:rsid w:val="00C52D00"/>
    <w:rsid w:val="00C534EA"/>
    <w:rsid w:val="00C53722"/>
    <w:rsid w:val="00C53966"/>
    <w:rsid w:val="00C53A6E"/>
    <w:rsid w:val="00C53F1F"/>
    <w:rsid w:val="00C54087"/>
    <w:rsid w:val="00C54879"/>
    <w:rsid w:val="00C549F3"/>
    <w:rsid w:val="00C550EB"/>
    <w:rsid w:val="00C558EB"/>
    <w:rsid w:val="00C55B85"/>
    <w:rsid w:val="00C56103"/>
    <w:rsid w:val="00C56279"/>
    <w:rsid w:val="00C562D7"/>
    <w:rsid w:val="00C56AD6"/>
    <w:rsid w:val="00C57757"/>
    <w:rsid w:val="00C57969"/>
    <w:rsid w:val="00C600D4"/>
    <w:rsid w:val="00C60261"/>
    <w:rsid w:val="00C60D90"/>
    <w:rsid w:val="00C6129E"/>
    <w:rsid w:val="00C6152A"/>
    <w:rsid w:val="00C61708"/>
    <w:rsid w:val="00C61871"/>
    <w:rsid w:val="00C61BC3"/>
    <w:rsid w:val="00C62920"/>
    <w:rsid w:val="00C6353D"/>
    <w:rsid w:val="00C64163"/>
    <w:rsid w:val="00C6485C"/>
    <w:rsid w:val="00C64876"/>
    <w:rsid w:val="00C649C5"/>
    <w:rsid w:val="00C64D09"/>
    <w:rsid w:val="00C652E6"/>
    <w:rsid w:val="00C65712"/>
    <w:rsid w:val="00C6613B"/>
    <w:rsid w:val="00C665EB"/>
    <w:rsid w:val="00C6762B"/>
    <w:rsid w:val="00C67718"/>
    <w:rsid w:val="00C67787"/>
    <w:rsid w:val="00C67A22"/>
    <w:rsid w:val="00C67E35"/>
    <w:rsid w:val="00C702E7"/>
    <w:rsid w:val="00C70482"/>
    <w:rsid w:val="00C70C4F"/>
    <w:rsid w:val="00C711A4"/>
    <w:rsid w:val="00C71371"/>
    <w:rsid w:val="00C71A1A"/>
    <w:rsid w:val="00C71D91"/>
    <w:rsid w:val="00C727C8"/>
    <w:rsid w:val="00C7284C"/>
    <w:rsid w:val="00C72AE8"/>
    <w:rsid w:val="00C72E42"/>
    <w:rsid w:val="00C72FBB"/>
    <w:rsid w:val="00C73403"/>
    <w:rsid w:val="00C73782"/>
    <w:rsid w:val="00C738AE"/>
    <w:rsid w:val="00C7416D"/>
    <w:rsid w:val="00C75415"/>
    <w:rsid w:val="00C75443"/>
    <w:rsid w:val="00C7556A"/>
    <w:rsid w:val="00C75C08"/>
    <w:rsid w:val="00C75D6F"/>
    <w:rsid w:val="00C7604E"/>
    <w:rsid w:val="00C76101"/>
    <w:rsid w:val="00C76566"/>
    <w:rsid w:val="00C76635"/>
    <w:rsid w:val="00C76930"/>
    <w:rsid w:val="00C76AF1"/>
    <w:rsid w:val="00C77272"/>
    <w:rsid w:val="00C800EA"/>
    <w:rsid w:val="00C804E4"/>
    <w:rsid w:val="00C80724"/>
    <w:rsid w:val="00C8074D"/>
    <w:rsid w:val="00C8084C"/>
    <w:rsid w:val="00C812E5"/>
    <w:rsid w:val="00C81A52"/>
    <w:rsid w:val="00C81ED5"/>
    <w:rsid w:val="00C823C8"/>
    <w:rsid w:val="00C827E9"/>
    <w:rsid w:val="00C82C4F"/>
    <w:rsid w:val="00C82E96"/>
    <w:rsid w:val="00C83C1E"/>
    <w:rsid w:val="00C843BF"/>
    <w:rsid w:val="00C84854"/>
    <w:rsid w:val="00C8505C"/>
    <w:rsid w:val="00C8576F"/>
    <w:rsid w:val="00C85B0A"/>
    <w:rsid w:val="00C85CD3"/>
    <w:rsid w:val="00C865CD"/>
    <w:rsid w:val="00C868EF"/>
    <w:rsid w:val="00C86B1C"/>
    <w:rsid w:val="00C8724B"/>
    <w:rsid w:val="00C87608"/>
    <w:rsid w:val="00C87626"/>
    <w:rsid w:val="00C876D9"/>
    <w:rsid w:val="00C87F52"/>
    <w:rsid w:val="00C87F8B"/>
    <w:rsid w:val="00C905B0"/>
    <w:rsid w:val="00C90ACC"/>
    <w:rsid w:val="00C91229"/>
    <w:rsid w:val="00C91289"/>
    <w:rsid w:val="00C912B4"/>
    <w:rsid w:val="00C920A6"/>
    <w:rsid w:val="00C9210E"/>
    <w:rsid w:val="00C9247C"/>
    <w:rsid w:val="00C92B42"/>
    <w:rsid w:val="00C92E47"/>
    <w:rsid w:val="00C931C5"/>
    <w:rsid w:val="00C9353E"/>
    <w:rsid w:val="00C944F5"/>
    <w:rsid w:val="00C949E2"/>
    <w:rsid w:val="00C94ACB"/>
    <w:rsid w:val="00C94B55"/>
    <w:rsid w:val="00C94C99"/>
    <w:rsid w:val="00C9506E"/>
    <w:rsid w:val="00C950FC"/>
    <w:rsid w:val="00C950FF"/>
    <w:rsid w:val="00C9518E"/>
    <w:rsid w:val="00C95721"/>
    <w:rsid w:val="00C9609A"/>
    <w:rsid w:val="00C96577"/>
    <w:rsid w:val="00C9658B"/>
    <w:rsid w:val="00C96A86"/>
    <w:rsid w:val="00C97038"/>
    <w:rsid w:val="00C972EC"/>
    <w:rsid w:val="00C97418"/>
    <w:rsid w:val="00C97F4E"/>
    <w:rsid w:val="00C97F85"/>
    <w:rsid w:val="00CA036D"/>
    <w:rsid w:val="00CA0408"/>
    <w:rsid w:val="00CA0439"/>
    <w:rsid w:val="00CA086E"/>
    <w:rsid w:val="00CA0F66"/>
    <w:rsid w:val="00CA2B82"/>
    <w:rsid w:val="00CA2C7E"/>
    <w:rsid w:val="00CA3E6B"/>
    <w:rsid w:val="00CA4352"/>
    <w:rsid w:val="00CA466D"/>
    <w:rsid w:val="00CA4E1D"/>
    <w:rsid w:val="00CA4FCC"/>
    <w:rsid w:val="00CA50A8"/>
    <w:rsid w:val="00CA55A0"/>
    <w:rsid w:val="00CA6436"/>
    <w:rsid w:val="00CA6703"/>
    <w:rsid w:val="00CA6D6E"/>
    <w:rsid w:val="00CA7064"/>
    <w:rsid w:val="00CA7898"/>
    <w:rsid w:val="00CA7E87"/>
    <w:rsid w:val="00CB0642"/>
    <w:rsid w:val="00CB077A"/>
    <w:rsid w:val="00CB0E4F"/>
    <w:rsid w:val="00CB1150"/>
    <w:rsid w:val="00CB1785"/>
    <w:rsid w:val="00CB1E1F"/>
    <w:rsid w:val="00CB208B"/>
    <w:rsid w:val="00CB213B"/>
    <w:rsid w:val="00CB390F"/>
    <w:rsid w:val="00CB3C58"/>
    <w:rsid w:val="00CB4C47"/>
    <w:rsid w:val="00CB4F51"/>
    <w:rsid w:val="00CB5C66"/>
    <w:rsid w:val="00CB6595"/>
    <w:rsid w:val="00CB7871"/>
    <w:rsid w:val="00CB7EC1"/>
    <w:rsid w:val="00CBFA5A"/>
    <w:rsid w:val="00CC0329"/>
    <w:rsid w:val="00CC0584"/>
    <w:rsid w:val="00CC0AF1"/>
    <w:rsid w:val="00CC0C16"/>
    <w:rsid w:val="00CC13DD"/>
    <w:rsid w:val="00CC1B6D"/>
    <w:rsid w:val="00CC1EA6"/>
    <w:rsid w:val="00CC1EFE"/>
    <w:rsid w:val="00CC2245"/>
    <w:rsid w:val="00CC2251"/>
    <w:rsid w:val="00CC2791"/>
    <w:rsid w:val="00CC29F3"/>
    <w:rsid w:val="00CC2E6C"/>
    <w:rsid w:val="00CC349C"/>
    <w:rsid w:val="00CC3952"/>
    <w:rsid w:val="00CC3AC3"/>
    <w:rsid w:val="00CC404F"/>
    <w:rsid w:val="00CC4645"/>
    <w:rsid w:val="00CC4926"/>
    <w:rsid w:val="00CC4E30"/>
    <w:rsid w:val="00CC4F53"/>
    <w:rsid w:val="00CC4F54"/>
    <w:rsid w:val="00CC4FDD"/>
    <w:rsid w:val="00CC5444"/>
    <w:rsid w:val="00CC557C"/>
    <w:rsid w:val="00CC5BEC"/>
    <w:rsid w:val="00CC5FBE"/>
    <w:rsid w:val="00CC60E4"/>
    <w:rsid w:val="00CC6230"/>
    <w:rsid w:val="00CC66E2"/>
    <w:rsid w:val="00CC6B76"/>
    <w:rsid w:val="00CC6DAF"/>
    <w:rsid w:val="00CC7127"/>
    <w:rsid w:val="00CC7195"/>
    <w:rsid w:val="00CC7701"/>
    <w:rsid w:val="00CC7FA5"/>
    <w:rsid w:val="00CCF497"/>
    <w:rsid w:val="00CD0266"/>
    <w:rsid w:val="00CD0C42"/>
    <w:rsid w:val="00CD11E0"/>
    <w:rsid w:val="00CD136A"/>
    <w:rsid w:val="00CD1A92"/>
    <w:rsid w:val="00CD1F62"/>
    <w:rsid w:val="00CD20C8"/>
    <w:rsid w:val="00CD20ED"/>
    <w:rsid w:val="00CD21B6"/>
    <w:rsid w:val="00CD2393"/>
    <w:rsid w:val="00CD24D4"/>
    <w:rsid w:val="00CD2A11"/>
    <w:rsid w:val="00CD3088"/>
    <w:rsid w:val="00CD4120"/>
    <w:rsid w:val="00CD52E2"/>
    <w:rsid w:val="00CD5550"/>
    <w:rsid w:val="00CD5589"/>
    <w:rsid w:val="00CD58A5"/>
    <w:rsid w:val="00CD6384"/>
    <w:rsid w:val="00CD68AD"/>
    <w:rsid w:val="00CD70EE"/>
    <w:rsid w:val="00CD728A"/>
    <w:rsid w:val="00CD72C7"/>
    <w:rsid w:val="00CD76F2"/>
    <w:rsid w:val="00CD78E0"/>
    <w:rsid w:val="00CD7977"/>
    <w:rsid w:val="00CD7A54"/>
    <w:rsid w:val="00CE008F"/>
    <w:rsid w:val="00CE0776"/>
    <w:rsid w:val="00CE0B9A"/>
    <w:rsid w:val="00CE0D8A"/>
    <w:rsid w:val="00CE10ED"/>
    <w:rsid w:val="00CE1349"/>
    <w:rsid w:val="00CE138B"/>
    <w:rsid w:val="00CE14FE"/>
    <w:rsid w:val="00CE1911"/>
    <w:rsid w:val="00CE1B84"/>
    <w:rsid w:val="00CE1F77"/>
    <w:rsid w:val="00CE2761"/>
    <w:rsid w:val="00CE28E4"/>
    <w:rsid w:val="00CE29B1"/>
    <w:rsid w:val="00CE4ED1"/>
    <w:rsid w:val="00CE514F"/>
    <w:rsid w:val="00CE565A"/>
    <w:rsid w:val="00CE5742"/>
    <w:rsid w:val="00CE5893"/>
    <w:rsid w:val="00CE5AA5"/>
    <w:rsid w:val="00CE5CAE"/>
    <w:rsid w:val="00CE659E"/>
    <w:rsid w:val="00CE6FC1"/>
    <w:rsid w:val="00CE7272"/>
    <w:rsid w:val="00CE7AB5"/>
    <w:rsid w:val="00CE7E47"/>
    <w:rsid w:val="00CE7F21"/>
    <w:rsid w:val="00CF068F"/>
    <w:rsid w:val="00CF0876"/>
    <w:rsid w:val="00CF1199"/>
    <w:rsid w:val="00CF17C6"/>
    <w:rsid w:val="00CF183F"/>
    <w:rsid w:val="00CF225A"/>
    <w:rsid w:val="00CF2287"/>
    <w:rsid w:val="00CF278B"/>
    <w:rsid w:val="00CF27C9"/>
    <w:rsid w:val="00CF2903"/>
    <w:rsid w:val="00CF38D6"/>
    <w:rsid w:val="00CF3A06"/>
    <w:rsid w:val="00CF3B68"/>
    <w:rsid w:val="00CF3C09"/>
    <w:rsid w:val="00CF4AF6"/>
    <w:rsid w:val="00CF4BC8"/>
    <w:rsid w:val="00CF5314"/>
    <w:rsid w:val="00CF5F6B"/>
    <w:rsid w:val="00CF6472"/>
    <w:rsid w:val="00CF6CB9"/>
    <w:rsid w:val="00CF6CCC"/>
    <w:rsid w:val="00CF7351"/>
    <w:rsid w:val="00CF73DA"/>
    <w:rsid w:val="00D0095F"/>
    <w:rsid w:val="00D00E83"/>
    <w:rsid w:val="00D01213"/>
    <w:rsid w:val="00D01710"/>
    <w:rsid w:val="00D019E3"/>
    <w:rsid w:val="00D01D1A"/>
    <w:rsid w:val="00D01F6F"/>
    <w:rsid w:val="00D01FFC"/>
    <w:rsid w:val="00D02525"/>
    <w:rsid w:val="00D02A60"/>
    <w:rsid w:val="00D02BEC"/>
    <w:rsid w:val="00D02F24"/>
    <w:rsid w:val="00D04425"/>
    <w:rsid w:val="00D046BF"/>
    <w:rsid w:val="00D049A8"/>
    <w:rsid w:val="00D04E3C"/>
    <w:rsid w:val="00D05423"/>
    <w:rsid w:val="00D05F4E"/>
    <w:rsid w:val="00D065B9"/>
    <w:rsid w:val="00D06753"/>
    <w:rsid w:val="00D069AE"/>
    <w:rsid w:val="00D06CA2"/>
    <w:rsid w:val="00D06EF8"/>
    <w:rsid w:val="00D071AF"/>
    <w:rsid w:val="00D0780F"/>
    <w:rsid w:val="00D10301"/>
    <w:rsid w:val="00D104C9"/>
    <w:rsid w:val="00D1063D"/>
    <w:rsid w:val="00D1083A"/>
    <w:rsid w:val="00D117DF"/>
    <w:rsid w:val="00D11A42"/>
    <w:rsid w:val="00D11ACD"/>
    <w:rsid w:val="00D11FEB"/>
    <w:rsid w:val="00D1280B"/>
    <w:rsid w:val="00D12BD4"/>
    <w:rsid w:val="00D132C2"/>
    <w:rsid w:val="00D13631"/>
    <w:rsid w:val="00D13BF1"/>
    <w:rsid w:val="00D13DA2"/>
    <w:rsid w:val="00D14553"/>
    <w:rsid w:val="00D145D7"/>
    <w:rsid w:val="00D14727"/>
    <w:rsid w:val="00D14DC5"/>
    <w:rsid w:val="00D15528"/>
    <w:rsid w:val="00D15C45"/>
    <w:rsid w:val="00D15E5C"/>
    <w:rsid w:val="00D167D0"/>
    <w:rsid w:val="00D169FB"/>
    <w:rsid w:val="00D202E0"/>
    <w:rsid w:val="00D20AC7"/>
    <w:rsid w:val="00D20B06"/>
    <w:rsid w:val="00D20C03"/>
    <w:rsid w:val="00D20C68"/>
    <w:rsid w:val="00D21001"/>
    <w:rsid w:val="00D2124E"/>
    <w:rsid w:val="00D2125D"/>
    <w:rsid w:val="00D21410"/>
    <w:rsid w:val="00D21413"/>
    <w:rsid w:val="00D22482"/>
    <w:rsid w:val="00D22561"/>
    <w:rsid w:val="00D22A65"/>
    <w:rsid w:val="00D22BC3"/>
    <w:rsid w:val="00D23144"/>
    <w:rsid w:val="00D23A65"/>
    <w:rsid w:val="00D2470C"/>
    <w:rsid w:val="00D2479E"/>
    <w:rsid w:val="00D2487A"/>
    <w:rsid w:val="00D2564E"/>
    <w:rsid w:val="00D2586D"/>
    <w:rsid w:val="00D2669C"/>
    <w:rsid w:val="00D267D1"/>
    <w:rsid w:val="00D26E5B"/>
    <w:rsid w:val="00D27109"/>
    <w:rsid w:val="00D271FD"/>
    <w:rsid w:val="00D27894"/>
    <w:rsid w:val="00D27C1B"/>
    <w:rsid w:val="00D27CC2"/>
    <w:rsid w:val="00D3032F"/>
    <w:rsid w:val="00D30803"/>
    <w:rsid w:val="00D3085D"/>
    <w:rsid w:val="00D313F0"/>
    <w:rsid w:val="00D3184E"/>
    <w:rsid w:val="00D31934"/>
    <w:rsid w:val="00D31B50"/>
    <w:rsid w:val="00D31DB6"/>
    <w:rsid w:val="00D31EA5"/>
    <w:rsid w:val="00D31F1E"/>
    <w:rsid w:val="00D3294B"/>
    <w:rsid w:val="00D32EC7"/>
    <w:rsid w:val="00D33054"/>
    <w:rsid w:val="00D332AE"/>
    <w:rsid w:val="00D3361B"/>
    <w:rsid w:val="00D34090"/>
    <w:rsid w:val="00D340D8"/>
    <w:rsid w:val="00D35A1A"/>
    <w:rsid w:val="00D35CF5"/>
    <w:rsid w:val="00D3601D"/>
    <w:rsid w:val="00D3626B"/>
    <w:rsid w:val="00D36C52"/>
    <w:rsid w:val="00D36C6E"/>
    <w:rsid w:val="00D36E7E"/>
    <w:rsid w:val="00D36F35"/>
    <w:rsid w:val="00D37674"/>
    <w:rsid w:val="00D37A24"/>
    <w:rsid w:val="00D37B67"/>
    <w:rsid w:val="00D37BE2"/>
    <w:rsid w:val="00D3A6EC"/>
    <w:rsid w:val="00D405EF"/>
    <w:rsid w:val="00D40738"/>
    <w:rsid w:val="00D40A4C"/>
    <w:rsid w:val="00D412F1"/>
    <w:rsid w:val="00D413A4"/>
    <w:rsid w:val="00D41A08"/>
    <w:rsid w:val="00D41E5D"/>
    <w:rsid w:val="00D41FB4"/>
    <w:rsid w:val="00D41FD7"/>
    <w:rsid w:val="00D42010"/>
    <w:rsid w:val="00D42211"/>
    <w:rsid w:val="00D424F4"/>
    <w:rsid w:val="00D42814"/>
    <w:rsid w:val="00D43089"/>
    <w:rsid w:val="00D43344"/>
    <w:rsid w:val="00D43637"/>
    <w:rsid w:val="00D436D7"/>
    <w:rsid w:val="00D43B9F"/>
    <w:rsid w:val="00D43FCC"/>
    <w:rsid w:val="00D44236"/>
    <w:rsid w:val="00D44287"/>
    <w:rsid w:val="00D4436F"/>
    <w:rsid w:val="00D44EAA"/>
    <w:rsid w:val="00D45690"/>
    <w:rsid w:val="00D45700"/>
    <w:rsid w:val="00D46301"/>
    <w:rsid w:val="00D465AA"/>
    <w:rsid w:val="00D4660C"/>
    <w:rsid w:val="00D46A7B"/>
    <w:rsid w:val="00D46B18"/>
    <w:rsid w:val="00D47183"/>
    <w:rsid w:val="00D47455"/>
    <w:rsid w:val="00D4768E"/>
    <w:rsid w:val="00D478EA"/>
    <w:rsid w:val="00D47F81"/>
    <w:rsid w:val="00D50546"/>
    <w:rsid w:val="00D506A2"/>
    <w:rsid w:val="00D5101F"/>
    <w:rsid w:val="00D51549"/>
    <w:rsid w:val="00D5156B"/>
    <w:rsid w:val="00D51D96"/>
    <w:rsid w:val="00D51F16"/>
    <w:rsid w:val="00D5205D"/>
    <w:rsid w:val="00D5314B"/>
    <w:rsid w:val="00D55C94"/>
    <w:rsid w:val="00D55DB0"/>
    <w:rsid w:val="00D573E6"/>
    <w:rsid w:val="00D576A4"/>
    <w:rsid w:val="00D57DD7"/>
    <w:rsid w:val="00D60132"/>
    <w:rsid w:val="00D6022F"/>
    <w:rsid w:val="00D60AEA"/>
    <w:rsid w:val="00D611C5"/>
    <w:rsid w:val="00D618E6"/>
    <w:rsid w:val="00D61A49"/>
    <w:rsid w:val="00D61EE0"/>
    <w:rsid w:val="00D62203"/>
    <w:rsid w:val="00D62313"/>
    <w:rsid w:val="00D62794"/>
    <w:rsid w:val="00D62E14"/>
    <w:rsid w:val="00D63A50"/>
    <w:rsid w:val="00D63DEE"/>
    <w:rsid w:val="00D64016"/>
    <w:rsid w:val="00D641BB"/>
    <w:rsid w:val="00D646ED"/>
    <w:rsid w:val="00D6496E"/>
    <w:rsid w:val="00D64E09"/>
    <w:rsid w:val="00D64EFF"/>
    <w:rsid w:val="00D6517D"/>
    <w:rsid w:val="00D659B1"/>
    <w:rsid w:val="00D65B1C"/>
    <w:rsid w:val="00D65EEE"/>
    <w:rsid w:val="00D664D0"/>
    <w:rsid w:val="00D66FCF"/>
    <w:rsid w:val="00D674F8"/>
    <w:rsid w:val="00D679AE"/>
    <w:rsid w:val="00D67DDA"/>
    <w:rsid w:val="00D67EFF"/>
    <w:rsid w:val="00D70933"/>
    <w:rsid w:val="00D70E8B"/>
    <w:rsid w:val="00D717C2"/>
    <w:rsid w:val="00D71E2C"/>
    <w:rsid w:val="00D722D8"/>
    <w:rsid w:val="00D72378"/>
    <w:rsid w:val="00D723AD"/>
    <w:rsid w:val="00D72681"/>
    <w:rsid w:val="00D72772"/>
    <w:rsid w:val="00D72A2C"/>
    <w:rsid w:val="00D72F29"/>
    <w:rsid w:val="00D73682"/>
    <w:rsid w:val="00D7387A"/>
    <w:rsid w:val="00D73920"/>
    <w:rsid w:val="00D739B6"/>
    <w:rsid w:val="00D73BC8"/>
    <w:rsid w:val="00D7401D"/>
    <w:rsid w:val="00D74217"/>
    <w:rsid w:val="00D74500"/>
    <w:rsid w:val="00D74C2F"/>
    <w:rsid w:val="00D74EB3"/>
    <w:rsid w:val="00D75B4D"/>
    <w:rsid w:val="00D76FC5"/>
    <w:rsid w:val="00D77627"/>
    <w:rsid w:val="00D77B34"/>
    <w:rsid w:val="00D80230"/>
    <w:rsid w:val="00D80BD5"/>
    <w:rsid w:val="00D80F01"/>
    <w:rsid w:val="00D8104E"/>
    <w:rsid w:val="00D81062"/>
    <w:rsid w:val="00D8168F"/>
    <w:rsid w:val="00D81942"/>
    <w:rsid w:val="00D8199B"/>
    <w:rsid w:val="00D81EB4"/>
    <w:rsid w:val="00D8232F"/>
    <w:rsid w:val="00D82F46"/>
    <w:rsid w:val="00D830EF"/>
    <w:rsid w:val="00D83B1D"/>
    <w:rsid w:val="00D84524"/>
    <w:rsid w:val="00D84A8B"/>
    <w:rsid w:val="00D85574"/>
    <w:rsid w:val="00D85F2B"/>
    <w:rsid w:val="00D86317"/>
    <w:rsid w:val="00D8700D"/>
    <w:rsid w:val="00D875D1"/>
    <w:rsid w:val="00D875ED"/>
    <w:rsid w:val="00D87857"/>
    <w:rsid w:val="00D879B9"/>
    <w:rsid w:val="00D87B39"/>
    <w:rsid w:val="00D87D9D"/>
    <w:rsid w:val="00D87E94"/>
    <w:rsid w:val="00D902A7"/>
    <w:rsid w:val="00D903A3"/>
    <w:rsid w:val="00D90AFF"/>
    <w:rsid w:val="00D90E8C"/>
    <w:rsid w:val="00D91383"/>
    <w:rsid w:val="00D91924"/>
    <w:rsid w:val="00D91A95"/>
    <w:rsid w:val="00D91B05"/>
    <w:rsid w:val="00D91BD9"/>
    <w:rsid w:val="00D91CB1"/>
    <w:rsid w:val="00D924B7"/>
    <w:rsid w:val="00D92835"/>
    <w:rsid w:val="00D93093"/>
    <w:rsid w:val="00D93373"/>
    <w:rsid w:val="00D93695"/>
    <w:rsid w:val="00D93CCF"/>
    <w:rsid w:val="00D93CDF"/>
    <w:rsid w:val="00D93D56"/>
    <w:rsid w:val="00D93EE5"/>
    <w:rsid w:val="00D9407C"/>
    <w:rsid w:val="00D94621"/>
    <w:rsid w:val="00D9513F"/>
    <w:rsid w:val="00D95403"/>
    <w:rsid w:val="00D956A8"/>
    <w:rsid w:val="00D96097"/>
    <w:rsid w:val="00D96603"/>
    <w:rsid w:val="00D96844"/>
    <w:rsid w:val="00D96CE2"/>
    <w:rsid w:val="00D96F9B"/>
    <w:rsid w:val="00D97F70"/>
    <w:rsid w:val="00D9C42A"/>
    <w:rsid w:val="00DA0C80"/>
    <w:rsid w:val="00DA10C2"/>
    <w:rsid w:val="00DA14C0"/>
    <w:rsid w:val="00DA1658"/>
    <w:rsid w:val="00DA17F1"/>
    <w:rsid w:val="00DA1B7A"/>
    <w:rsid w:val="00DA1C19"/>
    <w:rsid w:val="00DA238D"/>
    <w:rsid w:val="00DA245D"/>
    <w:rsid w:val="00DA2655"/>
    <w:rsid w:val="00DA2F17"/>
    <w:rsid w:val="00DA34D7"/>
    <w:rsid w:val="00DA37E3"/>
    <w:rsid w:val="00DA4CD1"/>
    <w:rsid w:val="00DA56A7"/>
    <w:rsid w:val="00DA5917"/>
    <w:rsid w:val="00DA5D84"/>
    <w:rsid w:val="00DA6420"/>
    <w:rsid w:val="00DA6A66"/>
    <w:rsid w:val="00DA6B08"/>
    <w:rsid w:val="00DA6E1C"/>
    <w:rsid w:val="00DA6E7B"/>
    <w:rsid w:val="00DA764E"/>
    <w:rsid w:val="00DA7894"/>
    <w:rsid w:val="00DA7F0B"/>
    <w:rsid w:val="00DB0D85"/>
    <w:rsid w:val="00DB11D0"/>
    <w:rsid w:val="00DB13D3"/>
    <w:rsid w:val="00DB1790"/>
    <w:rsid w:val="00DB18D8"/>
    <w:rsid w:val="00DB1A5F"/>
    <w:rsid w:val="00DB1B40"/>
    <w:rsid w:val="00DB23E6"/>
    <w:rsid w:val="00DB364C"/>
    <w:rsid w:val="00DB3BE7"/>
    <w:rsid w:val="00DB458A"/>
    <w:rsid w:val="00DB45B3"/>
    <w:rsid w:val="00DB4774"/>
    <w:rsid w:val="00DB47D7"/>
    <w:rsid w:val="00DB4B27"/>
    <w:rsid w:val="00DB4CA4"/>
    <w:rsid w:val="00DB4DC2"/>
    <w:rsid w:val="00DB52EC"/>
    <w:rsid w:val="00DB5DE2"/>
    <w:rsid w:val="00DB5E4E"/>
    <w:rsid w:val="00DB66B9"/>
    <w:rsid w:val="00DB6770"/>
    <w:rsid w:val="00DB689C"/>
    <w:rsid w:val="00DB6BB0"/>
    <w:rsid w:val="00DB6ED2"/>
    <w:rsid w:val="00DB7302"/>
    <w:rsid w:val="00DB7573"/>
    <w:rsid w:val="00DB77D9"/>
    <w:rsid w:val="00DB7D28"/>
    <w:rsid w:val="00DC03A1"/>
    <w:rsid w:val="00DC03EA"/>
    <w:rsid w:val="00DC0A12"/>
    <w:rsid w:val="00DC0CC3"/>
    <w:rsid w:val="00DC0CEA"/>
    <w:rsid w:val="00DC11B5"/>
    <w:rsid w:val="00DC181D"/>
    <w:rsid w:val="00DC1919"/>
    <w:rsid w:val="00DC1A83"/>
    <w:rsid w:val="00DC1EE0"/>
    <w:rsid w:val="00DC2435"/>
    <w:rsid w:val="00DC248B"/>
    <w:rsid w:val="00DC2ADF"/>
    <w:rsid w:val="00DC2C26"/>
    <w:rsid w:val="00DC2E6D"/>
    <w:rsid w:val="00DC34A4"/>
    <w:rsid w:val="00DC34FF"/>
    <w:rsid w:val="00DC37CE"/>
    <w:rsid w:val="00DC3B2E"/>
    <w:rsid w:val="00DC3DDF"/>
    <w:rsid w:val="00DC3E8F"/>
    <w:rsid w:val="00DC45D3"/>
    <w:rsid w:val="00DC4B93"/>
    <w:rsid w:val="00DC4D49"/>
    <w:rsid w:val="00DC554D"/>
    <w:rsid w:val="00DC5813"/>
    <w:rsid w:val="00DC60FB"/>
    <w:rsid w:val="00DC6B1C"/>
    <w:rsid w:val="00DC71D4"/>
    <w:rsid w:val="00DD0031"/>
    <w:rsid w:val="00DD0104"/>
    <w:rsid w:val="00DD0845"/>
    <w:rsid w:val="00DD0897"/>
    <w:rsid w:val="00DD0B59"/>
    <w:rsid w:val="00DD0C77"/>
    <w:rsid w:val="00DD0F12"/>
    <w:rsid w:val="00DD13E8"/>
    <w:rsid w:val="00DD17B9"/>
    <w:rsid w:val="00DD1E9B"/>
    <w:rsid w:val="00DD23DC"/>
    <w:rsid w:val="00DD2E5E"/>
    <w:rsid w:val="00DD3624"/>
    <w:rsid w:val="00DD37C4"/>
    <w:rsid w:val="00DD422E"/>
    <w:rsid w:val="00DD4FF0"/>
    <w:rsid w:val="00DD5045"/>
    <w:rsid w:val="00DD546B"/>
    <w:rsid w:val="00DD5959"/>
    <w:rsid w:val="00DD5969"/>
    <w:rsid w:val="00DD63C2"/>
    <w:rsid w:val="00DD64F0"/>
    <w:rsid w:val="00DD6A4B"/>
    <w:rsid w:val="00DD7D79"/>
    <w:rsid w:val="00DE0428"/>
    <w:rsid w:val="00DE0477"/>
    <w:rsid w:val="00DE0592"/>
    <w:rsid w:val="00DE0EB9"/>
    <w:rsid w:val="00DE13F7"/>
    <w:rsid w:val="00DE202F"/>
    <w:rsid w:val="00DE20CB"/>
    <w:rsid w:val="00DE2800"/>
    <w:rsid w:val="00DE2968"/>
    <w:rsid w:val="00DE29B8"/>
    <w:rsid w:val="00DE2D41"/>
    <w:rsid w:val="00DE32EF"/>
    <w:rsid w:val="00DE3853"/>
    <w:rsid w:val="00DE3CF4"/>
    <w:rsid w:val="00DE4137"/>
    <w:rsid w:val="00DE480B"/>
    <w:rsid w:val="00DE50BF"/>
    <w:rsid w:val="00DE51C1"/>
    <w:rsid w:val="00DE569D"/>
    <w:rsid w:val="00DE56E7"/>
    <w:rsid w:val="00DE5704"/>
    <w:rsid w:val="00DE57E1"/>
    <w:rsid w:val="00DE5B8C"/>
    <w:rsid w:val="00DE5DCA"/>
    <w:rsid w:val="00DE5E26"/>
    <w:rsid w:val="00DE5F92"/>
    <w:rsid w:val="00DE6049"/>
    <w:rsid w:val="00DE6A69"/>
    <w:rsid w:val="00DE6FB1"/>
    <w:rsid w:val="00DE7096"/>
    <w:rsid w:val="00DE71C9"/>
    <w:rsid w:val="00DE72AF"/>
    <w:rsid w:val="00DE7799"/>
    <w:rsid w:val="00DF0E00"/>
    <w:rsid w:val="00DF10CE"/>
    <w:rsid w:val="00DF1A5E"/>
    <w:rsid w:val="00DF1F28"/>
    <w:rsid w:val="00DF26BB"/>
    <w:rsid w:val="00DF27A8"/>
    <w:rsid w:val="00DF2C04"/>
    <w:rsid w:val="00DF2CEF"/>
    <w:rsid w:val="00DF3406"/>
    <w:rsid w:val="00DF3B34"/>
    <w:rsid w:val="00DF3BD8"/>
    <w:rsid w:val="00DF3F98"/>
    <w:rsid w:val="00DF461C"/>
    <w:rsid w:val="00DF46E6"/>
    <w:rsid w:val="00DF50E5"/>
    <w:rsid w:val="00DF510F"/>
    <w:rsid w:val="00DF57AC"/>
    <w:rsid w:val="00DF5BB1"/>
    <w:rsid w:val="00DF628B"/>
    <w:rsid w:val="00DF64CA"/>
    <w:rsid w:val="00DF656D"/>
    <w:rsid w:val="00DF771E"/>
    <w:rsid w:val="00DF7D26"/>
    <w:rsid w:val="00DF7D7D"/>
    <w:rsid w:val="00E00764"/>
    <w:rsid w:val="00E00C54"/>
    <w:rsid w:val="00E00FAF"/>
    <w:rsid w:val="00E015E3"/>
    <w:rsid w:val="00E018CD"/>
    <w:rsid w:val="00E01C36"/>
    <w:rsid w:val="00E02179"/>
    <w:rsid w:val="00E02576"/>
    <w:rsid w:val="00E02620"/>
    <w:rsid w:val="00E0266E"/>
    <w:rsid w:val="00E02D83"/>
    <w:rsid w:val="00E03329"/>
    <w:rsid w:val="00E0341C"/>
    <w:rsid w:val="00E03FA0"/>
    <w:rsid w:val="00E0417F"/>
    <w:rsid w:val="00E04358"/>
    <w:rsid w:val="00E05548"/>
    <w:rsid w:val="00E05799"/>
    <w:rsid w:val="00E05CE9"/>
    <w:rsid w:val="00E05EF4"/>
    <w:rsid w:val="00E05F96"/>
    <w:rsid w:val="00E06DD6"/>
    <w:rsid w:val="00E07086"/>
    <w:rsid w:val="00E071A3"/>
    <w:rsid w:val="00E07AD3"/>
    <w:rsid w:val="00E07ADA"/>
    <w:rsid w:val="00E07DF3"/>
    <w:rsid w:val="00E100AD"/>
    <w:rsid w:val="00E1022E"/>
    <w:rsid w:val="00E10556"/>
    <w:rsid w:val="00E10614"/>
    <w:rsid w:val="00E11753"/>
    <w:rsid w:val="00E117B3"/>
    <w:rsid w:val="00E11A91"/>
    <w:rsid w:val="00E11EBD"/>
    <w:rsid w:val="00E11EEE"/>
    <w:rsid w:val="00E1204B"/>
    <w:rsid w:val="00E12723"/>
    <w:rsid w:val="00E13040"/>
    <w:rsid w:val="00E130CF"/>
    <w:rsid w:val="00E13573"/>
    <w:rsid w:val="00E138BC"/>
    <w:rsid w:val="00E14009"/>
    <w:rsid w:val="00E14B22"/>
    <w:rsid w:val="00E152CF"/>
    <w:rsid w:val="00E157D9"/>
    <w:rsid w:val="00E15C75"/>
    <w:rsid w:val="00E15E83"/>
    <w:rsid w:val="00E1689F"/>
    <w:rsid w:val="00E16DAD"/>
    <w:rsid w:val="00E16E6E"/>
    <w:rsid w:val="00E17220"/>
    <w:rsid w:val="00E17598"/>
    <w:rsid w:val="00E1763A"/>
    <w:rsid w:val="00E176DB"/>
    <w:rsid w:val="00E20688"/>
    <w:rsid w:val="00E20754"/>
    <w:rsid w:val="00E20811"/>
    <w:rsid w:val="00E21F90"/>
    <w:rsid w:val="00E2244D"/>
    <w:rsid w:val="00E23B05"/>
    <w:rsid w:val="00E24868"/>
    <w:rsid w:val="00E249CE"/>
    <w:rsid w:val="00E24CD3"/>
    <w:rsid w:val="00E25768"/>
    <w:rsid w:val="00E25923"/>
    <w:rsid w:val="00E25F47"/>
    <w:rsid w:val="00E260DE"/>
    <w:rsid w:val="00E2679A"/>
    <w:rsid w:val="00E268AB"/>
    <w:rsid w:val="00E271CE"/>
    <w:rsid w:val="00E27C41"/>
    <w:rsid w:val="00E27EE8"/>
    <w:rsid w:val="00E30A71"/>
    <w:rsid w:val="00E30CEC"/>
    <w:rsid w:val="00E30DE6"/>
    <w:rsid w:val="00E31251"/>
    <w:rsid w:val="00E31AA2"/>
    <w:rsid w:val="00E31D40"/>
    <w:rsid w:val="00E31DD4"/>
    <w:rsid w:val="00E320A2"/>
    <w:rsid w:val="00E321F4"/>
    <w:rsid w:val="00E32261"/>
    <w:rsid w:val="00E32984"/>
    <w:rsid w:val="00E329BA"/>
    <w:rsid w:val="00E3306B"/>
    <w:rsid w:val="00E331EA"/>
    <w:rsid w:val="00E33286"/>
    <w:rsid w:val="00E33AF8"/>
    <w:rsid w:val="00E33B86"/>
    <w:rsid w:val="00E3409F"/>
    <w:rsid w:val="00E3451B"/>
    <w:rsid w:val="00E34646"/>
    <w:rsid w:val="00E3475F"/>
    <w:rsid w:val="00E352DC"/>
    <w:rsid w:val="00E35A0F"/>
    <w:rsid w:val="00E35A5F"/>
    <w:rsid w:val="00E36EA6"/>
    <w:rsid w:val="00E378DC"/>
    <w:rsid w:val="00E37C36"/>
    <w:rsid w:val="00E37F87"/>
    <w:rsid w:val="00E40A0B"/>
    <w:rsid w:val="00E40CE2"/>
    <w:rsid w:val="00E40D3B"/>
    <w:rsid w:val="00E41010"/>
    <w:rsid w:val="00E411FA"/>
    <w:rsid w:val="00E41352"/>
    <w:rsid w:val="00E41406"/>
    <w:rsid w:val="00E41774"/>
    <w:rsid w:val="00E41BB5"/>
    <w:rsid w:val="00E41F58"/>
    <w:rsid w:val="00E42035"/>
    <w:rsid w:val="00E42454"/>
    <w:rsid w:val="00E4277A"/>
    <w:rsid w:val="00E42995"/>
    <w:rsid w:val="00E431A3"/>
    <w:rsid w:val="00E43487"/>
    <w:rsid w:val="00E43B0A"/>
    <w:rsid w:val="00E43D4E"/>
    <w:rsid w:val="00E44039"/>
    <w:rsid w:val="00E4471A"/>
    <w:rsid w:val="00E44A2A"/>
    <w:rsid w:val="00E45992"/>
    <w:rsid w:val="00E45A88"/>
    <w:rsid w:val="00E45E0C"/>
    <w:rsid w:val="00E46303"/>
    <w:rsid w:val="00E465D5"/>
    <w:rsid w:val="00E46853"/>
    <w:rsid w:val="00E46F70"/>
    <w:rsid w:val="00E4785F"/>
    <w:rsid w:val="00E507EC"/>
    <w:rsid w:val="00E509C1"/>
    <w:rsid w:val="00E50A97"/>
    <w:rsid w:val="00E50D10"/>
    <w:rsid w:val="00E50E9D"/>
    <w:rsid w:val="00E50F41"/>
    <w:rsid w:val="00E50F5F"/>
    <w:rsid w:val="00E51B26"/>
    <w:rsid w:val="00E51EB8"/>
    <w:rsid w:val="00E51F89"/>
    <w:rsid w:val="00E52A92"/>
    <w:rsid w:val="00E5336B"/>
    <w:rsid w:val="00E53DA1"/>
    <w:rsid w:val="00E545E9"/>
    <w:rsid w:val="00E546FE"/>
    <w:rsid w:val="00E54EBA"/>
    <w:rsid w:val="00E54FDD"/>
    <w:rsid w:val="00E550BB"/>
    <w:rsid w:val="00E553DA"/>
    <w:rsid w:val="00E55A21"/>
    <w:rsid w:val="00E56B6C"/>
    <w:rsid w:val="00E56D97"/>
    <w:rsid w:val="00E56DC2"/>
    <w:rsid w:val="00E56EC3"/>
    <w:rsid w:val="00E57715"/>
    <w:rsid w:val="00E57A32"/>
    <w:rsid w:val="00E600DC"/>
    <w:rsid w:val="00E6013F"/>
    <w:rsid w:val="00E6036D"/>
    <w:rsid w:val="00E60416"/>
    <w:rsid w:val="00E605EB"/>
    <w:rsid w:val="00E608A8"/>
    <w:rsid w:val="00E60AC9"/>
    <w:rsid w:val="00E61BC4"/>
    <w:rsid w:val="00E62209"/>
    <w:rsid w:val="00E62B8C"/>
    <w:rsid w:val="00E62ED5"/>
    <w:rsid w:val="00E63AE1"/>
    <w:rsid w:val="00E63B2D"/>
    <w:rsid w:val="00E63BD9"/>
    <w:rsid w:val="00E63E77"/>
    <w:rsid w:val="00E65657"/>
    <w:rsid w:val="00E656F7"/>
    <w:rsid w:val="00E658E0"/>
    <w:rsid w:val="00E65B9C"/>
    <w:rsid w:val="00E663B5"/>
    <w:rsid w:val="00E667ED"/>
    <w:rsid w:val="00E675FA"/>
    <w:rsid w:val="00E6770E"/>
    <w:rsid w:val="00E6793D"/>
    <w:rsid w:val="00E67970"/>
    <w:rsid w:val="00E70356"/>
    <w:rsid w:val="00E70761"/>
    <w:rsid w:val="00E70E15"/>
    <w:rsid w:val="00E71336"/>
    <w:rsid w:val="00E715C3"/>
    <w:rsid w:val="00E71A37"/>
    <w:rsid w:val="00E720F0"/>
    <w:rsid w:val="00E7274E"/>
    <w:rsid w:val="00E738DF"/>
    <w:rsid w:val="00E75164"/>
    <w:rsid w:val="00E75877"/>
    <w:rsid w:val="00E7589E"/>
    <w:rsid w:val="00E75D5D"/>
    <w:rsid w:val="00E75DE2"/>
    <w:rsid w:val="00E76C67"/>
    <w:rsid w:val="00E80F29"/>
    <w:rsid w:val="00E810F2"/>
    <w:rsid w:val="00E81376"/>
    <w:rsid w:val="00E816C2"/>
    <w:rsid w:val="00E81E9C"/>
    <w:rsid w:val="00E8252B"/>
    <w:rsid w:val="00E83233"/>
    <w:rsid w:val="00E838CD"/>
    <w:rsid w:val="00E83AB6"/>
    <w:rsid w:val="00E83E40"/>
    <w:rsid w:val="00E84204"/>
    <w:rsid w:val="00E84674"/>
    <w:rsid w:val="00E847CF"/>
    <w:rsid w:val="00E84A21"/>
    <w:rsid w:val="00E8588C"/>
    <w:rsid w:val="00E859A4"/>
    <w:rsid w:val="00E8623C"/>
    <w:rsid w:val="00E867F8"/>
    <w:rsid w:val="00E8700C"/>
    <w:rsid w:val="00E8799D"/>
    <w:rsid w:val="00E87AA9"/>
    <w:rsid w:val="00E9003A"/>
    <w:rsid w:val="00E90058"/>
    <w:rsid w:val="00E90251"/>
    <w:rsid w:val="00E90880"/>
    <w:rsid w:val="00E90A4A"/>
    <w:rsid w:val="00E916C5"/>
    <w:rsid w:val="00E91CE7"/>
    <w:rsid w:val="00E91F3A"/>
    <w:rsid w:val="00E92579"/>
    <w:rsid w:val="00E92D72"/>
    <w:rsid w:val="00E933C9"/>
    <w:rsid w:val="00E9350E"/>
    <w:rsid w:val="00E93B6A"/>
    <w:rsid w:val="00E945FD"/>
    <w:rsid w:val="00E946AD"/>
    <w:rsid w:val="00E95273"/>
    <w:rsid w:val="00E955E9"/>
    <w:rsid w:val="00E95821"/>
    <w:rsid w:val="00E968B3"/>
    <w:rsid w:val="00E96C3A"/>
    <w:rsid w:val="00E96E80"/>
    <w:rsid w:val="00E974E8"/>
    <w:rsid w:val="00E9751E"/>
    <w:rsid w:val="00EA0107"/>
    <w:rsid w:val="00EA013B"/>
    <w:rsid w:val="00EA0764"/>
    <w:rsid w:val="00EA0DCE"/>
    <w:rsid w:val="00EA1047"/>
    <w:rsid w:val="00EA145A"/>
    <w:rsid w:val="00EA178C"/>
    <w:rsid w:val="00EA1A68"/>
    <w:rsid w:val="00EA1F20"/>
    <w:rsid w:val="00EA1F31"/>
    <w:rsid w:val="00EA232B"/>
    <w:rsid w:val="00EA2934"/>
    <w:rsid w:val="00EA393C"/>
    <w:rsid w:val="00EA3F80"/>
    <w:rsid w:val="00EA41CE"/>
    <w:rsid w:val="00EA4204"/>
    <w:rsid w:val="00EA4390"/>
    <w:rsid w:val="00EA4531"/>
    <w:rsid w:val="00EA4A7F"/>
    <w:rsid w:val="00EA4CA2"/>
    <w:rsid w:val="00EA4D70"/>
    <w:rsid w:val="00EA4E4D"/>
    <w:rsid w:val="00EA4E95"/>
    <w:rsid w:val="00EA6409"/>
    <w:rsid w:val="00EA6AA3"/>
    <w:rsid w:val="00EA6B3C"/>
    <w:rsid w:val="00EA70B6"/>
    <w:rsid w:val="00EA749F"/>
    <w:rsid w:val="00EA76D8"/>
    <w:rsid w:val="00EA7C2B"/>
    <w:rsid w:val="00EB0192"/>
    <w:rsid w:val="00EB01C9"/>
    <w:rsid w:val="00EB025E"/>
    <w:rsid w:val="00EB040A"/>
    <w:rsid w:val="00EB1925"/>
    <w:rsid w:val="00EB1981"/>
    <w:rsid w:val="00EB1CE6"/>
    <w:rsid w:val="00EB1D0A"/>
    <w:rsid w:val="00EB2786"/>
    <w:rsid w:val="00EB2E4E"/>
    <w:rsid w:val="00EB3335"/>
    <w:rsid w:val="00EB4DD3"/>
    <w:rsid w:val="00EB4FFC"/>
    <w:rsid w:val="00EB515F"/>
    <w:rsid w:val="00EB51E1"/>
    <w:rsid w:val="00EB5323"/>
    <w:rsid w:val="00EB5490"/>
    <w:rsid w:val="00EB5948"/>
    <w:rsid w:val="00EB627E"/>
    <w:rsid w:val="00EB63A1"/>
    <w:rsid w:val="00EB6832"/>
    <w:rsid w:val="00EB7049"/>
    <w:rsid w:val="00EB7441"/>
    <w:rsid w:val="00EB77F4"/>
    <w:rsid w:val="00EB7B87"/>
    <w:rsid w:val="00EB7C7E"/>
    <w:rsid w:val="00EC065F"/>
    <w:rsid w:val="00EC07DE"/>
    <w:rsid w:val="00EC08B7"/>
    <w:rsid w:val="00EC08D4"/>
    <w:rsid w:val="00EC0AED"/>
    <w:rsid w:val="00EC0C34"/>
    <w:rsid w:val="00EC132F"/>
    <w:rsid w:val="00EC13D1"/>
    <w:rsid w:val="00EC2452"/>
    <w:rsid w:val="00EC2E8C"/>
    <w:rsid w:val="00EC325C"/>
    <w:rsid w:val="00EC35EF"/>
    <w:rsid w:val="00EC3910"/>
    <w:rsid w:val="00EC3D72"/>
    <w:rsid w:val="00EC3E7B"/>
    <w:rsid w:val="00EC4839"/>
    <w:rsid w:val="00EC4F5B"/>
    <w:rsid w:val="00EC516B"/>
    <w:rsid w:val="00EC5184"/>
    <w:rsid w:val="00EC5829"/>
    <w:rsid w:val="00EC5CAD"/>
    <w:rsid w:val="00EC5F42"/>
    <w:rsid w:val="00EC61F2"/>
    <w:rsid w:val="00EC6214"/>
    <w:rsid w:val="00EC6EE1"/>
    <w:rsid w:val="00EC7155"/>
    <w:rsid w:val="00EC72DD"/>
    <w:rsid w:val="00ED010E"/>
    <w:rsid w:val="00ED033E"/>
    <w:rsid w:val="00ED03BF"/>
    <w:rsid w:val="00ED076A"/>
    <w:rsid w:val="00ED0799"/>
    <w:rsid w:val="00ED0C37"/>
    <w:rsid w:val="00ED0F99"/>
    <w:rsid w:val="00ED1784"/>
    <w:rsid w:val="00ED1B5C"/>
    <w:rsid w:val="00ED266D"/>
    <w:rsid w:val="00ED2722"/>
    <w:rsid w:val="00ED2E5E"/>
    <w:rsid w:val="00ED356C"/>
    <w:rsid w:val="00ED35F1"/>
    <w:rsid w:val="00ED36E6"/>
    <w:rsid w:val="00ED39A4"/>
    <w:rsid w:val="00ED40D7"/>
    <w:rsid w:val="00ED43BD"/>
    <w:rsid w:val="00ED47DE"/>
    <w:rsid w:val="00ED513C"/>
    <w:rsid w:val="00ED53B5"/>
    <w:rsid w:val="00ED572C"/>
    <w:rsid w:val="00ED58FC"/>
    <w:rsid w:val="00ED6057"/>
    <w:rsid w:val="00ED6105"/>
    <w:rsid w:val="00ED6E74"/>
    <w:rsid w:val="00ED7550"/>
    <w:rsid w:val="00ED7A9A"/>
    <w:rsid w:val="00EE00F5"/>
    <w:rsid w:val="00EE0273"/>
    <w:rsid w:val="00EE02A3"/>
    <w:rsid w:val="00EE04CC"/>
    <w:rsid w:val="00EE07FF"/>
    <w:rsid w:val="00EE086C"/>
    <w:rsid w:val="00EE0D9F"/>
    <w:rsid w:val="00EE0E08"/>
    <w:rsid w:val="00EE0E37"/>
    <w:rsid w:val="00EE0EF8"/>
    <w:rsid w:val="00EE1C2F"/>
    <w:rsid w:val="00EE25F6"/>
    <w:rsid w:val="00EE269C"/>
    <w:rsid w:val="00EE2938"/>
    <w:rsid w:val="00EE31D2"/>
    <w:rsid w:val="00EE3A8B"/>
    <w:rsid w:val="00EE3F7F"/>
    <w:rsid w:val="00EE40A2"/>
    <w:rsid w:val="00EE4AB0"/>
    <w:rsid w:val="00EE4F20"/>
    <w:rsid w:val="00EE5041"/>
    <w:rsid w:val="00EE56E7"/>
    <w:rsid w:val="00EE6B05"/>
    <w:rsid w:val="00EE6EA1"/>
    <w:rsid w:val="00EE7EB3"/>
    <w:rsid w:val="00EF00BD"/>
    <w:rsid w:val="00EF01B3"/>
    <w:rsid w:val="00EF05AE"/>
    <w:rsid w:val="00EF0741"/>
    <w:rsid w:val="00EF0ACF"/>
    <w:rsid w:val="00EF0BA8"/>
    <w:rsid w:val="00EF0DAC"/>
    <w:rsid w:val="00EF1968"/>
    <w:rsid w:val="00EF1CCB"/>
    <w:rsid w:val="00EF1D9E"/>
    <w:rsid w:val="00EF1F3C"/>
    <w:rsid w:val="00EF2380"/>
    <w:rsid w:val="00EF2795"/>
    <w:rsid w:val="00EF27DB"/>
    <w:rsid w:val="00EF2AB6"/>
    <w:rsid w:val="00EF2D11"/>
    <w:rsid w:val="00EF3409"/>
    <w:rsid w:val="00EF37D6"/>
    <w:rsid w:val="00EF398F"/>
    <w:rsid w:val="00EF3E79"/>
    <w:rsid w:val="00EF4194"/>
    <w:rsid w:val="00EF440B"/>
    <w:rsid w:val="00EF5136"/>
    <w:rsid w:val="00EF5A30"/>
    <w:rsid w:val="00EF5B2F"/>
    <w:rsid w:val="00EF5F20"/>
    <w:rsid w:val="00EF5FD4"/>
    <w:rsid w:val="00EF64D7"/>
    <w:rsid w:val="00EF6DB1"/>
    <w:rsid w:val="00EF7457"/>
    <w:rsid w:val="00EF7C02"/>
    <w:rsid w:val="00EF7F7C"/>
    <w:rsid w:val="00F00072"/>
    <w:rsid w:val="00F0027B"/>
    <w:rsid w:val="00F004B0"/>
    <w:rsid w:val="00F00710"/>
    <w:rsid w:val="00F00B8B"/>
    <w:rsid w:val="00F00D8F"/>
    <w:rsid w:val="00F00D9E"/>
    <w:rsid w:val="00F00E67"/>
    <w:rsid w:val="00F018D4"/>
    <w:rsid w:val="00F01BB2"/>
    <w:rsid w:val="00F01D08"/>
    <w:rsid w:val="00F022D5"/>
    <w:rsid w:val="00F02C29"/>
    <w:rsid w:val="00F02EB3"/>
    <w:rsid w:val="00F0349D"/>
    <w:rsid w:val="00F03A65"/>
    <w:rsid w:val="00F03F43"/>
    <w:rsid w:val="00F04448"/>
    <w:rsid w:val="00F046A3"/>
    <w:rsid w:val="00F04DDA"/>
    <w:rsid w:val="00F0500D"/>
    <w:rsid w:val="00F0523A"/>
    <w:rsid w:val="00F05E49"/>
    <w:rsid w:val="00F066C4"/>
    <w:rsid w:val="00F06B7E"/>
    <w:rsid w:val="00F0708D"/>
    <w:rsid w:val="00F07248"/>
    <w:rsid w:val="00F072D8"/>
    <w:rsid w:val="00F07404"/>
    <w:rsid w:val="00F0C067"/>
    <w:rsid w:val="00F10408"/>
    <w:rsid w:val="00F10BDC"/>
    <w:rsid w:val="00F10BEE"/>
    <w:rsid w:val="00F11170"/>
    <w:rsid w:val="00F1122E"/>
    <w:rsid w:val="00F117A3"/>
    <w:rsid w:val="00F123A6"/>
    <w:rsid w:val="00F12633"/>
    <w:rsid w:val="00F130C0"/>
    <w:rsid w:val="00F13E82"/>
    <w:rsid w:val="00F143C0"/>
    <w:rsid w:val="00F14A5F"/>
    <w:rsid w:val="00F14B05"/>
    <w:rsid w:val="00F14D15"/>
    <w:rsid w:val="00F14F8F"/>
    <w:rsid w:val="00F15206"/>
    <w:rsid w:val="00F1573D"/>
    <w:rsid w:val="00F15798"/>
    <w:rsid w:val="00F15B01"/>
    <w:rsid w:val="00F16000"/>
    <w:rsid w:val="00F16D0C"/>
    <w:rsid w:val="00F16F81"/>
    <w:rsid w:val="00F17A71"/>
    <w:rsid w:val="00F201CA"/>
    <w:rsid w:val="00F203E6"/>
    <w:rsid w:val="00F203EB"/>
    <w:rsid w:val="00F20BE9"/>
    <w:rsid w:val="00F20CA1"/>
    <w:rsid w:val="00F20FD8"/>
    <w:rsid w:val="00F211D6"/>
    <w:rsid w:val="00F212D3"/>
    <w:rsid w:val="00F21962"/>
    <w:rsid w:val="00F21AAA"/>
    <w:rsid w:val="00F21E5C"/>
    <w:rsid w:val="00F2250A"/>
    <w:rsid w:val="00F22638"/>
    <w:rsid w:val="00F22CB2"/>
    <w:rsid w:val="00F22F88"/>
    <w:rsid w:val="00F23C65"/>
    <w:rsid w:val="00F24562"/>
    <w:rsid w:val="00F246A9"/>
    <w:rsid w:val="00F24A66"/>
    <w:rsid w:val="00F24BC1"/>
    <w:rsid w:val="00F24C50"/>
    <w:rsid w:val="00F24D25"/>
    <w:rsid w:val="00F24D6E"/>
    <w:rsid w:val="00F24E66"/>
    <w:rsid w:val="00F252B4"/>
    <w:rsid w:val="00F25475"/>
    <w:rsid w:val="00F25532"/>
    <w:rsid w:val="00F2583E"/>
    <w:rsid w:val="00F25875"/>
    <w:rsid w:val="00F263DB"/>
    <w:rsid w:val="00F264FE"/>
    <w:rsid w:val="00F2694F"/>
    <w:rsid w:val="00F26ECC"/>
    <w:rsid w:val="00F270C4"/>
    <w:rsid w:val="00F275A4"/>
    <w:rsid w:val="00F277C2"/>
    <w:rsid w:val="00F27822"/>
    <w:rsid w:val="00F278A7"/>
    <w:rsid w:val="00F27E85"/>
    <w:rsid w:val="00F27EBB"/>
    <w:rsid w:val="00F3000A"/>
    <w:rsid w:val="00F300A9"/>
    <w:rsid w:val="00F301C3"/>
    <w:rsid w:val="00F3027E"/>
    <w:rsid w:val="00F30882"/>
    <w:rsid w:val="00F3147A"/>
    <w:rsid w:val="00F3158F"/>
    <w:rsid w:val="00F31C66"/>
    <w:rsid w:val="00F320B5"/>
    <w:rsid w:val="00F32480"/>
    <w:rsid w:val="00F3255A"/>
    <w:rsid w:val="00F325B0"/>
    <w:rsid w:val="00F330C1"/>
    <w:rsid w:val="00F332CC"/>
    <w:rsid w:val="00F33485"/>
    <w:rsid w:val="00F33713"/>
    <w:rsid w:val="00F33A74"/>
    <w:rsid w:val="00F33B45"/>
    <w:rsid w:val="00F3460F"/>
    <w:rsid w:val="00F34B0F"/>
    <w:rsid w:val="00F34D71"/>
    <w:rsid w:val="00F34E1E"/>
    <w:rsid w:val="00F352ED"/>
    <w:rsid w:val="00F35461"/>
    <w:rsid w:val="00F3591A"/>
    <w:rsid w:val="00F35A9B"/>
    <w:rsid w:val="00F35E76"/>
    <w:rsid w:val="00F363E7"/>
    <w:rsid w:val="00F37B37"/>
    <w:rsid w:val="00F37E92"/>
    <w:rsid w:val="00F37EC9"/>
    <w:rsid w:val="00F40725"/>
    <w:rsid w:val="00F408FB"/>
    <w:rsid w:val="00F409C9"/>
    <w:rsid w:val="00F40C9A"/>
    <w:rsid w:val="00F40E48"/>
    <w:rsid w:val="00F4124E"/>
    <w:rsid w:val="00F413D4"/>
    <w:rsid w:val="00F41C1D"/>
    <w:rsid w:val="00F41E4E"/>
    <w:rsid w:val="00F42238"/>
    <w:rsid w:val="00F4232D"/>
    <w:rsid w:val="00F42A5A"/>
    <w:rsid w:val="00F4325B"/>
    <w:rsid w:val="00F432A7"/>
    <w:rsid w:val="00F4335B"/>
    <w:rsid w:val="00F4339E"/>
    <w:rsid w:val="00F43657"/>
    <w:rsid w:val="00F43E50"/>
    <w:rsid w:val="00F44965"/>
    <w:rsid w:val="00F449E5"/>
    <w:rsid w:val="00F44B87"/>
    <w:rsid w:val="00F44DD2"/>
    <w:rsid w:val="00F44ED5"/>
    <w:rsid w:val="00F44F07"/>
    <w:rsid w:val="00F4543B"/>
    <w:rsid w:val="00F4589D"/>
    <w:rsid w:val="00F45BC0"/>
    <w:rsid w:val="00F45C8E"/>
    <w:rsid w:val="00F45F00"/>
    <w:rsid w:val="00F45F93"/>
    <w:rsid w:val="00F46258"/>
    <w:rsid w:val="00F4713F"/>
    <w:rsid w:val="00F47DF8"/>
    <w:rsid w:val="00F47FAE"/>
    <w:rsid w:val="00F47FED"/>
    <w:rsid w:val="00F5037B"/>
    <w:rsid w:val="00F50747"/>
    <w:rsid w:val="00F50EB2"/>
    <w:rsid w:val="00F51958"/>
    <w:rsid w:val="00F51AA8"/>
    <w:rsid w:val="00F51F4F"/>
    <w:rsid w:val="00F5242C"/>
    <w:rsid w:val="00F5250D"/>
    <w:rsid w:val="00F526F3"/>
    <w:rsid w:val="00F52BE1"/>
    <w:rsid w:val="00F52C08"/>
    <w:rsid w:val="00F53B75"/>
    <w:rsid w:val="00F547AB"/>
    <w:rsid w:val="00F54A2E"/>
    <w:rsid w:val="00F54D6C"/>
    <w:rsid w:val="00F5510C"/>
    <w:rsid w:val="00F55DBD"/>
    <w:rsid w:val="00F56322"/>
    <w:rsid w:val="00F573A7"/>
    <w:rsid w:val="00F57603"/>
    <w:rsid w:val="00F57D47"/>
    <w:rsid w:val="00F60357"/>
    <w:rsid w:val="00F604BA"/>
    <w:rsid w:val="00F609B8"/>
    <w:rsid w:val="00F60A0A"/>
    <w:rsid w:val="00F60B41"/>
    <w:rsid w:val="00F60BDD"/>
    <w:rsid w:val="00F6100A"/>
    <w:rsid w:val="00F610E0"/>
    <w:rsid w:val="00F612BB"/>
    <w:rsid w:val="00F61AF0"/>
    <w:rsid w:val="00F61D11"/>
    <w:rsid w:val="00F62205"/>
    <w:rsid w:val="00F62304"/>
    <w:rsid w:val="00F62369"/>
    <w:rsid w:val="00F62DAE"/>
    <w:rsid w:val="00F630B0"/>
    <w:rsid w:val="00F64269"/>
    <w:rsid w:val="00F64B4B"/>
    <w:rsid w:val="00F64EDA"/>
    <w:rsid w:val="00F653B5"/>
    <w:rsid w:val="00F65853"/>
    <w:rsid w:val="00F660A9"/>
    <w:rsid w:val="00F66394"/>
    <w:rsid w:val="00F66441"/>
    <w:rsid w:val="00F6684A"/>
    <w:rsid w:val="00F673D9"/>
    <w:rsid w:val="00F6768C"/>
    <w:rsid w:val="00F67B55"/>
    <w:rsid w:val="00F70319"/>
    <w:rsid w:val="00F705E6"/>
    <w:rsid w:val="00F70890"/>
    <w:rsid w:val="00F70AE9"/>
    <w:rsid w:val="00F70C9A"/>
    <w:rsid w:val="00F71237"/>
    <w:rsid w:val="00F7148D"/>
    <w:rsid w:val="00F71502"/>
    <w:rsid w:val="00F7152B"/>
    <w:rsid w:val="00F71AC4"/>
    <w:rsid w:val="00F71CED"/>
    <w:rsid w:val="00F71E92"/>
    <w:rsid w:val="00F7228C"/>
    <w:rsid w:val="00F7289F"/>
    <w:rsid w:val="00F729F4"/>
    <w:rsid w:val="00F72BA0"/>
    <w:rsid w:val="00F73B60"/>
    <w:rsid w:val="00F73B63"/>
    <w:rsid w:val="00F73EAE"/>
    <w:rsid w:val="00F74E57"/>
    <w:rsid w:val="00F75318"/>
    <w:rsid w:val="00F753A6"/>
    <w:rsid w:val="00F75416"/>
    <w:rsid w:val="00F75591"/>
    <w:rsid w:val="00F75ABD"/>
    <w:rsid w:val="00F761B8"/>
    <w:rsid w:val="00F76556"/>
    <w:rsid w:val="00F7717B"/>
    <w:rsid w:val="00F77723"/>
    <w:rsid w:val="00F802AF"/>
    <w:rsid w:val="00F80B6C"/>
    <w:rsid w:val="00F81386"/>
    <w:rsid w:val="00F81B8F"/>
    <w:rsid w:val="00F81BD8"/>
    <w:rsid w:val="00F8258A"/>
    <w:rsid w:val="00F825EE"/>
    <w:rsid w:val="00F826D1"/>
    <w:rsid w:val="00F82810"/>
    <w:rsid w:val="00F830FA"/>
    <w:rsid w:val="00F835FE"/>
    <w:rsid w:val="00F836E1"/>
    <w:rsid w:val="00F83749"/>
    <w:rsid w:val="00F83ADB"/>
    <w:rsid w:val="00F8411C"/>
    <w:rsid w:val="00F8428B"/>
    <w:rsid w:val="00F84507"/>
    <w:rsid w:val="00F8469B"/>
    <w:rsid w:val="00F84755"/>
    <w:rsid w:val="00F84B05"/>
    <w:rsid w:val="00F852A0"/>
    <w:rsid w:val="00F85EC7"/>
    <w:rsid w:val="00F863DB"/>
    <w:rsid w:val="00F86F26"/>
    <w:rsid w:val="00F87954"/>
    <w:rsid w:val="00F87C6B"/>
    <w:rsid w:val="00F87DA1"/>
    <w:rsid w:val="00F90AAA"/>
    <w:rsid w:val="00F91019"/>
    <w:rsid w:val="00F916F1"/>
    <w:rsid w:val="00F91DAE"/>
    <w:rsid w:val="00F92D2B"/>
    <w:rsid w:val="00F92D3C"/>
    <w:rsid w:val="00F939B2"/>
    <w:rsid w:val="00F93D63"/>
    <w:rsid w:val="00F93E86"/>
    <w:rsid w:val="00F945AE"/>
    <w:rsid w:val="00F95745"/>
    <w:rsid w:val="00F95AA4"/>
    <w:rsid w:val="00F95BD1"/>
    <w:rsid w:val="00F95DC5"/>
    <w:rsid w:val="00F95E40"/>
    <w:rsid w:val="00F9658C"/>
    <w:rsid w:val="00F96EAE"/>
    <w:rsid w:val="00F9714A"/>
    <w:rsid w:val="00F971B0"/>
    <w:rsid w:val="00F971E1"/>
    <w:rsid w:val="00FA186C"/>
    <w:rsid w:val="00FA186D"/>
    <w:rsid w:val="00FA20E9"/>
    <w:rsid w:val="00FA23AC"/>
    <w:rsid w:val="00FA2C5D"/>
    <w:rsid w:val="00FA2FD9"/>
    <w:rsid w:val="00FA3045"/>
    <w:rsid w:val="00FA3328"/>
    <w:rsid w:val="00FA33AB"/>
    <w:rsid w:val="00FA38CF"/>
    <w:rsid w:val="00FA392C"/>
    <w:rsid w:val="00FA3B05"/>
    <w:rsid w:val="00FA3CC3"/>
    <w:rsid w:val="00FA424C"/>
    <w:rsid w:val="00FA458F"/>
    <w:rsid w:val="00FA464F"/>
    <w:rsid w:val="00FA469D"/>
    <w:rsid w:val="00FA4AAA"/>
    <w:rsid w:val="00FA5347"/>
    <w:rsid w:val="00FA535A"/>
    <w:rsid w:val="00FA59F8"/>
    <w:rsid w:val="00FA606A"/>
    <w:rsid w:val="00FA64E7"/>
    <w:rsid w:val="00FA67D0"/>
    <w:rsid w:val="00FA6ED4"/>
    <w:rsid w:val="00FA70C5"/>
    <w:rsid w:val="00FA774E"/>
    <w:rsid w:val="00FA7973"/>
    <w:rsid w:val="00FB0664"/>
    <w:rsid w:val="00FB0972"/>
    <w:rsid w:val="00FB0C0A"/>
    <w:rsid w:val="00FB121E"/>
    <w:rsid w:val="00FB13B0"/>
    <w:rsid w:val="00FB1E4B"/>
    <w:rsid w:val="00FB266E"/>
    <w:rsid w:val="00FB2835"/>
    <w:rsid w:val="00FB2938"/>
    <w:rsid w:val="00FB30EA"/>
    <w:rsid w:val="00FB3131"/>
    <w:rsid w:val="00FB3177"/>
    <w:rsid w:val="00FB3277"/>
    <w:rsid w:val="00FB3699"/>
    <w:rsid w:val="00FB36B2"/>
    <w:rsid w:val="00FB3738"/>
    <w:rsid w:val="00FB4712"/>
    <w:rsid w:val="00FB4D51"/>
    <w:rsid w:val="00FB58B3"/>
    <w:rsid w:val="00FB5D87"/>
    <w:rsid w:val="00FB6090"/>
    <w:rsid w:val="00FB622A"/>
    <w:rsid w:val="00FB76F1"/>
    <w:rsid w:val="00FB95FE"/>
    <w:rsid w:val="00FC0DA9"/>
    <w:rsid w:val="00FC1366"/>
    <w:rsid w:val="00FC1499"/>
    <w:rsid w:val="00FC15F7"/>
    <w:rsid w:val="00FC176A"/>
    <w:rsid w:val="00FC1C71"/>
    <w:rsid w:val="00FC1DDC"/>
    <w:rsid w:val="00FC2235"/>
    <w:rsid w:val="00FC2AB2"/>
    <w:rsid w:val="00FC2AD0"/>
    <w:rsid w:val="00FC37C0"/>
    <w:rsid w:val="00FC3819"/>
    <w:rsid w:val="00FC4127"/>
    <w:rsid w:val="00FC450E"/>
    <w:rsid w:val="00FC4BE2"/>
    <w:rsid w:val="00FC4FEF"/>
    <w:rsid w:val="00FC5777"/>
    <w:rsid w:val="00FC5851"/>
    <w:rsid w:val="00FC6FFD"/>
    <w:rsid w:val="00FC7C8B"/>
    <w:rsid w:val="00FC7FEB"/>
    <w:rsid w:val="00FD05EA"/>
    <w:rsid w:val="00FD06CB"/>
    <w:rsid w:val="00FD106C"/>
    <w:rsid w:val="00FD14AA"/>
    <w:rsid w:val="00FD1F0A"/>
    <w:rsid w:val="00FD2114"/>
    <w:rsid w:val="00FD2333"/>
    <w:rsid w:val="00FD252A"/>
    <w:rsid w:val="00FD269C"/>
    <w:rsid w:val="00FD38C3"/>
    <w:rsid w:val="00FD3E76"/>
    <w:rsid w:val="00FD3F36"/>
    <w:rsid w:val="00FD41F6"/>
    <w:rsid w:val="00FD497B"/>
    <w:rsid w:val="00FD4AEE"/>
    <w:rsid w:val="00FD559B"/>
    <w:rsid w:val="00FD56C4"/>
    <w:rsid w:val="00FD65DB"/>
    <w:rsid w:val="00FD687C"/>
    <w:rsid w:val="00FD6A6F"/>
    <w:rsid w:val="00FD7595"/>
    <w:rsid w:val="00FE0199"/>
    <w:rsid w:val="00FE022E"/>
    <w:rsid w:val="00FE0293"/>
    <w:rsid w:val="00FE0723"/>
    <w:rsid w:val="00FE0C0B"/>
    <w:rsid w:val="00FE14CD"/>
    <w:rsid w:val="00FE18F7"/>
    <w:rsid w:val="00FE1B6F"/>
    <w:rsid w:val="00FE2361"/>
    <w:rsid w:val="00FE2DE0"/>
    <w:rsid w:val="00FE2E9A"/>
    <w:rsid w:val="00FE35E4"/>
    <w:rsid w:val="00FE37D4"/>
    <w:rsid w:val="00FE3839"/>
    <w:rsid w:val="00FE3907"/>
    <w:rsid w:val="00FE3922"/>
    <w:rsid w:val="00FE41EA"/>
    <w:rsid w:val="00FE4F97"/>
    <w:rsid w:val="00FE53DC"/>
    <w:rsid w:val="00FE5567"/>
    <w:rsid w:val="00FE5F32"/>
    <w:rsid w:val="00FE60FD"/>
    <w:rsid w:val="00FE618E"/>
    <w:rsid w:val="00FE631C"/>
    <w:rsid w:val="00FE6BFE"/>
    <w:rsid w:val="00FE77A8"/>
    <w:rsid w:val="00FE7B11"/>
    <w:rsid w:val="00FE7CED"/>
    <w:rsid w:val="00FE7D54"/>
    <w:rsid w:val="00FE7E27"/>
    <w:rsid w:val="00FF0B8A"/>
    <w:rsid w:val="00FF103A"/>
    <w:rsid w:val="00FF110B"/>
    <w:rsid w:val="00FF1250"/>
    <w:rsid w:val="00FF1331"/>
    <w:rsid w:val="00FF21C3"/>
    <w:rsid w:val="00FF21FD"/>
    <w:rsid w:val="00FF28CF"/>
    <w:rsid w:val="00FF28E4"/>
    <w:rsid w:val="00FF3996"/>
    <w:rsid w:val="00FF3DDA"/>
    <w:rsid w:val="00FF3DF3"/>
    <w:rsid w:val="00FF45ED"/>
    <w:rsid w:val="00FF47DB"/>
    <w:rsid w:val="00FF4A10"/>
    <w:rsid w:val="00FF4E74"/>
    <w:rsid w:val="00FF5221"/>
    <w:rsid w:val="00FF56C4"/>
    <w:rsid w:val="00FF5EE2"/>
    <w:rsid w:val="00FF6715"/>
    <w:rsid w:val="00FF6B45"/>
    <w:rsid w:val="00FF7A5E"/>
    <w:rsid w:val="00FF7B49"/>
    <w:rsid w:val="00FF7F91"/>
    <w:rsid w:val="0109B065"/>
    <w:rsid w:val="010ADAC7"/>
    <w:rsid w:val="011086B4"/>
    <w:rsid w:val="0113317F"/>
    <w:rsid w:val="0114790F"/>
    <w:rsid w:val="0117CC6B"/>
    <w:rsid w:val="0120DE08"/>
    <w:rsid w:val="0125147A"/>
    <w:rsid w:val="012783DB"/>
    <w:rsid w:val="012BCB50"/>
    <w:rsid w:val="0130B65E"/>
    <w:rsid w:val="0137AB15"/>
    <w:rsid w:val="0146F7CC"/>
    <w:rsid w:val="014A1AF3"/>
    <w:rsid w:val="014D34FF"/>
    <w:rsid w:val="014F8B8A"/>
    <w:rsid w:val="01525E54"/>
    <w:rsid w:val="01564C25"/>
    <w:rsid w:val="01695572"/>
    <w:rsid w:val="016DFECE"/>
    <w:rsid w:val="0175C6F4"/>
    <w:rsid w:val="017844CF"/>
    <w:rsid w:val="0179CCB9"/>
    <w:rsid w:val="017EF26B"/>
    <w:rsid w:val="018669E8"/>
    <w:rsid w:val="0186958E"/>
    <w:rsid w:val="0188C6DB"/>
    <w:rsid w:val="01899372"/>
    <w:rsid w:val="0189BA50"/>
    <w:rsid w:val="01907B21"/>
    <w:rsid w:val="019181EB"/>
    <w:rsid w:val="0198EF2A"/>
    <w:rsid w:val="019CE1FC"/>
    <w:rsid w:val="01A11BC8"/>
    <w:rsid w:val="01A34CE5"/>
    <w:rsid w:val="01A46E59"/>
    <w:rsid w:val="01AB2170"/>
    <w:rsid w:val="01B0AC5C"/>
    <w:rsid w:val="01B1FE82"/>
    <w:rsid w:val="01B4C292"/>
    <w:rsid w:val="01B94B15"/>
    <w:rsid w:val="01C05C9E"/>
    <w:rsid w:val="01C4D14A"/>
    <w:rsid w:val="01C777CA"/>
    <w:rsid w:val="01C9F8D8"/>
    <w:rsid w:val="01CDCE88"/>
    <w:rsid w:val="01D254AB"/>
    <w:rsid w:val="01D2F51C"/>
    <w:rsid w:val="01D3E56D"/>
    <w:rsid w:val="01D4722A"/>
    <w:rsid w:val="01D60CE9"/>
    <w:rsid w:val="01E10E9D"/>
    <w:rsid w:val="01ED2383"/>
    <w:rsid w:val="01F0B8F1"/>
    <w:rsid w:val="01F41EEB"/>
    <w:rsid w:val="01F6C40E"/>
    <w:rsid w:val="01FB9785"/>
    <w:rsid w:val="01FCBDD8"/>
    <w:rsid w:val="020283D0"/>
    <w:rsid w:val="02039988"/>
    <w:rsid w:val="0203C1DB"/>
    <w:rsid w:val="020574B2"/>
    <w:rsid w:val="0206C541"/>
    <w:rsid w:val="02087D2F"/>
    <w:rsid w:val="020F8C6F"/>
    <w:rsid w:val="0211FACF"/>
    <w:rsid w:val="02156176"/>
    <w:rsid w:val="0217B7B7"/>
    <w:rsid w:val="02187ED2"/>
    <w:rsid w:val="021C5C10"/>
    <w:rsid w:val="021C5D47"/>
    <w:rsid w:val="021EDA84"/>
    <w:rsid w:val="023726ED"/>
    <w:rsid w:val="02394022"/>
    <w:rsid w:val="0240E2AA"/>
    <w:rsid w:val="0248A4E0"/>
    <w:rsid w:val="024BE888"/>
    <w:rsid w:val="024FC4E1"/>
    <w:rsid w:val="0253AAF9"/>
    <w:rsid w:val="025BA616"/>
    <w:rsid w:val="02623F6D"/>
    <w:rsid w:val="0264CE53"/>
    <w:rsid w:val="02656AEA"/>
    <w:rsid w:val="0267D17B"/>
    <w:rsid w:val="0271A74D"/>
    <w:rsid w:val="0272FA68"/>
    <w:rsid w:val="02776F05"/>
    <w:rsid w:val="027D6510"/>
    <w:rsid w:val="027F81F6"/>
    <w:rsid w:val="027FABA6"/>
    <w:rsid w:val="0280467F"/>
    <w:rsid w:val="0283E9D6"/>
    <w:rsid w:val="028C13EB"/>
    <w:rsid w:val="028D3039"/>
    <w:rsid w:val="0295D199"/>
    <w:rsid w:val="029603C0"/>
    <w:rsid w:val="0298245B"/>
    <w:rsid w:val="029FFE3C"/>
    <w:rsid w:val="02ABF78A"/>
    <w:rsid w:val="02ACCE67"/>
    <w:rsid w:val="02B10355"/>
    <w:rsid w:val="02B2D8AD"/>
    <w:rsid w:val="02B2D94A"/>
    <w:rsid w:val="02BB6899"/>
    <w:rsid w:val="02BC749C"/>
    <w:rsid w:val="02BDD75F"/>
    <w:rsid w:val="02BEC41F"/>
    <w:rsid w:val="02C2FE5E"/>
    <w:rsid w:val="02C3140F"/>
    <w:rsid w:val="02C40ED4"/>
    <w:rsid w:val="02C84B63"/>
    <w:rsid w:val="02D08DB2"/>
    <w:rsid w:val="02D8B47A"/>
    <w:rsid w:val="02D8C5A9"/>
    <w:rsid w:val="02DE520A"/>
    <w:rsid w:val="02E09F99"/>
    <w:rsid w:val="02E3716A"/>
    <w:rsid w:val="02EAE0DB"/>
    <w:rsid w:val="02EB2612"/>
    <w:rsid w:val="02EBEA6A"/>
    <w:rsid w:val="02EC7515"/>
    <w:rsid w:val="02F10C00"/>
    <w:rsid w:val="02F9C5C8"/>
    <w:rsid w:val="03121F32"/>
    <w:rsid w:val="0312E286"/>
    <w:rsid w:val="03195987"/>
    <w:rsid w:val="031B5E9E"/>
    <w:rsid w:val="031E1F0F"/>
    <w:rsid w:val="031E8AE5"/>
    <w:rsid w:val="031F5A01"/>
    <w:rsid w:val="031FBC0C"/>
    <w:rsid w:val="03206E2A"/>
    <w:rsid w:val="03223D43"/>
    <w:rsid w:val="032352FC"/>
    <w:rsid w:val="032B70DA"/>
    <w:rsid w:val="032C6C18"/>
    <w:rsid w:val="033778C5"/>
    <w:rsid w:val="0341F2B2"/>
    <w:rsid w:val="034622A1"/>
    <w:rsid w:val="035125FC"/>
    <w:rsid w:val="0351AED9"/>
    <w:rsid w:val="0351C0E5"/>
    <w:rsid w:val="035B8C3D"/>
    <w:rsid w:val="035BBD8A"/>
    <w:rsid w:val="035FA58A"/>
    <w:rsid w:val="0361B0D8"/>
    <w:rsid w:val="0365B1E4"/>
    <w:rsid w:val="03668C36"/>
    <w:rsid w:val="0367A8D3"/>
    <w:rsid w:val="03682F52"/>
    <w:rsid w:val="036B4835"/>
    <w:rsid w:val="0370947A"/>
    <w:rsid w:val="03716800"/>
    <w:rsid w:val="03775501"/>
    <w:rsid w:val="037B1F2A"/>
    <w:rsid w:val="037FEE6E"/>
    <w:rsid w:val="0380F280"/>
    <w:rsid w:val="03862802"/>
    <w:rsid w:val="038E1AAA"/>
    <w:rsid w:val="03941B26"/>
    <w:rsid w:val="03997D49"/>
    <w:rsid w:val="039FC044"/>
    <w:rsid w:val="03A5CD4C"/>
    <w:rsid w:val="03A99349"/>
    <w:rsid w:val="03B449F2"/>
    <w:rsid w:val="03B4E94F"/>
    <w:rsid w:val="03B59AD5"/>
    <w:rsid w:val="03C572B6"/>
    <w:rsid w:val="03CCCDB5"/>
    <w:rsid w:val="03CE8BAF"/>
    <w:rsid w:val="03D0EEA8"/>
    <w:rsid w:val="03D58DF6"/>
    <w:rsid w:val="03DA69EA"/>
    <w:rsid w:val="03DAF59E"/>
    <w:rsid w:val="03DEA763"/>
    <w:rsid w:val="03E1110D"/>
    <w:rsid w:val="03E2061A"/>
    <w:rsid w:val="03F973C5"/>
    <w:rsid w:val="03FB12FA"/>
    <w:rsid w:val="03FF4E1D"/>
    <w:rsid w:val="04032BAB"/>
    <w:rsid w:val="0409B1FC"/>
    <w:rsid w:val="040E644D"/>
    <w:rsid w:val="0413917A"/>
    <w:rsid w:val="04169219"/>
    <w:rsid w:val="04184E36"/>
    <w:rsid w:val="0419B5F7"/>
    <w:rsid w:val="041A131F"/>
    <w:rsid w:val="041ADFD5"/>
    <w:rsid w:val="041FD1DA"/>
    <w:rsid w:val="04284D59"/>
    <w:rsid w:val="04315E8B"/>
    <w:rsid w:val="043396BA"/>
    <w:rsid w:val="043ACD10"/>
    <w:rsid w:val="043D48E8"/>
    <w:rsid w:val="044032A6"/>
    <w:rsid w:val="0445679A"/>
    <w:rsid w:val="04497F94"/>
    <w:rsid w:val="04528701"/>
    <w:rsid w:val="0458935E"/>
    <w:rsid w:val="045E9FA5"/>
    <w:rsid w:val="04609F37"/>
    <w:rsid w:val="046190C9"/>
    <w:rsid w:val="046F6DC4"/>
    <w:rsid w:val="047546DF"/>
    <w:rsid w:val="047DBB2B"/>
    <w:rsid w:val="0486D535"/>
    <w:rsid w:val="04879EFC"/>
    <w:rsid w:val="0488A896"/>
    <w:rsid w:val="0488E558"/>
    <w:rsid w:val="048F924F"/>
    <w:rsid w:val="0493C31B"/>
    <w:rsid w:val="049DD7C7"/>
    <w:rsid w:val="04A19658"/>
    <w:rsid w:val="04A5AB93"/>
    <w:rsid w:val="04A7A30B"/>
    <w:rsid w:val="04A7D849"/>
    <w:rsid w:val="04AB9088"/>
    <w:rsid w:val="04AEC173"/>
    <w:rsid w:val="04AFC459"/>
    <w:rsid w:val="04B29E72"/>
    <w:rsid w:val="04B80424"/>
    <w:rsid w:val="04B86475"/>
    <w:rsid w:val="04BAD7BE"/>
    <w:rsid w:val="04BB8E4F"/>
    <w:rsid w:val="04BBA4FF"/>
    <w:rsid w:val="04BC557D"/>
    <w:rsid w:val="04BD9840"/>
    <w:rsid w:val="04BE9C39"/>
    <w:rsid w:val="04C816C6"/>
    <w:rsid w:val="04CBF79B"/>
    <w:rsid w:val="04CE51CC"/>
    <w:rsid w:val="04CF8772"/>
    <w:rsid w:val="04D224F4"/>
    <w:rsid w:val="04D344ED"/>
    <w:rsid w:val="04D3D751"/>
    <w:rsid w:val="04D4907C"/>
    <w:rsid w:val="04DD13AD"/>
    <w:rsid w:val="04DD92D9"/>
    <w:rsid w:val="04DFBA14"/>
    <w:rsid w:val="04E5345B"/>
    <w:rsid w:val="04E8326F"/>
    <w:rsid w:val="04EC507B"/>
    <w:rsid w:val="04EF274F"/>
    <w:rsid w:val="04F0E89C"/>
    <w:rsid w:val="04F65C99"/>
    <w:rsid w:val="04FA26ED"/>
    <w:rsid w:val="05006011"/>
    <w:rsid w:val="05008D10"/>
    <w:rsid w:val="05019A32"/>
    <w:rsid w:val="05030DB9"/>
    <w:rsid w:val="050354D8"/>
    <w:rsid w:val="05043865"/>
    <w:rsid w:val="050EE244"/>
    <w:rsid w:val="0510DD69"/>
    <w:rsid w:val="05205CA6"/>
    <w:rsid w:val="0526FBB4"/>
    <w:rsid w:val="052BA750"/>
    <w:rsid w:val="052D24A6"/>
    <w:rsid w:val="052E6E8E"/>
    <w:rsid w:val="0533283C"/>
    <w:rsid w:val="053339EE"/>
    <w:rsid w:val="05415FAA"/>
    <w:rsid w:val="05427941"/>
    <w:rsid w:val="054D2098"/>
    <w:rsid w:val="054EBAFB"/>
    <w:rsid w:val="0550ABB8"/>
    <w:rsid w:val="0557ECE1"/>
    <w:rsid w:val="0559AC03"/>
    <w:rsid w:val="055C16A8"/>
    <w:rsid w:val="055D8B7B"/>
    <w:rsid w:val="056EED71"/>
    <w:rsid w:val="05756651"/>
    <w:rsid w:val="05763250"/>
    <w:rsid w:val="0576C818"/>
    <w:rsid w:val="057A755B"/>
    <w:rsid w:val="057CA00F"/>
    <w:rsid w:val="05839EEA"/>
    <w:rsid w:val="0584C8B1"/>
    <w:rsid w:val="05869137"/>
    <w:rsid w:val="058881E6"/>
    <w:rsid w:val="0589FF65"/>
    <w:rsid w:val="058DF6DE"/>
    <w:rsid w:val="0592DE03"/>
    <w:rsid w:val="0592FCE3"/>
    <w:rsid w:val="0596BE1B"/>
    <w:rsid w:val="05998465"/>
    <w:rsid w:val="059B604A"/>
    <w:rsid w:val="059B92E2"/>
    <w:rsid w:val="059CD8EF"/>
    <w:rsid w:val="05A42366"/>
    <w:rsid w:val="05B39E3A"/>
    <w:rsid w:val="05B62B89"/>
    <w:rsid w:val="05BCE04A"/>
    <w:rsid w:val="05C2ED87"/>
    <w:rsid w:val="05CB7030"/>
    <w:rsid w:val="05DC8597"/>
    <w:rsid w:val="05DF1A4D"/>
    <w:rsid w:val="05E22DBB"/>
    <w:rsid w:val="05E77E8B"/>
    <w:rsid w:val="05EDD8C6"/>
    <w:rsid w:val="05F50FCC"/>
    <w:rsid w:val="05F541E0"/>
    <w:rsid w:val="05FB10EE"/>
    <w:rsid w:val="06038597"/>
    <w:rsid w:val="060EFF1D"/>
    <w:rsid w:val="060FE65A"/>
    <w:rsid w:val="0611CDF7"/>
    <w:rsid w:val="0612F453"/>
    <w:rsid w:val="061E0EBD"/>
    <w:rsid w:val="062217C7"/>
    <w:rsid w:val="0628150A"/>
    <w:rsid w:val="062E8EC6"/>
    <w:rsid w:val="0634D1EE"/>
    <w:rsid w:val="0634E0EB"/>
    <w:rsid w:val="0635EAE3"/>
    <w:rsid w:val="06364D03"/>
    <w:rsid w:val="0636E047"/>
    <w:rsid w:val="0639AB04"/>
    <w:rsid w:val="063D98E8"/>
    <w:rsid w:val="0641E790"/>
    <w:rsid w:val="06425A0D"/>
    <w:rsid w:val="0643A3C6"/>
    <w:rsid w:val="06502679"/>
    <w:rsid w:val="06563AF3"/>
    <w:rsid w:val="065ECFD1"/>
    <w:rsid w:val="065F96EE"/>
    <w:rsid w:val="0660C2CC"/>
    <w:rsid w:val="0662E83F"/>
    <w:rsid w:val="066499DF"/>
    <w:rsid w:val="0669773A"/>
    <w:rsid w:val="06737589"/>
    <w:rsid w:val="067AB6E3"/>
    <w:rsid w:val="067CC246"/>
    <w:rsid w:val="0680ADC6"/>
    <w:rsid w:val="0681DA2F"/>
    <w:rsid w:val="068277F2"/>
    <w:rsid w:val="0682B7DB"/>
    <w:rsid w:val="0682EA58"/>
    <w:rsid w:val="068BBBB5"/>
    <w:rsid w:val="068E8686"/>
    <w:rsid w:val="068EF3F0"/>
    <w:rsid w:val="06944615"/>
    <w:rsid w:val="06A04F7F"/>
    <w:rsid w:val="06A35B3B"/>
    <w:rsid w:val="06A5238A"/>
    <w:rsid w:val="06A7A437"/>
    <w:rsid w:val="06AF33EA"/>
    <w:rsid w:val="06B0E058"/>
    <w:rsid w:val="06BD2F2C"/>
    <w:rsid w:val="06C27A67"/>
    <w:rsid w:val="06C2F591"/>
    <w:rsid w:val="06C6B0F8"/>
    <w:rsid w:val="06C893F7"/>
    <w:rsid w:val="06C9D235"/>
    <w:rsid w:val="06CADCBD"/>
    <w:rsid w:val="06CCDCA4"/>
    <w:rsid w:val="06CDA84B"/>
    <w:rsid w:val="06CEED75"/>
    <w:rsid w:val="06D584F8"/>
    <w:rsid w:val="06D84D21"/>
    <w:rsid w:val="06E6EFCB"/>
    <w:rsid w:val="06EC6051"/>
    <w:rsid w:val="06F0AAE2"/>
    <w:rsid w:val="06F26313"/>
    <w:rsid w:val="06F64C76"/>
    <w:rsid w:val="06F7C60B"/>
    <w:rsid w:val="06F84113"/>
    <w:rsid w:val="06F9F153"/>
    <w:rsid w:val="06F9F911"/>
    <w:rsid w:val="0704DE3B"/>
    <w:rsid w:val="070965E4"/>
    <w:rsid w:val="070E5CC2"/>
    <w:rsid w:val="07119844"/>
    <w:rsid w:val="071F5094"/>
    <w:rsid w:val="071FB61B"/>
    <w:rsid w:val="07207595"/>
    <w:rsid w:val="072D1577"/>
    <w:rsid w:val="0732B1B7"/>
    <w:rsid w:val="0735B73A"/>
    <w:rsid w:val="07390B52"/>
    <w:rsid w:val="073ECEE0"/>
    <w:rsid w:val="07460DD6"/>
    <w:rsid w:val="0746FF48"/>
    <w:rsid w:val="074C4A97"/>
    <w:rsid w:val="074DB7CB"/>
    <w:rsid w:val="07554EB4"/>
    <w:rsid w:val="0755E365"/>
    <w:rsid w:val="0756A9D5"/>
    <w:rsid w:val="075BFC7F"/>
    <w:rsid w:val="07600E2B"/>
    <w:rsid w:val="076808F7"/>
    <w:rsid w:val="07717569"/>
    <w:rsid w:val="07771F46"/>
    <w:rsid w:val="07778C41"/>
    <w:rsid w:val="0779C1E4"/>
    <w:rsid w:val="077D9FDE"/>
    <w:rsid w:val="07821626"/>
    <w:rsid w:val="07861F31"/>
    <w:rsid w:val="0787CC9B"/>
    <w:rsid w:val="0789C0A7"/>
    <w:rsid w:val="078D026E"/>
    <w:rsid w:val="078E88D4"/>
    <w:rsid w:val="0798221D"/>
    <w:rsid w:val="079ABA28"/>
    <w:rsid w:val="079FFB00"/>
    <w:rsid w:val="07A74140"/>
    <w:rsid w:val="07AB0E6D"/>
    <w:rsid w:val="07B2D15D"/>
    <w:rsid w:val="07B90C73"/>
    <w:rsid w:val="07BB37B3"/>
    <w:rsid w:val="07BB915C"/>
    <w:rsid w:val="07BD347C"/>
    <w:rsid w:val="07C2FB3B"/>
    <w:rsid w:val="07CB0652"/>
    <w:rsid w:val="07CD6DF7"/>
    <w:rsid w:val="07D4142F"/>
    <w:rsid w:val="07D56975"/>
    <w:rsid w:val="07D6DC28"/>
    <w:rsid w:val="07D89AF5"/>
    <w:rsid w:val="07E17504"/>
    <w:rsid w:val="07E21C72"/>
    <w:rsid w:val="07E402FB"/>
    <w:rsid w:val="07EB94E1"/>
    <w:rsid w:val="07EDC437"/>
    <w:rsid w:val="07F0A2C6"/>
    <w:rsid w:val="07F29BB9"/>
    <w:rsid w:val="07F408F5"/>
    <w:rsid w:val="07F58E5E"/>
    <w:rsid w:val="07F5A3F6"/>
    <w:rsid w:val="07F96D0D"/>
    <w:rsid w:val="07FA3804"/>
    <w:rsid w:val="07FB0BA2"/>
    <w:rsid w:val="07FB58C5"/>
    <w:rsid w:val="0804F7AF"/>
    <w:rsid w:val="0804FF72"/>
    <w:rsid w:val="0805ECA0"/>
    <w:rsid w:val="080639F4"/>
    <w:rsid w:val="08081C83"/>
    <w:rsid w:val="08092028"/>
    <w:rsid w:val="080CD642"/>
    <w:rsid w:val="081378DA"/>
    <w:rsid w:val="0818BD35"/>
    <w:rsid w:val="081B9C1F"/>
    <w:rsid w:val="081CE672"/>
    <w:rsid w:val="081FA311"/>
    <w:rsid w:val="0822EC73"/>
    <w:rsid w:val="08238C6E"/>
    <w:rsid w:val="082414B9"/>
    <w:rsid w:val="08260831"/>
    <w:rsid w:val="0828D67B"/>
    <w:rsid w:val="08329E64"/>
    <w:rsid w:val="08387C18"/>
    <w:rsid w:val="0838AF41"/>
    <w:rsid w:val="083BC62A"/>
    <w:rsid w:val="083E7FC4"/>
    <w:rsid w:val="083F08E7"/>
    <w:rsid w:val="0846C1BA"/>
    <w:rsid w:val="0848EC57"/>
    <w:rsid w:val="084B8CD7"/>
    <w:rsid w:val="084CF6D9"/>
    <w:rsid w:val="084D2504"/>
    <w:rsid w:val="084D48D8"/>
    <w:rsid w:val="08535EB6"/>
    <w:rsid w:val="0853CF6E"/>
    <w:rsid w:val="08590DDF"/>
    <w:rsid w:val="085ACA74"/>
    <w:rsid w:val="085CADBF"/>
    <w:rsid w:val="086B6D59"/>
    <w:rsid w:val="086CC2CD"/>
    <w:rsid w:val="086EABA6"/>
    <w:rsid w:val="08729D99"/>
    <w:rsid w:val="087AA5BC"/>
    <w:rsid w:val="0885C833"/>
    <w:rsid w:val="0889D256"/>
    <w:rsid w:val="088A4907"/>
    <w:rsid w:val="088DEE47"/>
    <w:rsid w:val="0890CAE5"/>
    <w:rsid w:val="08928CFD"/>
    <w:rsid w:val="08950768"/>
    <w:rsid w:val="089800A8"/>
    <w:rsid w:val="089896DD"/>
    <w:rsid w:val="089CB74F"/>
    <w:rsid w:val="08B31356"/>
    <w:rsid w:val="08CA07D0"/>
    <w:rsid w:val="08CF497A"/>
    <w:rsid w:val="08CF4FF9"/>
    <w:rsid w:val="08CFE880"/>
    <w:rsid w:val="08D2D47B"/>
    <w:rsid w:val="08D6DFBA"/>
    <w:rsid w:val="08DD1DAB"/>
    <w:rsid w:val="08DE081D"/>
    <w:rsid w:val="08DFC1F2"/>
    <w:rsid w:val="08E49F22"/>
    <w:rsid w:val="08EA09C5"/>
    <w:rsid w:val="08EA589B"/>
    <w:rsid w:val="08F6674B"/>
    <w:rsid w:val="08F69AF8"/>
    <w:rsid w:val="08F9BBB3"/>
    <w:rsid w:val="08FB9C15"/>
    <w:rsid w:val="0903FAB0"/>
    <w:rsid w:val="0905956B"/>
    <w:rsid w:val="090E49B4"/>
    <w:rsid w:val="090F84E7"/>
    <w:rsid w:val="0918F4C1"/>
    <w:rsid w:val="091A421A"/>
    <w:rsid w:val="091E23D2"/>
    <w:rsid w:val="092388AD"/>
    <w:rsid w:val="0923A1BE"/>
    <w:rsid w:val="09261637"/>
    <w:rsid w:val="0926697A"/>
    <w:rsid w:val="09269AF9"/>
    <w:rsid w:val="09275220"/>
    <w:rsid w:val="0928DCB5"/>
    <w:rsid w:val="092AD393"/>
    <w:rsid w:val="092BF867"/>
    <w:rsid w:val="092DDEE1"/>
    <w:rsid w:val="092E204D"/>
    <w:rsid w:val="093769B7"/>
    <w:rsid w:val="09381FC8"/>
    <w:rsid w:val="09392215"/>
    <w:rsid w:val="095785D7"/>
    <w:rsid w:val="095AF517"/>
    <w:rsid w:val="096391FA"/>
    <w:rsid w:val="096B7F0C"/>
    <w:rsid w:val="096F9C29"/>
    <w:rsid w:val="0976BC24"/>
    <w:rsid w:val="097C7F9F"/>
    <w:rsid w:val="097D051E"/>
    <w:rsid w:val="0982820B"/>
    <w:rsid w:val="0987F418"/>
    <w:rsid w:val="0988BBFE"/>
    <w:rsid w:val="098D0AC8"/>
    <w:rsid w:val="098EA3E3"/>
    <w:rsid w:val="0991BF1B"/>
    <w:rsid w:val="0999C9EF"/>
    <w:rsid w:val="09A02CC3"/>
    <w:rsid w:val="09A5B4A6"/>
    <w:rsid w:val="09A7F6FA"/>
    <w:rsid w:val="09A85BB9"/>
    <w:rsid w:val="09A86D91"/>
    <w:rsid w:val="09AAD06A"/>
    <w:rsid w:val="09B1A38E"/>
    <w:rsid w:val="09BE3C60"/>
    <w:rsid w:val="09C4A808"/>
    <w:rsid w:val="09C625FA"/>
    <w:rsid w:val="09C9869D"/>
    <w:rsid w:val="09CC6036"/>
    <w:rsid w:val="09CE34ED"/>
    <w:rsid w:val="09CF881C"/>
    <w:rsid w:val="09D169DC"/>
    <w:rsid w:val="09D184E7"/>
    <w:rsid w:val="09D402DA"/>
    <w:rsid w:val="09D426CD"/>
    <w:rsid w:val="09DC85AC"/>
    <w:rsid w:val="09E03848"/>
    <w:rsid w:val="09E03B9B"/>
    <w:rsid w:val="09E22EF0"/>
    <w:rsid w:val="09E765FA"/>
    <w:rsid w:val="09F06AAA"/>
    <w:rsid w:val="09F5E6F1"/>
    <w:rsid w:val="09F6DC32"/>
    <w:rsid w:val="0A020033"/>
    <w:rsid w:val="0A06E0A0"/>
    <w:rsid w:val="0A10DC4E"/>
    <w:rsid w:val="0A1327A4"/>
    <w:rsid w:val="0A172965"/>
    <w:rsid w:val="0A1A92BC"/>
    <w:rsid w:val="0A1F62DC"/>
    <w:rsid w:val="0A262724"/>
    <w:rsid w:val="0A31E4DD"/>
    <w:rsid w:val="0A3F12FB"/>
    <w:rsid w:val="0A3F9FD9"/>
    <w:rsid w:val="0A471C40"/>
    <w:rsid w:val="0A4D93E6"/>
    <w:rsid w:val="0A59E32F"/>
    <w:rsid w:val="0A5C23AD"/>
    <w:rsid w:val="0A6378A3"/>
    <w:rsid w:val="0A670732"/>
    <w:rsid w:val="0A6B5F5E"/>
    <w:rsid w:val="0A6F0C6F"/>
    <w:rsid w:val="0A6FC6DB"/>
    <w:rsid w:val="0A702E08"/>
    <w:rsid w:val="0A7479EF"/>
    <w:rsid w:val="0A7AD514"/>
    <w:rsid w:val="0A7C8A7E"/>
    <w:rsid w:val="0A7D7CB1"/>
    <w:rsid w:val="0A84B7D1"/>
    <w:rsid w:val="0A8AAA2F"/>
    <w:rsid w:val="0A8AAA68"/>
    <w:rsid w:val="0A94F46A"/>
    <w:rsid w:val="0A94F762"/>
    <w:rsid w:val="0A96827B"/>
    <w:rsid w:val="0A984335"/>
    <w:rsid w:val="0A9BEBB4"/>
    <w:rsid w:val="0AA74EBF"/>
    <w:rsid w:val="0AA82568"/>
    <w:rsid w:val="0AA9AF03"/>
    <w:rsid w:val="0AAF39F0"/>
    <w:rsid w:val="0AB1A4CB"/>
    <w:rsid w:val="0AB52B6A"/>
    <w:rsid w:val="0AB98C43"/>
    <w:rsid w:val="0ABDEC14"/>
    <w:rsid w:val="0AC43A3A"/>
    <w:rsid w:val="0ADA8F30"/>
    <w:rsid w:val="0AE3E2CD"/>
    <w:rsid w:val="0AE66B11"/>
    <w:rsid w:val="0AE8F28C"/>
    <w:rsid w:val="0AE90197"/>
    <w:rsid w:val="0AEC2D44"/>
    <w:rsid w:val="0AED13EB"/>
    <w:rsid w:val="0AF3025F"/>
    <w:rsid w:val="0AF3973B"/>
    <w:rsid w:val="0AF7EF38"/>
    <w:rsid w:val="0AF92645"/>
    <w:rsid w:val="0AF97064"/>
    <w:rsid w:val="0AFAB9D7"/>
    <w:rsid w:val="0AFB7C77"/>
    <w:rsid w:val="0B01E5C9"/>
    <w:rsid w:val="0B05EBFA"/>
    <w:rsid w:val="0B0916D4"/>
    <w:rsid w:val="0B09F702"/>
    <w:rsid w:val="0B0C7F52"/>
    <w:rsid w:val="0B0E5B64"/>
    <w:rsid w:val="0B0F3919"/>
    <w:rsid w:val="0B106243"/>
    <w:rsid w:val="0B144DE9"/>
    <w:rsid w:val="0B180F67"/>
    <w:rsid w:val="0B1B7835"/>
    <w:rsid w:val="0B1C9EF7"/>
    <w:rsid w:val="0B2255A9"/>
    <w:rsid w:val="0B22D7BC"/>
    <w:rsid w:val="0B2727A7"/>
    <w:rsid w:val="0B2B6570"/>
    <w:rsid w:val="0B35A009"/>
    <w:rsid w:val="0B35D746"/>
    <w:rsid w:val="0B3B62E4"/>
    <w:rsid w:val="0B3DBFC2"/>
    <w:rsid w:val="0B48BEAB"/>
    <w:rsid w:val="0B49937E"/>
    <w:rsid w:val="0B4B16FF"/>
    <w:rsid w:val="0B4DBDA8"/>
    <w:rsid w:val="0B51B00D"/>
    <w:rsid w:val="0B544F5F"/>
    <w:rsid w:val="0B549DEE"/>
    <w:rsid w:val="0B5852B4"/>
    <w:rsid w:val="0B65CBD6"/>
    <w:rsid w:val="0B678D2A"/>
    <w:rsid w:val="0B6A6A7A"/>
    <w:rsid w:val="0B6AF957"/>
    <w:rsid w:val="0B7033BA"/>
    <w:rsid w:val="0B70C767"/>
    <w:rsid w:val="0B7777F0"/>
    <w:rsid w:val="0B77E64B"/>
    <w:rsid w:val="0B7B257D"/>
    <w:rsid w:val="0B84C7B9"/>
    <w:rsid w:val="0B86CCC3"/>
    <w:rsid w:val="0B8BDFFE"/>
    <w:rsid w:val="0B8CC437"/>
    <w:rsid w:val="0B91B507"/>
    <w:rsid w:val="0B93A18E"/>
    <w:rsid w:val="0B993BD7"/>
    <w:rsid w:val="0B9B0251"/>
    <w:rsid w:val="0BA4E809"/>
    <w:rsid w:val="0BA85BD8"/>
    <w:rsid w:val="0BADFD16"/>
    <w:rsid w:val="0BBAAF0D"/>
    <w:rsid w:val="0BBBC4E5"/>
    <w:rsid w:val="0BBDF74C"/>
    <w:rsid w:val="0BC56F3F"/>
    <w:rsid w:val="0BC6208A"/>
    <w:rsid w:val="0BC8D2A1"/>
    <w:rsid w:val="0BCDE827"/>
    <w:rsid w:val="0BD2D3E3"/>
    <w:rsid w:val="0BD5D22D"/>
    <w:rsid w:val="0BD6375A"/>
    <w:rsid w:val="0BDDD37A"/>
    <w:rsid w:val="0BE26564"/>
    <w:rsid w:val="0BEA217A"/>
    <w:rsid w:val="0BEA7573"/>
    <w:rsid w:val="0BEB3F6F"/>
    <w:rsid w:val="0BEEE923"/>
    <w:rsid w:val="0BFBF5C8"/>
    <w:rsid w:val="0C01626B"/>
    <w:rsid w:val="0C026333"/>
    <w:rsid w:val="0C0462BC"/>
    <w:rsid w:val="0C0A4692"/>
    <w:rsid w:val="0C190F4A"/>
    <w:rsid w:val="0C1CCB74"/>
    <w:rsid w:val="0C1DED62"/>
    <w:rsid w:val="0C291443"/>
    <w:rsid w:val="0C2BBF5F"/>
    <w:rsid w:val="0C2EE656"/>
    <w:rsid w:val="0C2F5CFF"/>
    <w:rsid w:val="0C317A3C"/>
    <w:rsid w:val="0C32D84E"/>
    <w:rsid w:val="0C35634B"/>
    <w:rsid w:val="0C42CA26"/>
    <w:rsid w:val="0C4337E6"/>
    <w:rsid w:val="0C4CAB0B"/>
    <w:rsid w:val="0C5115D4"/>
    <w:rsid w:val="0C55EB58"/>
    <w:rsid w:val="0C58DE2A"/>
    <w:rsid w:val="0C629165"/>
    <w:rsid w:val="0C639B90"/>
    <w:rsid w:val="0C65291C"/>
    <w:rsid w:val="0C682D82"/>
    <w:rsid w:val="0C6C713D"/>
    <w:rsid w:val="0C6F555C"/>
    <w:rsid w:val="0C71787D"/>
    <w:rsid w:val="0C72EB52"/>
    <w:rsid w:val="0C798659"/>
    <w:rsid w:val="0C7AF310"/>
    <w:rsid w:val="0C7BEE3F"/>
    <w:rsid w:val="0C81AA64"/>
    <w:rsid w:val="0C891D0C"/>
    <w:rsid w:val="0C8A8EE0"/>
    <w:rsid w:val="0C8D9239"/>
    <w:rsid w:val="0C91B064"/>
    <w:rsid w:val="0CA04F71"/>
    <w:rsid w:val="0CA08F5B"/>
    <w:rsid w:val="0CAA501E"/>
    <w:rsid w:val="0CABD3D4"/>
    <w:rsid w:val="0CAC4761"/>
    <w:rsid w:val="0CB63A60"/>
    <w:rsid w:val="0CBED5D8"/>
    <w:rsid w:val="0CC210EF"/>
    <w:rsid w:val="0CC24AC0"/>
    <w:rsid w:val="0CC29D31"/>
    <w:rsid w:val="0CC30FA8"/>
    <w:rsid w:val="0CCDA0C2"/>
    <w:rsid w:val="0CD2D4B8"/>
    <w:rsid w:val="0CD6D531"/>
    <w:rsid w:val="0CD72E7C"/>
    <w:rsid w:val="0CDBB898"/>
    <w:rsid w:val="0CDF9591"/>
    <w:rsid w:val="0CE3E04A"/>
    <w:rsid w:val="0CEEB0DB"/>
    <w:rsid w:val="0CF1D021"/>
    <w:rsid w:val="0CFA78FD"/>
    <w:rsid w:val="0CFAB042"/>
    <w:rsid w:val="0CFB2AF5"/>
    <w:rsid w:val="0CFD88B5"/>
    <w:rsid w:val="0CFE9D3E"/>
    <w:rsid w:val="0D042D78"/>
    <w:rsid w:val="0D0456D5"/>
    <w:rsid w:val="0D04EA87"/>
    <w:rsid w:val="0D053560"/>
    <w:rsid w:val="0D104B2F"/>
    <w:rsid w:val="0D135890"/>
    <w:rsid w:val="0D163997"/>
    <w:rsid w:val="0D188CD0"/>
    <w:rsid w:val="0D1BB570"/>
    <w:rsid w:val="0D1BD7FA"/>
    <w:rsid w:val="0D1CBFCF"/>
    <w:rsid w:val="0D1D30E9"/>
    <w:rsid w:val="0D200E01"/>
    <w:rsid w:val="0D2D477B"/>
    <w:rsid w:val="0D2F57D3"/>
    <w:rsid w:val="0D2FBFAD"/>
    <w:rsid w:val="0D3B1ADD"/>
    <w:rsid w:val="0D3D1E9A"/>
    <w:rsid w:val="0D3DFFCF"/>
    <w:rsid w:val="0D3F91B8"/>
    <w:rsid w:val="0D451AD3"/>
    <w:rsid w:val="0D45A6A1"/>
    <w:rsid w:val="0D4BE761"/>
    <w:rsid w:val="0D4CF100"/>
    <w:rsid w:val="0D4DEDFE"/>
    <w:rsid w:val="0D4E2F81"/>
    <w:rsid w:val="0D4F00C9"/>
    <w:rsid w:val="0D500775"/>
    <w:rsid w:val="0D5061C5"/>
    <w:rsid w:val="0D56AF92"/>
    <w:rsid w:val="0D5755D0"/>
    <w:rsid w:val="0D58CDD6"/>
    <w:rsid w:val="0D5AF92F"/>
    <w:rsid w:val="0D6A78AA"/>
    <w:rsid w:val="0D6F3B1E"/>
    <w:rsid w:val="0D718D56"/>
    <w:rsid w:val="0D74F984"/>
    <w:rsid w:val="0D794A0C"/>
    <w:rsid w:val="0D7BBB8E"/>
    <w:rsid w:val="0D7DFD7C"/>
    <w:rsid w:val="0D7E2BD1"/>
    <w:rsid w:val="0D801B16"/>
    <w:rsid w:val="0D81C599"/>
    <w:rsid w:val="0D894BB1"/>
    <w:rsid w:val="0D8BC77C"/>
    <w:rsid w:val="0D8F5345"/>
    <w:rsid w:val="0D90E1B4"/>
    <w:rsid w:val="0D91EFBA"/>
    <w:rsid w:val="0D9253A3"/>
    <w:rsid w:val="0D9701AB"/>
    <w:rsid w:val="0D9718A6"/>
    <w:rsid w:val="0D993F4D"/>
    <w:rsid w:val="0D9961AB"/>
    <w:rsid w:val="0D9BB63B"/>
    <w:rsid w:val="0D9F101F"/>
    <w:rsid w:val="0D9FFAE8"/>
    <w:rsid w:val="0DA74862"/>
    <w:rsid w:val="0DA825C2"/>
    <w:rsid w:val="0DB7557E"/>
    <w:rsid w:val="0DB8FC4D"/>
    <w:rsid w:val="0DBA6C58"/>
    <w:rsid w:val="0DBCF39E"/>
    <w:rsid w:val="0DBD1891"/>
    <w:rsid w:val="0DBED34B"/>
    <w:rsid w:val="0DBEDF8B"/>
    <w:rsid w:val="0DBFB57D"/>
    <w:rsid w:val="0DBFE97A"/>
    <w:rsid w:val="0DCC94E5"/>
    <w:rsid w:val="0DD0739C"/>
    <w:rsid w:val="0DD257B2"/>
    <w:rsid w:val="0DDA8A6B"/>
    <w:rsid w:val="0DDB4034"/>
    <w:rsid w:val="0DDC9C70"/>
    <w:rsid w:val="0DDF23A6"/>
    <w:rsid w:val="0DE04760"/>
    <w:rsid w:val="0DE1B35D"/>
    <w:rsid w:val="0DE1C324"/>
    <w:rsid w:val="0DE1DC62"/>
    <w:rsid w:val="0DE878B7"/>
    <w:rsid w:val="0DF3FF98"/>
    <w:rsid w:val="0DF89AE1"/>
    <w:rsid w:val="0DF9CEA7"/>
    <w:rsid w:val="0E0090C6"/>
    <w:rsid w:val="0E01DE16"/>
    <w:rsid w:val="0E049769"/>
    <w:rsid w:val="0E0C3AF9"/>
    <w:rsid w:val="0E16B236"/>
    <w:rsid w:val="0E1E477F"/>
    <w:rsid w:val="0E24FB6D"/>
    <w:rsid w:val="0E299A1E"/>
    <w:rsid w:val="0E2A84EC"/>
    <w:rsid w:val="0E339FDF"/>
    <w:rsid w:val="0E348BA8"/>
    <w:rsid w:val="0E3D16C4"/>
    <w:rsid w:val="0E41FC77"/>
    <w:rsid w:val="0E47B166"/>
    <w:rsid w:val="0E4858FD"/>
    <w:rsid w:val="0E4DC3BF"/>
    <w:rsid w:val="0E4F863E"/>
    <w:rsid w:val="0E4F9D47"/>
    <w:rsid w:val="0E517CA2"/>
    <w:rsid w:val="0E558DD6"/>
    <w:rsid w:val="0E55AFAC"/>
    <w:rsid w:val="0E56C42D"/>
    <w:rsid w:val="0E5853BA"/>
    <w:rsid w:val="0E58617E"/>
    <w:rsid w:val="0E5A2154"/>
    <w:rsid w:val="0E5B5025"/>
    <w:rsid w:val="0E5CE2A5"/>
    <w:rsid w:val="0E5E29AA"/>
    <w:rsid w:val="0E5EAA1B"/>
    <w:rsid w:val="0E5F71BD"/>
    <w:rsid w:val="0E6041F2"/>
    <w:rsid w:val="0E615F50"/>
    <w:rsid w:val="0E6EA6F1"/>
    <w:rsid w:val="0E6F390E"/>
    <w:rsid w:val="0E705F10"/>
    <w:rsid w:val="0E731B85"/>
    <w:rsid w:val="0E73D41A"/>
    <w:rsid w:val="0E74E08B"/>
    <w:rsid w:val="0E79EAAF"/>
    <w:rsid w:val="0E7E887E"/>
    <w:rsid w:val="0E87D19B"/>
    <w:rsid w:val="0E90A058"/>
    <w:rsid w:val="0E9C41CC"/>
    <w:rsid w:val="0E9C43D6"/>
    <w:rsid w:val="0E9C6A00"/>
    <w:rsid w:val="0E9D8D8E"/>
    <w:rsid w:val="0E9EBEA2"/>
    <w:rsid w:val="0EA0391C"/>
    <w:rsid w:val="0EA777E7"/>
    <w:rsid w:val="0EA98BAD"/>
    <w:rsid w:val="0EAC50E6"/>
    <w:rsid w:val="0EB5E0AF"/>
    <w:rsid w:val="0EB7BADB"/>
    <w:rsid w:val="0EB84192"/>
    <w:rsid w:val="0EB96702"/>
    <w:rsid w:val="0EC7D6B5"/>
    <w:rsid w:val="0ECBB685"/>
    <w:rsid w:val="0ED06ED7"/>
    <w:rsid w:val="0ED187C3"/>
    <w:rsid w:val="0ED3D8CF"/>
    <w:rsid w:val="0EDD14A2"/>
    <w:rsid w:val="0EDEC08D"/>
    <w:rsid w:val="0EDEF524"/>
    <w:rsid w:val="0EDF49AE"/>
    <w:rsid w:val="0EE004D4"/>
    <w:rsid w:val="0EEBEE4B"/>
    <w:rsid w:val="0EEEE39D"/>
    <w:rsid w:val="0EF07938"/>
    <w:rsid w:val="0EF266CE"/>
    <w:rsid w:val="0EF63D1E"/>
    <w:rsid w:val="0F133AF8"/>
    <w:rsid w:val="0F148507"/>
    <w:rsid w:val="0F157433"/>
    <w:rsid w:val="0F17276E"/>
    <w:rsid w:val="0F19E564"/>
    <w:rsid w:val="0F1F900F"/>
    <w:rsid w:val="0F265806"/>
    <w:rsid w:val="0F277141"/>
    <w:rsid w:val="0F27BDDB"/>
    <w:rsid w:val="0F280744"/>
    <w:rsid w:val="0F2826A9"/>
    <w:rsid w:val="0F2CCA0A"/>
    <w:rsid w:val="0F2D3920"/>
    <w:rsid w:val="0F313774"/>
    <w:rsid w:val="0F319E3C"/>
    <w:rsid w:val="0F364E9D"/>
    <w:rsid w:val="0F3E3DE5"/>
    <w:rsid w:val="0F405B81"/>
    <w:rsid w:val="0F40A86C"/>
    <w:rsid w:val="0F575BE6"/>
    <w:rsid w:val="0F586C37"/>
    <w:rsid w:val="0F5B5DBD"/>
    <w:rsid w:val="0F5B93BC"/>
    <w:rsid w:val="0F60C687"/>
    <w:rsid w:val="0F6969CD"/>
    <w:rsid w:val="0F710605"/>
    <w:rsid w:val="0F759058"/>
    <w:rsid w:val="0F75F4EF"/>
    <w:rsid w:val="0F7BC6C6"/>
    <w:rsid w:val="0F8AD9D6"/>
    <w:rsid w:val="0F8CCBF7"/>
    <w:rsid w:val="0F912DD6"/>
    <w:rsid w:val="0F935369"/>
    <w:rsid w:val="0F952455"/>
    <w:rsid w:val="0F96FFA7"/>
    <w:rsid w:val="0F9A09F5"/>
    <w:rsid w:val="0F9CD7ED"/>
    <w:rsid w:val="0F9E9B34"/>
    <w:rsid w:val="0F9FE198"/>
    <w:rsid w:val="0FA06531"/>
    <w:rsid w:val="0FA3BE01"/>
    <w:rsid w:val="0FA4B9E3"/>
    <w:rsid w:val="0FA5FA53"/>
    <w:rsid w:val="0FABB9A6"/>
    <w:rsid w:val="0FAF903F"/>
    <w:rsid w:val="0FB6036A"/>
    <w:rsid w:val="0FB7B615"/>
    <w:rsid w:val="0FB8E61E"/>
    <w:rsid w:val="0FBA586D"/>
    <w:rsid w:val="0FBBE4E6"/>
    <w:rsid w:val="0FBE6FBA"/>
    <w:rsid w:val="0FC3570C"/>
    <w:rsid w:val="0FC81005"/>
    <w:rsid w:val="0FCB8B66"/>
    <w:rsid w:val="0FD36148"/>
    <w:rsid w:val="0FD3B61B"/>
    <w:rsid w:val="0FD50679"/>
    <w:rsid w:val="0FD69094"/>
    <w:rsid w:val="0FDA304E"/>
    <w:rsid w:val="0FDE66C6"/>
    <w:rsid w:val="0FE847F6"/>
    <w:rsid w:val="0FE90830"/>
    <w:rsid w:val="0FEA9A98"/>
    <w:rsid w:val="0FED4DFD"/>
    <w:rsid w:val="0FF379BE"/>
    <w:rsid w:val="0FF78DA5"/>
    <w:rsid w:val="0FFB31A1"/>
    <w:rsid w:val="0FFF6CB3"/>
    <w:rsid w:val="10088851"/>
    <w:rsid w:val="100B5912"/>
    <w:rsid w:val="100BCA0D"/>
    <w:rsid w:val="10139CE2"/>
    <w:rsid w:val="1015D546"/>
    <w:rsid w:val="10186C82"/>
    <w:rsid w:val="101C71FC"/>
    <w:rsid w:val="101CCD50"/>
    <w:rsid w:val="101D0F09"/>
    <w:rsid w:val="10241F6F"/>
    <w:rsid w:val="1027235C"/>
    <w:rsid w:val="10282D4D"/>
    <w:rsid w:val="102E0891"/>
    <w:rsid w:val="103311DD"/>
    <w:rsid w:val="103998CB"/>
    <w:rsid w:val="103FA86B"/>
    <w:rsid w:val="1040E12B"/>
    <w:rsid w:val="104A71ED"/>
    <w:rsid w:val="104CC537"/>
    <w:rsid w:val="104FF282"/>
    <w:rsid w:val="105899B1"/>
    <w:rsid w:val="105ABF24"/>
    <w:rsid w:val="105C3A2A"/>
    <w:rsid w:val="1063BF4A"/>
    <w:rsid w:val="106426B2"/>
    <w:rsid w:val="1067F08C"/>
    <w:rsid w:val="106D4A24"/>
    <w:rsid w:val="106DA03A"/>
    <w:rsid w:val="106E3FD3"/>
    <w:rsid w:val="106E48AB"/>
    <w:rsid w:val="106F4D88"/>
    <w:rsid w:val="1073CA38"/>
    <w:rsid w:val="108CE578"/>
    <w:rsid w:val="108F7D29"/>
    <w:rsid w:val="109311CC"/>
    <w:rsid w:val="109659A6"/>
    <w:rsid w:val="109A55CD"/>
    <w:rsid w:val="109EA11D"/>
    <w:rsid w:val="10A1F1BD"/>
    <w:rsid w:val="10A21CA1"/>
    <w:rsid w:val="10A466AE"/>
    <w:rsid w:val="10A72799"/>
    <w:rsid w:val="10AB16BB"/>
    <w:rsid w:val="10AC31B3"/>
    <w:rsid w:val="10B09629"/>
    <w:rsid w:val="10C010F9"/>
    <w:rsid w:val="10C071DF"/>
    <w:rsid w:val="10C65044"/>
    <w:rsid w:val="10C6A7F7"/>
    <w:rsid w:val="10CFC63B"/>
    <w:rsid w:val="10D10F36"/>
    <w:rsid w:val="10D45E90"/>
    <w:rsid w:val="10E0BB9D"/>
    <w:rsid w:val="10ED184A"/>
    <w:rsid w:val="10ED91B4"/>
    <w:rsid w:val="10F17495"/>
    <w:rsid w:val="10F2A6C4"/>
    <w:rsid w:val="10F33F1D"/>
    <w:rsid w:val="10FE10D3"/>
    <w:rsid w:val="10FEC37F"/>
    <w:rsid w:val="11030BD6"/>
    <w:rsid w:val="11040FBE"/>
    <w:rsid w:val="110B20F1"/>
    <w:rsid w:val="110CEB54"/>
    <w:rsid w:val="110CF363"/>
    <w:rsid w:val="110EAA96"/>
    <w:rsid w:val="110F442C"/>
    <w:rsid w:val="1117FDF4"/>
    <w:rsid w:val="111BBD99"/>
    <w:rsid w:val="111E3275"/>
    <w:rsid w:val="111EA949"/>
    <w:rsid w:val="111EE9CB"/>
    <w:rsid w:val="1120842B"/>
    <w:rsid w:val="11277FEC"/>
    <w:rsid w:val="112F0A9A"/>
    <w:rsid w:val="1135A167"/>
    <w:rsid w:val="1136772D"/>
    <w:rsid w:val="11381DA4"/>
    <w:rsid w:val="1139234F"/>
    <w:rsid w:val="113B0D4E"/>
    <w:rsid w:val="11405F14"/>
    <w:rsid w:val="114082CD"/>
    <w:rsid w:val="114B675E"/>
    <w:rsid w:val="11564AE4"/>
    <w:rsid w:val="11572F25"/>
    <w:rsid w:val="11576847"/>
    <w:rsid w:val="1157F038"/>
    <w:rsid w:val="115998C1"/>
    <w:rsid w:val="1159B4F1"/>
    <w:rsid w:val="115A3D59"/>
    <w:rsid w:val="115C26BB"/>
    <w:rsid w:val="115C63A1"/>
    <w:rsid w:val="115E9DA5"/>
    <w:rsid w:val="116394C3"/>
    <w:rsid w:val="11671F9A"/>
    <w:rsid w:val="1167B36B"/>
    <w:rsid w:val="116B12D4"/>
    <w:rsid w:val="116B6B40"/>
    <w:rsid w:val="116B9E11"/>
    <w:rsid w:val="116EC5E1"/>
    <w:rsid w:val="116F8226"/>
    <w:rsid w:val="11726700"/>
    <w:rsid w:val="11731A7F"/>
    <w:rsid w:val="11794EA1"/>
    <w:rsid w:val="118C4000"/>
    <w:rsid w:val="1195951D"/>
    <w:rsid w:val="1195D087"/>
    <w:rsid w:val="119799D5"/>
    <w:rsid w:val="119A2853"/>
    <w:rsid w:val="119DD175"/>
    <w:rsid w:val="119EF494"/>
    <w:rsid w:val="119FFEF5"/>
    <w:rsid w:val="11A13B6B"/>
    <w:rsid w:val="11A9E98E"/>
    <w:rsid w:val="11AC4F08"/>
    <w:rsid w:val="11ACED3A"/>
    <w:rsid w:val="11AF29C3"/>
    <w:rsid w:val="11B09E0A"/>
    <w:rsid w:val="11B1288A"/>
    <w:rsid w:val="11B25C25"/>
    <w:rsid w:val="11BB7D4B"/>
    <w:rsid w:val="11BE0272"/>
    <w:rsid w:val="11C00B34"/>
    <w:rsid w:val="11C98993"/>
    <w:rsid w:val="11CA9304"/>
    <w:rsid w:val="11D040CA"/>
    <w:rsid w:val="11DA5E0C"/>
    <w:rsid w:val="11E775B4"/>
    <w:rsid w:val="11F34EE3"/>
    <w:rsid w:val="11F73FE6"/>
    <w:rsid w:val="11F74152"/>
    <w:rsid w:val="11F959D8"/>
    <w:rsid w:val="11F9DF43"/>
    <w:rsid w:val="11FFA42E"/>
    <w:rsid w:val="1202CF7A"/>
    <w:rsid w:val="1203E3C0"/>
    <w:rsid w:val="12060E53"/>
    <w:rsid w:val="12080B69"/>
    <w:rsid w:val="120DEC70"/>
    <w:rsid w:val="1212BC4A"/>
    <w:rsid w:val="1213083B"/>
    <w:rsid w:val="12151EC2"/>
    <w:rsid w:val="121570C4"/>
    <w:rsid w:val="1217FE87"/>
    <w:rsid w:val="12198650"/>
    <w:rsid w:val="121A79E1"/>
    <w:rsid w:val="121B3874"/>
    <w:rsid w:val="121E517C"/>
    <w:rsid w:val="122007A5"/>
    <w:rsid w:val="1220CECC"/>
    <w:rsid w:val="12239832"/>
    <w:rsid w:val="1225CD5B"/>
    <w:rsid w:val="122753E8"/>
    <w:rsid w:val="122C2FDC"/>
    <w:rsid w:val="122EEB64"/>
    <w:rsid w:val="12321155"/>
    <w:rsid w:val="123577B0"/>
    <w:rsid w:val="12360D9C"/>
    <w:rsid w:val="1238251A"/>
    <w:rsid w:val="1238EC03"/>
    <w:rsid w:val="1239F4E0"/>
    <w:rsid w:val="1240C910"/>
    <w:rsid w:val="1245E2B5"/>
    <w:rsid w:val="1246EBAD"/>
    <w:rsid w:val="124983EB"/>
    <w:rsid w:val="124CB634"/>
    <w:rsid w:val="124F80D0"/>
    <w:rsid w:val="12584085"/>
    <w:rsid w:val="125C171A"/>
    <w:rsid w:val="125E2418"/>
    <w:rsid w:val="1260AFE1"/>
    <w:rsid w:val="126183BF"/>
    <w:rsid w:val="12632806"/>
    <w:rsid w:val="1263742F"/>
    <w:rsid w:val="126FB9E5"/>
    <w:rsid w:val="1271E7FC"/>
    <w:rsid w:val="127CD545"/>
    <w:rsid w:val="12863562"/>
    <w:rsid w:val="1290BAB9"/>
    <w:rsid w:val="1293BE5E"/>
    <w:rsid w:val="129763A8"/>
    <w:rsid w:val="129A7F0C"/>
    <w:rsid w:val="129B9D27"/>
    <w:rsid w:val="12A2CE85"/>
    <w:rsid w:val="12B992F7"/>
    <w:rsid w:val="12C4A154"/>
    <w:rsid w:val="12C5A40F"/>
    <w:rsid w:val="12C962A0"/>
    <w:rsid w:val="12CA7076"/>
    <w:rsid w:val="12CAAD09"/>
    <w:rsid w:val="12CB148F"/>
    <w:rsid w:val="12D1E3AB"/>
    <w:rsid w:val="12D39C7D"/>
    <w:rsid w:val="12D78860"/>
    <w:rsid w:val="12D89F62"/>
    <w:rsid w:val="12D99780"/>
    <w:rsid w:val="12DAA6BA"/>
    <w:rsid w:val="12DBBFB9"/>
    <w:rsid w:val="12E5AED8"/>
    <w:rsid w:val="12EC29E8"/>
    <w:rsid w:val="12FE1A3B"/>
    <w:rsid w:val="13036F5B"/>
    <w:rsid w:val="130409F0"/>
    <w:rsid w:val="1304135D"/>
    <w:rsid w:val="13095AF1"/>
    <w:rsid w:val="13149D38"/>
    <w:rsid w:val="131C83A0"/>
    <w:rsid w:val="131CCDDA"/>
    <w:rsid w:val="1321C713"/>
    <w:rsid w:val="1323C4EE"/>
    <w:rsid w:val="1329FA97"/>
    <w:rsid w:val="132E4547"/>
    <w:rsid w:val="1332740B"/>
    <w:rsid w:val="13367F5B"/>
    <w:rsid w:val="13397F71"/>
    <w:rsid w:val="13417DAA"/>
    <w:rsid w:val="1343D56C"/>
    <w:rsid w:val="134AE200"/>
    <w:rsid w:val="134B0944"/>
    <w:rsid w:val="1351F97C"/>
    <w:rsid w:val="13563D55"/>
    <w:rsid w:val="1356B30F"/>
    <w:rsid w:val="135864D0"/>
    <w:rsid w:val="13593D2F"/>
    <w:rsid w:val="135D0FCD"/>
    <w:rsid w:val="135E047B"/>
    <w:rsid w:val="135F8C29"/>
    <w:rsid w:val="1363AAC7"/>
    <w:rsid w:val="1364AD11"/>
    <w:rsid w:val="136AE7D9"/>
    <w:rsid w:val="136D6D53"/>
    <w:rsid w:val="13795EF3"/>
    <w:rsid w:val="1381B9FD"/>
    <w:rsid w:val="138291E9"/>
    <w:rsid w:val="1388ACC0"/>
    <w:rsid w:val="138C7B88"/>
    <w:rsid w:val="138DFDE4"/>
    <w:rsid w:val="1390938F"/>
    <w:rsid w:val="1398F9DB"/>
    <w:rsid w:val="13A74F79"/>
    <w:rsid w:val="13A7F848"/>
    <w:rsid w:val="13AADF4E"/>
    <w:rsid w:val="13B402AA"/>
    <w:rsid w:val="13B6E2CE"/>
    <w:rsid w:val="13BC0FE6"/>
    <w:rsid w:val="13BD6FAA"/>
    <w:rsid w:val="13C49C1A"/>
    <w:rsid w:val="13D163FD"/>
    <w:rsid w:val="13D31563"/>
    <w:rsid w:val="13D9ABF1"/>
    <w:rsid w:val="13DCC78C"/>
    <w:rsid w:val="13E4D1EE"/>
    <w:rsid w:val="13EA5368"/>
    <w:rsid w:val="13EB45CF"/>
    <w:rsid w:val="13EDE7E3"/>
    <w:rsid w:val="13F649CD"/>
    <w:rsid w:val="13FE7E7A"/>
    <w:rsid w:val="13FF53DF"/>
    <w:rsid w:val="13FF633B"/>
    <w:rsid w:val="1401C37C"/>
    <w:rsid w:val="1406086D"/>
    <w:rsid w:val="14065033"/>
    <w:rsid w:val="140978A5"/>
    <w:rsid w:val="140AFA5E"/>
    <w:rsid w:val="140E0941"/>
    <w:rsid w:val="140E51EC"/>
    <w:rsid w:val="140EE139"/>
    <w:rsid w:val="1414E613"/>
    <w:rsid w:val="1416282A"/>
    <w:rsid w:val="141C9FFC"/>
    <w:rsid w:val="14287376"/>
    <w:rsid w:val="142A53F2"/>
    <w:rsid w:val="1430CBEA"/>
    <w:rsid w:val="1436BA2F"/>
    <w:rsid w:val="143B91B4"/>
    <w:rsid w:val="143EA7B7"/>
    <w:rsid w:val="1442934E"/>
    <w:rsid w:val="14532439"/>
    <w:rsid w:val="1457C86D"/>
    <w:rsid w:val="145A8630"/>
    <w:rsid w:val="14670F89"/>
    <w:rsid w:val="14691835"/>
    <w:rsid w:val="146C6EB6"/>
    <w:rsid w:val="146CB2ED"/>
    <w:rsid w:val="14726B4F"/>
    <w:rsid w:val="14750A53"/>
    <w:rsid w:val="14789458"/>
    <w:rsid w:val="147AD250"/>
    <w:rsid w:val="147AEC8C"/>
    <w:rsid w:val="1480E3A0"/>
    <w:rsid w:val="1482378F"/>
    <w:rsid w:val="1489E7A1"/>
    <w:rsid w:val="148A1ED3"/>
    <w:rsid w:val="148DD90D"/>
    <w:rsid w:val="1491DF21"/>
    <w:rsid w:val="14924F64"/>
    <w:rsid w:val="1492E7A7"/>
    <w:rsid w:val="1493DD7F"/>
    <w:rsid w:val="1499253F"/>
    <w:rsid w:val="149A25FC"/>
    <w:rsid w:val="14AF94B4"/>
    <w:rsid w:val="14B5593D"/>
    <w:rsid w:val="14B75AC1"/>
    <w:rsid w:val="14C3E024"/>
    <w:rsid w:val="14C5A5C2"/>
    <w:rsid w:val="14C86C02"/>
    <w:rsid w:val="14CB0736"/>
    <w:rsid w:val="14CC2D1B"/>
    <w:rsid w:val="14CD81F9"/>
    <w:rsid w:val="14CF0F9F"/>
    <w:rsid w:val="14D1E712"/>
    <w:rsid w:val="14D3D22E"/>
    <w:rsid w:val="14D64AE1"/>
    <w:rsid w:val="14D8BC57"/>
    <w:rsid w:val="14DE2089"/>
    <w:rsid w:val="14E06187"/>
    <w:rsid w:val="14E134ED"/>
    <w:rsid w:val="14E14E88"/>
    <w:rsid w:val="14E346AC"/>
    <w:rsid w:val="14E531A3"/>
    <w:rsid w:val="14EA85A9"/>
    <w:rsid w:val="14EB61FF"/>
    <w:rsid w:val="14ED761F"/>
    <w:rsid w:val="14EEAAEE"/>
    <w:rsid w:val="14F54F4D"/>
    <w:rsid w:val="14F5C39A"/>
    <w:rsid w:val="14FF5EE3"/>
    <w:rsid w:val="150A6142"/>
    <w:rsid w:val="150C1306"/>
    <w:rsid w:val="151400FA"/>
    <w:rsid w:val="15190F5C"/>
    <w:rsid w:val="152161EF"/>
    <w:rsid w:val="152A7925"/>
    <w:rsid w:val="152CDBCC"/>
    <w:rsid w:val="1531154F"/>
    <w:rsid w:val="1533A7D6"/>
    <w:rsid w:val="153A08AE"/>
    <w:rsid w:val="15432090"/>
    <w:rsid w:val="1547B466"/>
    <w:rsid w:val="15498194"/>
    <w:rsid w:val="154E224D"/>
    <w:rsid w:val="154EA7B6"/>
    <w:rsid w:val="1551F7D7"/>
    <w:rsid w:val="15529CBA"/>
    <w:rsid w:val="15567991"/>
    <w:rsid w:val="15570AE8"/>
    <w:rsid w:val="156820ED"/>
    <w:rsid w:val="156B2F53"/>
    <w:rsid w:val="156C9669"/>
    <w:rsid w:val="156DB7CC"/>
    <w:rsid w:val="15701975"/>
    <w:rsid w:val="1575A31A"/>
    <w:rsid w:val="157A2730"/>
    <w:rsid w:val="157BB3E8"/>
    <w:rsid w:val="157DDBB7"/>
    <w:rsid w:val="157EDC4F"/>
    <w:rsid w:val="157FE973"/>
    <w:rsid w:val="15824232"/>
    <w:rsid w:val="15892692"/>
    <w:rsid w:val="1591421C"/>
    <w:rsid w:val="1596481E"/>
    <w:rsid w:val="159AEBD2"/>
    <w:rsid w:val="159E576E"/>
    <w:rsid w:val="15A1BBA5"/>
    <w:rsid w:val="15A2B366"/>
    <w:rsid w:val="15A4022F"/>
    <w:rsid w:val="15ABEC04"/>
    <w:rsid w:val="15AC98A4"/>
    <w:rsid w:val="15B915CF"/>
    <w:rsid w:val="15B94342"/>
    <w:rsid w:val="15BB49F3"/>
    <w:rsid w:val="15BFA119"/>
    <w:rsid w:val="15BFD6F6"/>
    <w:rsid w:val="15C24BD2"/>
    <w:rsid w:val="15C7FFDD"/>
    <w:rsid w:val="15C82EC5"/>
    <w:rsid w:val="15D51CC2"/>
    <w:rsid w:val="15DA44DC"/>
    <w:rsid w:val="15DADF72"/>
    <w:rsid w:val="15DC4D84"/>
    <w:rsid w:val="15E22911"/>
    <w:rsid w:val="15E394BF"/>
    <w:rsid w:val="15E8666B"/>
    <w:rsid w:val="15EE1A06"/>
    <w:rsid w:val="15F062A7"/>
    <w:rsid w:val="15F15939"/>
    <w:rsid w:val="15F4382F"/>
    <w:rsid w:val="15F7C387"/>
    <w:rsid w:val="15FC08AD"/>
    <w:rsid w:val="15FDF727"/>
    <w:rsid w:val="16088CE1"/>
    <w:rsid w:val="160C7529"/>
    <w:rsid w:val="160FA3BC"/>
    <w:rsid w:val="1612C22F"/>
    <w:rsid w:val="1619C2B6"/>
    <w:rsid w:val="1619E3FD"/>
    <w:rsid w:val="161B1CED"/>
    <w:rsid w:val="1627A635"/>
    <w:rsid w:val="162AC7B0"/>
    <w:rsid w:val="1630822C"/>
    <w:rsid w:val="16343B41"/>
    <w:rsid w:val="16383F33"/>
    <w:rsid w:val="163AFE6C"/>
    <w:rsid w:val="163EF421"/>
    <w:rsid w:val="1641A6EE"/>
    <w:rsid w:val="16445936"/>
    <w:rsid w:val="1644935E"/>
    <w:rsid w:val="16467115"/>
    <w:rsid w:val="164995F4"/>
    <w:rsid w:val="164DA24C"/>
    <w:rsid w:val="1650C5DF"/>
    <w:rsid w:val="16542EBA"/>
    <w:rsid w:val="165BE123"/>
    <w:rsid w:val="165DA45B"/>
    <w:rsid w:val="165F42AB"/>
    <w:rsid w:val="166313D3"/>
    <w:rsid w:val="1672BC6B"/>
    <w:rsid w:val="1672D1E2"/>
    <w:rsid w:val="167F2C4F"/>
    <w:rsid w:val="16825B63"/>
    <w:rsid w:val="1683E1EE"/>
    <w:rsid w:val="168475FD"/>
    <w:rsid w:val="1699CEF1"/>
    <w:rsid w:val="169C8D6A"/>
    <w:rsid w:val="169D4EC0"/>
    <w:rsid w:val="16A1CF31"/>
    <w:rsid w:val="16A4B7B0"/>
    <w:rsid w:val="16A8ACCD"/>
    <w:rsid w:val="16A9E152"/>
    <w:rsid w:val="16AA6F5D"/>
    <w:rsid w:val="16AF2771"/>
    <w:rsid w:val="16B5628B"/>
    <w:rsid w:val="16B5A892"/>
    <w:rsid w:val="16B8187F"/>
    <w:rsid w:val="16B85A2A"/>
    <w:rsid w:val="16C4BD2C"/>
    <w:rsid w:val="16C71B9B"/>
    <w:rsid w:val="16CE677B"/>
    <w:rsid w:val="16D35F96"/>
    <w:rsid w:val="16D51D53"/>
    <w:rsid w:val="16DBFB36"/>
    <w:rsid w:val="16E038EA"/>
    <w:rsid w:val="16E32370"/>
    <w:rsid w:val="16E47F0D"/>
    <w:rsid w:val="16E8E11F"/>
    <w:rsid w:val="16F38ACD"/>
    <w:rsid w:val="16FE37F2"/>
    <w:rsid w:val="17051B9D"/>
    <w:rsid w:val="1705D314"/>
    <w:rsid w:val="170FDB4E"/>
    <w:rsid w:val="1712148D"/>
    <w:rsid w:val="171A7F12"/>
    <w:rsid w:val="17242DBD"/>
    <w:rsid w:val="1724E354"/>
    <w:rsid w:val="172AA0EB"/>
    <w:rsid w:val="172EEA6F"/>
    <w:rsid w:val="17386586"/>
    <w:rsid w:val="1740D526"/>
    <w:rsid w:val="17425556"/>
    <w:rsid w:val="1743F49C"/>
    <w:rsid w:val="17498960"/>
    <w:rsid w:val="174FB1E1"/>
    <w:rsid w:val="1751ED54"/>
    <w:rsid w:val="1751FFED"/>
    <w:rsid w:val="17585783"/>
    <w:rsid w:val="1763ACD9"/>
    <w:rsid w:val="1764BD76"/>
    <w:rsid w:val="176AC311"/>
    <w:rsid w:val="176B694A"/>
    <w:rsid w:val="176BFB0F"/>
    <w:rsid w:val="176E8DBF"/>
    <w:rsid w:val="17783886"/>
    <w:rsid w:val="177DA337"/>
    <w:rsid w:val="177FA193"/>
    <w:rsid w:val="177FD471"/>
    <w:rsid w:val="177FE977"/>
    <w:rsid w:val="1780E753"/>
    <w:rsid w:val="178B0A1C"/>
    <w:rsid w:val="178EBD0D"/>
    <w:rsid w:val="179225D4"/>
    <w:rsid w:val="1795BA52"/>
    <w:rsid w:val="17968537"/>
    <w:rsid w:val="179C4978"/>
    <w:rsid w:val="179E0BC9"/>
    <w:rsid w:val="17A7F335"/>
    <w:rsid w:val="17B27723"/>
    <w:rsid w:val="17B8D29B"/>
    <w:rsid w:val="17BA2601"/>
    <w:rsid w:val="17BAE667"/>
    <w:rsid w:val="17C20F25"/>
    <w:rsid w:val="17C5F3C6"/>
    <w:rsid w:val="17CB8D43"/>
    <w:rsid w:val="17CD7AC5"/>
    <w:rsid w:val="17CE4BA8"/>
    <w:rsid w:val="17D32480"/>
    <w:rsid w:val="17DBF80F"/>
    <w:rsid w:val="17DC0E1B"/>
    <w:rsid w:val="17E09D2B"/>
    <w:rsid w:val="17E500C3"/>
    <w:rsid w:val="17E841BE"/>
    <w:rsid w:val="17EC0EF7"/>
    <w:rsid w:val="17EF1112"/>
    <w:rsid w:val="17F0A575"/>
    <w:rsid w:val="17F58993"/>
    <w:rsid w:val="17F711BD"/>
    <w:rsid w:val="17FD053A"/>
    <w:rsid w:val="17FECF7D"/>
    <w:rsid w:val="1804625C"/>
    <w:rsid w:val="180AFACB"/>
    <w:rsid w:val="180C281A"/>
    <w:rsid w:val="1810E952"/>
    <w:rsid w:val="18125A6C"/>
    <w:rsid w:val="1818E327"/>
    <w:rsid w:val="181A8DF5"/>
    <w:rsid w:val="181C3054"/>
    <w:rsid w:val="181DFF77"/>
    <w:rsid w:val="181F1A70"/>
    <w:rsid w:val="18211A74"/>
    <w:rsid w:val="18265EBD"/>
    <w:rsid w:val="1827ED56"/>
    <w:rsid w:val="182A8C79"/>
    <w:rsid w:val="183ED791"/>
    <w:rsid w:val="1840266F"/>
    <w:rsid w:val="184033F8"/>
    <w:rsid w:val="18416117"/>
    <w:rsid w:val="1845A696"/>
    <w:rsid w:val="18466A55"/>
    <w:rsid w:val="184D782C"/>
    <w:rsid w:val="1855A649"/>
    <w:rsid w:val="185913E9"/>
    <w:rsid w:val="1860A4AE"/>
    <w:rsid w:val="186C59A6"/>
    <w:rsid w:val="186E7273"/>
    <w:rsid w:val="186EFA3A"/>
    <w:rsid w:val="18765103"/>
    <w:rsid w:val="188206DC"/>
    <w:rsid w:val="18842993"/>
    <w:rsid w:val="188E2918"/>
    <w:rsid w:val="189085AE"/>
    <w:rsid w:val="18A27673"/>
    <w:rsid w:val="18A5FFA9"/>
    <w:rsid w:val="18A73AFB"/>
    <w:rsid w:val="18B1E17F"/>
    <w:rsid w:val="18B8A9FA"/>
    <w:rsid w:val="18B8F7FC"/>
    <w:rsid w:val="18BD163D"/>
    <w:rsid w:val="18BDBED5"/>
    <w:rsid w:val="18BF533F"/>
    <w:rsid w:val="18BFABAC"/>
    <w:rsid w:val="18C58AE5"/>
    <w:rsid w:val="18C95232"/>
    <w:rsid w:val="18CDAAFC"/>
    <w:rsid w:val="18DB6FF1"/>
    <w:rsid w:val="18DEF02E"/>
    <w:rsid w:val="18DF17B0"/>
    <w:rsid w:val="18E10268"/>
    <w:rsid w:val="18E610EF"/>
    <w:rsid w:val="18E75BC2"/>
    <w:rsid w:val="18E77A97"/>
    <w:rsid w:val="18EB487E"/>
    <w:rsid w:val="18F4605A"/>
    <w:rsid w:val="18F47C5A"/>
    <w:rsid w:val="18F47DED"/>
    <w:rsid w:val="18F5D6D7"/>
    <w:rsid w:val="18FBC068"/>
    <w:rsid w:val="18FEBC91"/>
    <w:rsid w:val="18FFC8E9"/>
    <w:rsid w:val="19013050"/>
    <w:rsid w:val="1904033E"/>
    <w:rsid w:val="190AAA05"/>
    <w:rsid w:val="190AC933"/>
    <w:rsid w:val="191094AD"/>
    <w:rsid w:val="1912F966"/>
    <w:rsid w:val="19150032"/>
    <w:rsid w:val="1920BC7B"/>
    <w:rsid w:val="1924CFE3"/>
    <w:rsid w:val="1926A655"/>
    <w:rsid w:val="192ECDD3"/>
    <w:rsid w:val="19385BA6"/>
    <w:rsid w:val="1941D24A"/>
    <w:rsid w:val="194729CF"/>
    <w:rsid w:val="194A9D2B"/>
    <w:rsid w:val="1957B2BE"/>
    <w:rsid w:val="1959B2C3"/>
    <w:rsid w:val="195C619B"/>
    <w:rsid w:val="195C7AF9"/>
    <w:rsid w:val="195F5E0D"/>
    <w:rsid w:val="196014DB"/>
    <w:rsid w:val="19657E00"/>
    <w:rsid w:val="196E8841"/>
    <w:rsid w:val="196F43DF"/>
    <w:rsid w:val="196F96A2"/>
    <w:rsid w:val="1973D3C6"/>
    <w:rsid w:val="197CB3C4"/>
    <w:rsid w:val="1983C54C"/>
    <w:rsid w:val="198721AB"/>
    <w:rsid w:val="198791BA"/>
    <w:rsid w:val="198EBC4E"/>
    <w:rsid w:val="198EF1EB"/>
    <w:rsid w:val="198F9A3F"/>
    <w:rsid w:val="199514B6"/>
    <w:rsid w:val="199740D5"/>
    <w:rsid w:val="1997AAAD"/>
    <w:rsid w:val="19982F56"/>
    <w:rsid w:val="199A7219"/>
    <w:rsid w:val="19A02BE2"/>
    <w:rsid w:val="19A139BE"/>
    <w:rsid w:val="19A2B16A"/>
    <w:rsid w:val="19A3684A"/>
    <w:rsid w:val="19AC33FA"/>
    <w:rsid w:val="19AD828A"/>
    <w:rsid w:val="19B93FA0"/>
    <w:rsid w:val="19C2A4F6"/>
    <w:rsid w:val="19C9C3FC"/>
    <w:rsid w:val="19D19265"/>
    <w:rsid w:val="19D2ED4C"/>
    <w:rsid w:val="19D62672"/>
    <w:rsid w:val="19D74E7E"/>
    <w:rsid w:val="19E08B8C"/>
    <w:rsid w:val="19EC041D"/>
    <w:rsid w:val="19EC196B"/>
    <w:rsid w:val="19FC192B"/>
    <w:rsid w:val="19FC2F97"/>
    <w:rsid w:val="1A02A98D"/>
    <w:rsid w:val="1A0DA098"/>
    <w:rsid w:val="1A1348A1"/>
    <w:rsid w:val="1A1CA2CF"/>
    <w:rsid w:val="1A1D8821"/>
    <w:rsid w:val="1A2656CE"/>
    <w:rsid w:val="1A26BC71"/>
    <w:rsid w:val="1A27A10D"/>
    <w:rsid w:val="1A2858AE"/>
    <w:rsid w:val="1A31AFF9"/>
    <w:rsid w:val="1A328C0E"/>
    <w:rsid w:val="1A35DE67"/>
    <w:rsid w:val="1A35E580"/>
    <w:rsid w:val="1A36564B"/>
    <w:rsid w:val="1A462B19"/>
    <w:rsid w:val="1A497830"/>
    <w:rsid w:val="1A50216E"/>
    <w:rsid w:val="1A53B82E"/>
    <w:rsid w:val="1A59CD5A"/>
    <w:rsid w:val="1A5A4F75"/>
    <w:rsid w:val="1A6184D0"/>
    <w:rsid w:val="1A619D35"/>
    <w:rsid w:val="1A635C08"/>
    <w:rsid w:val="1A651F55"/>
    <w:rsid w:val="1A67803B"/>
    <w:rsid w:val="1A67F191"/>
    <w:rsid w:val="1A6ACD6A"/>
    <w:rsid w:val="1A6CDBA5"/>
    <w:rsid w:val="1A6E02B0"/>
    <w:rsid w:val="1A6E7744"/>
    <w:rsid w:val="1A711B52"/>
    <w:rsid w:val="1A72A8C8"/>
    <w:rsid w:val="1A750894"/>
    <w:rsid w:val="1A75AAAC"/>
    <w:rsid w:val="1A7F1775"/>
    <w:rsid w:val="1A7F40EC"/>
    <w:rsid w:val="1A7F8D48"/>
    <w:rsid w:val="1A81CD1D"/>
    <w:rsid w:val="1A8334C5"/>
    <w:rsid w:val="1A85AC6B"/>
    <w:rsid w:val="1A8842F3"/>
    <w:rsid w:val="1A8F3904"/>
    <w:rsid w:val="1A92FADA"/>
    <w:rsid w:val="1AAB9140"/>
    <w:rsid w:val="1AAC6ECF"/>
    <w:rsid w:val="1AACB2D5"/>
    <w:rsid w:val="1AB6D331"/>
    <w:rsid w:val="1ABA3D74"/>
    <w:rsid w:val="1ABC02FB"/>
    <w:rsid w:val="1AC07BDA"/>
    <w:rsid w:val="1AC09552"/>
    <w:rsid w:val="1AC8EB2C"/>
    <w:rsid w:val="1ACE9587"/>
    <w:rsid w:val="1AD59104"/>
    <w:rsid w:val="1AE79762"/>
    <w:rsid w:val="1AEF0027"/>
    <w:rsid w:val="1AF02E2C"/>
    <w:rsid w:val="1B0037FA"/>
    <w:rsid w:val="1B026332"/>
    <w:rsid w:val="1B033B8D"/>
    <w:rsid w:val="1B0A539F"/>
    <w:rsid w:val="1B0D5615"/>
    <w:rsid w:val="1B0EC89A"/>
    <w:rsid w:val="1B1009EA"/>
    <w:rsid w:val="1B122C5F"/>
    <w:rsid w:val="1B16A52E"/>
    <w:rsid w:val="1B179B2C"/>
    <w:rsid w:val="1B1C8083"/>
    <w:rsid w:val="1B1F1D2C"/>
    <w:rsid w:val="1B21FFE3"/>
    <w:rsid w:val="1B27357C"/>
    <w:rsid w:val="1B2FF7D7"/>
    <w:rsid w:val="1B31ECA6"/>
    <w:rsid w:val="1B3A7ACD"/>
    <w:rsid w:val="1B3AEC54"/>
    <w:rsid w:val="1B3D7A5B"/>
    <w:rsid w:val="1B3DD036"/>
    <w:rsid w:val="1B4169C7"/>
    <w:rsid w:val="1B4910D8"/>
    <w:rsid w:val="1B497C8B"/>
    <w:rsid w:val="1B4CF588"/>
    <w:rsid w:val="1B4D5E48"/>
    <w:rsid w:val="1B569A69"/>
    <w:rsid w:val="1B589433"/>
    <w:rsid w:val="1B5A7B04"/>
    <w:rsid w:val="1B60152B"/>
    <w:rsid w:val="1B63D91D"/>
    <w:rsid w:val="1B64C24D"/>
    <w:rsid w:val="1B65DBEA"/>
    <w:rsid w:val="1B675D78"/>
    <w:rsid w:val="1B6A1589"/>
    <w:rsid w:val="1B6B4B48"/>
    <w:rsid w:val="1B6CF2AB"/>
    <w:rsid w:val="1B71E185"/>
    <w:rsid w:val="1B76F5ED"/>
    <w:rsid w:val="1B817934"/>
    <w:rsid w:val="1B839A10"/>
    <w:rsid w:val="1B9CD50B"/>
    <w:rsid w:val="1B9F1661"/>
    <w:rsid w:val="1B9F9A64"/>
    <w:rsid w:val="1BA403CE"/>
    <w:rsid w:val="1BA68CA6"/>
    <w:rsid w:val="1BB021C0"/>
    <w:rsid w:val="1BB123E0"/>
    <w:rsid w:val="1BB2D0C9"/>
    <w:rsid w:val="1BB6EE67"/>
    <w:rsid w:val="1BC39032"/>
    <w:rsid w:val="1BC53B84"/>
    <w:rsid w:val="1BC7E17E"/>
    <w:rsid w:val="1BC9656F"/>
    <w:rsid w:val="1BCE213C"/>
    <w:rsid w:val="1BD1B61B"/>
    <w:rsid w:val="1BDBAAAD"/>
    <w:rsid w:val="1BE0C736"/>
    <w:rsid w:val="1BE60555"/>
    <w:rsid w:val="1BE97A93"/>
    <w:rsid w:val="1BF10B2A"/>
    <w:rsid w:val="1BF58FCC"/>
    <w:rsid w:val="1BF9C3C7"/>
    <w:rsid w:val="1BFB30E1"/>
    <w:rsid w:val="1BFCE34E"/>
    <w:rsid w:val="1C03FC78"/>
    <w:rsid w:val="1C0E8900"/>
    <w:rsid w:val="1C0EBB22"/>
    <w:rsid w:val="1C0EE1F4"/>
    <w:rsid w:val="1C0FE954"/>
    <w:rsid w:val="1C1482D9"/>
    <w:rsid w:val="1C15C362"/>
    <w:rsid w:val="1C1B374B"/>
    <w:rsid w:val="1C1B87E5"/>
    <w:rsid w:val="1C1E4E35"/>
    <w:rsid w:val="1C2000BB"/>
    <w:rsid w:val="1C208FCB"/>
    <w:rsid w:val="1C2364BF"/>
    <w:rsid w:val="1C2424C7"/>
    <w:rsid w:val="1C2F3135"/>
    <w:rsid w:val="1C309FF6"/>
    <w:rsid w:val="1C310D12"/>
    <w:rsid w:val="1C3DFF76"/>
    <w:rsid w:val="1C4034A6"/>
    <w:rsid w:val="1C4A4E09"/>
    <w:rsid w:val="1C4A8810"/>
    <w:rsid w:val="1C4CFD2F"/>
    <w:rsid w:val="1C4E3627"/>
    <w:rsid w:val="1C4FC00F"/>
    <w:rsid w:val="1C500DF3"/>
    <w:rsid w:val="1C5030D2"/>
    <w:rsid w:val="1C50429B"/>
    <w:rsid w:val="1C511F14"/>
    <w:rsid w:val="1C5162C7"/>
    <w:rsid w:val="1C517BAE"/>
    <w:rsid w:val="1C5301D1"/>
    <w:rsid w:val="1C559792"/>
    <w:rsid w:val="1C573354"/>
    <w:rsid w:val="1C5DB5A9"/>
    <w:rsid w:val="1C5F619B"/>
    <w:rsid w:val="1C63497E"/>
    <w:rsid w:val="1C636BE2"/>
    <w:rsid w:val="1C64452E"/>
    <w:rsid w:val="1C66EC3C"/>
    <w:rsid w:val="1C6F165D"/>
    <w:rsid w:val="1C71DE8C"/>
    <w:rsid w:val="1C74B5E7"/>
    <w:rsid w:val="1C7963C1"/>
    <w:rsid w:val="1C7ABFAA"/>
    <w:rsid w:val="1C7E260D"/>
    <w:rsid w:val="1C7ED527"/>
    <w:rsid w:val="1C80BF2F"/>
    <w:rsid w:val="1C8290EA"/>
    <w:rsid w:val="1C83763B"/>
    <w:rsid w:val="1C8C45EE"/>
    <w:rsid w:val="1C8C5C67"/>
    <w:rsid w:val="1C90B5E8"/>
    <w:rsid w:val="1C9253B6"/>
    <w:rsid w:val="1C9337B2"/>
    <w:rsid w:val="1C93957A"/>
    <w:rsid w:val="1C9BCA0D"/>
    <w:rsid w:val="1C9E8377"/>
    <w:rsid w:val="1CA01DDC"/>
    <w:rsid w:val="1CA47432"/>
    <w:rsid w:val="1CA826C5"/>
    <w:rsid w:val="1CA8680D"/>
    <w:rsid w:val="1CA9BF62"/>
    <w:rsid w:val="1CAB46EE"/>
    <w:rsid w:val="1CAD5F4A"/>
    <w:rsid w:val="1CAF8156"/>
    <w:rsid w:val="1CB3C4FB"/>
    <w:rsid w:val="1CB6DFA1"/>
    <w:rsid w:val="1CBA0E0F"/>
    <w:rsid w:val="1CBF26E0"/>
    <w:rsid w:val="1CBFCDE5"/>
    <w:rsid w:val="1CC0079B"/>
    <w:rsid w:val="1CC097F6"/>
    <w:rsid w:val="1CD4C836"/>
    <w:rsid w:val="1CD9E079"/>
    <w:rsid w:val="1CE30A97"/>
    <w:rsid w:val="1CE3AC93"/>
    <w:rsid w:val="1CE63BE6"/>
    <w:rsid w:val="1CEDCB76"/>
    <w:rsid w:val="1CEE6E2F"/>
    <w:rsid w:val="1CF15241"/>
    <w:rsid w:val="1CF59443"/>
    <w:rsid w:val="1CF5C07E"/>
    <w:rsid w:val="1CF76CCA"/>
    <w:rsid w:val="1CFCF61A"/>
    <w:rsid w:val="1CFD72F6"/>
    <w:rsid w:val="1D0098B0"/>
    <w:rsid w:val="1D04D84C"/>
    <w:rsid w:val="1D0512E4"/>
    <w:rsid w:val="1D097E8D"/>
    <w:rsid w:val="1D12F7E3"/>
    <w:rsid w:val="1D15D3B5"/>
    <w:rsid w:val="1D177103"/>
    <w:rsid w:val="1D19C015"/>
    <w:rsid w:val="1D1C4297"/>
    <w:rsid w:val="1D1D297A"/>
    <w:rsid w:val="1D1F6FFB"/>
    <w:rsid w:val="1D2584A8"/>
    <w:rsid w:val="1D2848D6"/>
    <w:rsid w:val="1D291134"/>
    <w:rsid w:val="1D297BDE"/>
    <w:rsid w:val="1D302E76"/>
    <w:rsid w:val="1D337115"/>
    <w:rsid w:val="1D356BC5"/>
    <w:rsid w:val="1D3B1067"/>
    <w:rsid w:val="1D3E8AB3"/>
    <w:rsid w:val="1D408FA5"/>
    <w:rsid w:val="1D462BFD"/>
    <w:rsid w:val="1D4DC991"/>
    <w:rsid w:val="1D4DE0F9"/>
    <w:rsid w:val="1D5B0B68"/>
    <w:rsid w:val="1D5E3FD1"/>
    <w:rsid w:val="1D607D18"/>
    <w:rsid w:val="1D608315"/>
    <w:rsid w:val="1D61B28B"/>
    <w:rsid w:val="1D68A971"/>
    <w:rsid w:val="1D742C4E"/>
    <w:rsid w:val="1D74BAE4"/>
    <w:rsid w:val="1D74D435"/>
    <w:rsid w:val="1D78A7CE"/>
    <w:rsid w:val="1D79FD41"/>
    <w:rsid w:val="1D7A4AD4"/>
    <w:rsid w:val="1D7B2BBC"/>
    <w:rsid w:val="1D848D4C"/>
    <w:rsid w:val="1D8C8550"/>
    <w:rsid w:val="1D94069A"/>
    <w:rsid w:val="1D980C7F"/>
    <w:rsid w:val="1D9895BC"/>
    <w:rsid w:val="1DA0804C"/>
    <w:rsid w:val="1DA2CE18"/>
    <w:rsid w:val="1DA83CEC"/>
    <w:rsid w:val="1DA9522A"/>
    <w:rsid w:val="1DAD9322"/>
    <w:rsid w:val="1DADE9D8"/>
    <w:rsid w:val="1DB1FDED"/>
    <w:rsid w:val="1DB31657"/>
    <w:rsid w:val="1DB4B561"/>
    <w:rsid w:val="1DB9DEF6"/>
    <w:rsid w:val="1DBB4278"/>
    <w:rsid w:val="1DBC239D"/>
    <w:rsid w:val="1DC596A6"/>
    <w:rsid w:val="1DC76DD7"/>
    <w:rsid w:val="1DCB99C5"/>
    <w:rsid w:val="1DCCC571"/>
    <w:rsid w:val="1DCD10D1"/>
    <w:rsid w:val="1DD2A0F8"/>
    <w:rsid w:val="1DD4EF26"/>
    <w:rsid w:val="1DD7AE59"/>
    <w:rsid w:val="1DDA028D"/>
    <w:rsid w:val="1DEA2B05"/>
    <w:rsid w:val="1DF0E232"/>
    <w:rsid w:val="1DF7C3F9"/>
    <w:rsid w:val="1DF84B2A"/>
    <w:rsid w:val="1DFADF70"/>
    <w:rsid w:val="1DFD0F0A"/>
    <w:rsid w:val="1E0A8F98"/>
    <w:rsid w:val="1E0AFBA6"/>
    <w:rsid w:val="1E0D4F54"/>
    <w:rsid w:val="1E0DF9D3"/>
    <w:rsid w:val="1E0E22B5"/>
    <w:rsid w:val="1E0E9380"/>
    <w:rsid w:val="1E1B1A9E"/>
    <w:rsid w:val="1E1DDEAC"/>
    <w:rsid w:val="1E23E33F"/>
    <w:rsid w:val="1E241DCF"/>
    <w:rsid w:val="1E2A99C6"/>
    <w:rsid w:val="1E2B69AA"/>
    <w:rsid w:val="1E323794"/>
    <w:rsid w:val="1E34A84C"/>
    <w:rsid w:val="1E3BFFA2"/>
    <w:rsid w:val="1E3E4C22"/>
    <w:rsid w:val="1E3F61A5"/>
    <w:rsid w:val="1E410A57"/>
    <w:rsid w:val="1E43F9FD"/>
    <w:rsid w:val="1E4401F7"/>
    <w:rsid w:val="1E45A06D"/>
    <w:rsid w:val="1E4A08A1"/>
    <w:rsid w:val="1E5346BD"/>
    <w:rsid w:val="1E537CED"/>
    <w:rsid w:val="1E53959C"/>
    <w:rsid w:val="1E5E3461"/>
    <w:rsid w:val="1E639C3E"/>
    <w:rsid w:val="1E6DAC1F"/>
    <w:rsid w:val="1E7749A5"/>
    <w:rsid w:val="1E785039"/>
    <w:rsid w:val="1E793D27"/>
    <w:rsid w:val="1E7F9CA9"/>
    <w:rsid w:val="1E82AF34"/>
    <w:rsid w:val="1E835D71"/>
    <w:rsid w:val="1E8495A5"/>
    <w:rsid w:val="1E88E38D"/>
    <w:rsid w:val="1E94E0D9"/>
    <w:rsid w:val="1E97C842"/>
    <w:rsid w:val="1E9BD5E2"/>
    <w:rsid w:val="1E9DA146"/>
    <w:rsid w:val="1EA1F046"/>
    <w:rsid w:val="1EA2E098"/>
    <w:rsid w:val="1EB015F1"/>
    <w:rsid w:val="1EB337F0"/>
    <w:rsid w:val="1EB3B202"/>
    <w:rsid w:val="1EB59379"/>
    <w:rsid w:val="1EBA7516"/>
    <w:rsid w:val="1EBB5C93"/>
    <w:rsid w:val="1EC5D3CD"/>
    <w:rsid w:val="1EC625BD"/>
    <w:rsid w:val="1EC6BB1D"/>
    <w:rsid w:val="1ED46FCD"/>
    <w:rsid w:val="1EDB63E8"/>
    <w:rsid w:val="1EE58F8F"/>
    <w:rsid w:val="1EE68F42"/>
    <w:rsid w:val="1EE739D7"/>
    <w:rsid w:val="1EE9291C"/>
    <w:rsid w:val="1EF142D2"/>
    <w:rsid w:val="1EF491FD"/>
    <w:rsid w:val="1EF5B56C"/>
    <w:rsid w:val="1EFAF4AE"/>
    <w:rsid w:val="1F013EE3"/>
    <w:rsid w:val="1F081876"/>
    <w:rsid w:val="1F0BB044"/>
    <w:rsid w:val="1F16B8F3"/>
    <w:rsid w:val="1F1939F4"/>
    <w:rsid w:val="1F1AAFA6"/>
    <w:rsid w:val="1F1B717E"/>
    <w:rsid w:val="1F271B4B"/>
    <w:rsid w:val="1F2A40B0"/>
    <w:rsid w:val="1F2E909D"/>
    <w:rsid w:val="1F3945FA"/>
    <w:rsid w:val="1F3AE42C"/>
    <w:rsid w:val="1F3D03B8"/>
    <w:rsid w:val="1F418FC9"/>
    <w:rsid w:val="1F42014D"/>
    <w:rsid w:val="1F4E856B"/>
    <w:rsid w:val="1F5056DE"/>
    <w:rsid w:val="1F5114EE"/>
    <w:rsid w:val="1F51FDA2"/>
    <w:rsid w:val="1F543642"/>
    <w:rsid w:val="1F545DDE"/>
    <w:rsid w:val="1F586E29"/>
    <w:rsid w:val="1F5E5AC3"/>
    <w:rsid w:val="1F61B0D1"/>
    <w:rsid w:val="1F65535E"/>
    <w:rsid w:val="1F6935F0"/>
    <w:rsid w:val="1F694F3A"/>
    <w:rsid w:val="1F698111"/>
    <w:rsid w:val="1F70E888"/>
    <w:rsid w:val="1F7376CB"/>
    <w:rsid w:val="1F760D8F"/>
    <w:rsid w:val="1F7775F8"/>
    <w:rsid w:val="1F7CD03C"/>
    <w:rsid w:val="1F7E6F2F"/>
    <w:rsid w:val="1F840325"/>
    <w:rsid w:val="1F86E8A0"/>
    <w:rsid w:val="1F880A11"/>
    <w:rsid w:val="1F8A6EEF"/>
    <w:rsid w:val="1F9317CC"/>
    <w:rsid w:val="1F939165"/>
    <w:rsid w:val="1F9A389C"/>
    <w:rsid w:val="1F9B27DA"/>
    <w:rsid w:val="1FA22E47"/>
    <w:rsid w:val="1FA2B1AB"/>
    <w:rsid w:val="1FA9B756"/>
    <w:rsid w:val="1FAA5391"/>
    <w:rsid w:val="1FB40149"/>
    <w:rsid w:val="1FB4BCD5"/>
    <w:rsid w:val="1FB931B3"/>
    <w:rsid w:val="1FBCD0E1"/>
    <w:rsid w:val="1FC2E626"/>
    <w:rsid w:val="1FCB04E8"/>
    <w:rsid w:val="1FCCB390"/>
    <w:rsid w:val="1FCEFD48"/>
    <w:rsid w:val="1FD11A73"/>
    <w:rsid w:val="1FD1FD81"/>
    <w:rsid w:val="1FD488AD"/>
    <w:rsid w:val="1FD88C43"/>
    <w:rsid w:val="1FD8A3ED"/>
    <w:rsid w:val="1FE70755"/>
    <w:rsid w:val="1FF4BD4E"/>
    <w:rsid w:val="1FF55432"/>
    <w:rsid w:val="1FF7E983"/>
    <w:rsid w:val="2000BCBF"/>
    <w:rsid w:val="2002514F"/>
    <w:rsid w:val="20054B36"/>
    <w:rsid w:val="200A5287"/>
    <w:rsid w:val="200C0FB4"/>
    <w:rsid w:val="20122ED8"/>
    <w:rsid w:val="2013B36D"/>
    <w:rsid w:val="201401A4"/>
    <w:rsid w:val="2017D913"/>
    <w:rsid w:val="20231D22"/>
    <w:rsid w:val="202B4CC1"/>
    <w:rsid w:val="202E0DC4"/>
    <w:rsid w:val="203015D4"/>
    <w:rsid w:val="2041C57F"/>
    <w:rsid w:val="204D4AB0"/>
    <w:rsid w:val="2050F9B9"/>
    <w:rsid w:val="20526A84"/>
    <w:rsid w:val="20527F40"/>
    <w:rsid w:val="205A06DE"/>
    <w:rsid w:val="205A7321"/>
    <w:rsid w:val="205BA18D"/>
    <w:rsid w:val="205DC56B"/>
    <w:rsid w:val="206AFC36"/>
    <w:rsid w:val="20718F98"/>
    <w:rsid w:val="2071A2EA"/>
    <w:rsid w:val="2077F148"/>
    <w:rsid w:val="2078D7FF"/>
    <w:rsid w:val="207CC561"/>
    <w:rsid w:val="207DCF75"/>
    <w:rsid w:val="207FC85E"/>
    <w:rsid w:val="20833AFC"/>
    <w:rsid w:val="20834C4E"/>
    <w:rsid w:val="208FD8FD"/>
    <w:rsid w:val="20917544"/>
    <w:rsid w:val="20948A0F"/>
    <w:rsid w:val="20967F57"/>
    <w:rsid w:val="20969DCE"/>
    <w:rsid w:val="2099E8C7"/>
    <w:rsid w:val="209FCF0A"/>
    <w:rsid w:val="20A2C06F"/>
    <w:rsid w:val="20AFE807"/>
    <w:rsid w:val="20B15C28"/>
    <w:rsid w:val="20BF3A90"/>
    <w:rsid w:val="20C82414"/>
    <w:rsid w:val="20CBF687"/>
    <w:rsid w:val="20CE64D8"/>
    <w:rsid w:val="20CEC6D6"/>
    <w:rsid w:val="20DF06AC"/>
    <w:rsid w:val="20E21A4F"/>
    <w:rsid w:val="20E8A3F7"/>
    <w:rsid w:val="20E8C0D0"/>
    <w:rsid w:val="20EE82A3"/>
    <w:rsid w:val="20F77722"/>
    <w:rsid w:val="20F831A5"/>
    <w:rsid w:val="20FD699A"/>
    <w:rsid w:val="2104939F"/>
    <w:rsid w:val="210BDA78"/>
    <w:rsid w:val="210C518B"/>
    <w:rsid w:val="210C5E70"/>
    <w:rsid w:val="210E5154"/>
    <w:rsid w:val="2113AFE1"/>
    <w:rsid w:val="21156957"/>
    <w:rsid w:val="211D4F67"/>
    <w:rsid w:val="211F3AA7"/>
    <w:rsid w:val="2121FAFE"/>
    <w:rsid w:val="21223958"/>
    <w:rsid w:val="2125F405"/>
    <w:rsid w:val="21281310"/>
    <w:rsid w:val="212D1BF6"/>
    <w:rsid w:val="213666A7"/>
    <w:rsid w:val="2142D2AE"/>
    <w:rsid w:val="2148164C"/>
    <w:rsid w:val="214E4F0A"/>
    <w:rsid w:val="215334AD"/>
    <w:rsid w:val="215A933C"/>
    <w:rsid w:val="215EF340"/>
    <w:rsid w:val="21697839"/>
    <w:rsid w:val="216A38BD"/>
    <w:rsid w:val="216D6037"/>
    <w:rsid w:val="2170D9AF"/>
    <w:rsid w:val="21740C3F"/>
    <w:rsid w:val="2174EF78"/>
    <w:rsid w:val="2177404F"/>
    <w:rsid w:val="217D7748"/>
    <w:rsid w:val="217EE66B"/>
    <w:rsid w:val="218598B1"/>
    <w:rsid w:val="21866F54"/>
    <w:rsid w:val="2188B32B"/>
    <w:rsid w:val="218EAEEE"/>
    <w:rsid w:val="2192553C"/>
    <w:rsid w:val="21936FBA"/>
    <w:rsid w:val="21947CD6"/>
    <w:rsid w:val="219B7645"/>
    <w:rsid w:val="219E7702"/>
    <w:rsid w:val="21A6BC62"/>
    <w:rsid w:val="21B2DDDB"/>
    <w:rsid w:val="21B9640E"/>
    <w:rsid w:val="21BDD3D9"/>
    <w:rsid w:val="21BF22A7"/>
    <w:rsid w:val="21C2FEA9"/>
    <w:rsid w:val="21C31592"/>
    <w:rsid w:val="21C4A0EA"/>
    <w:rsid w:val="21CB8784"/>
    <w:rsid w:val="21CE0512"/>
    <w:rsid w:val="21CE8C22"/>
    <w:rsid w:val="21CF5CA9"/>
    <w:rsid w:val="21D1E663"/>
    <w:rsid w:val="21D8B2C0"/>
    <w:rsid w:val="21E1EF10"/>
    <w:rsid w:val="21E4B2E1"/>
    <w:rsid w:val="21E753A4"/>
    <w:rsid w:val="21E9D3E9"/>
    <w:rsid w:val="21EEE397"/>
    <w:rsid w:val="21F54EFD"/>
    <w:rsid w:val="2204F6B8"/>
    <w:rsid w:val="220AADC2"/>
    <w:rsid w:val="220FA01F"/>
    <w:rsid w:val="22141C1A"/>
    <w:rsid w:val="2214D9CB"/>
    <w:rsid w:val="2216BC5B"/>
    <w:rsid w:val="22181521"/>
    <w:rsid w:val="221A1854"/>
    <w:rsid w:val="221EEBFF"/>
    <w:rsid w:val="222293BE"/>
    <w:rsid w:val="2223B9FA"/>
    <w:rsid w:val="2225866A"/>
    <w:rsid w:val="222BE747"/>
    <w:rsid w:val="223B9725"/>
    <w:rsid w:val="223BB34E"/>
    <w:rsid w:val="223F14EC"/>
    <w:rsid w:val="2243360B"/>
    <w:rsid w:val="225338F0"/>
    <w:rsid w:val="225AB493"/>
    <w:rsid w:val="22684E31"/>
    <w:rsid w:val="226DD876"/>
    <w:rsid w:val="226ECC6C"/>
    <w:rsid w:val="22713D70"/>
    <w:rsid w:val="227264BE"/>
    <w:rsid w:val="2272E7B7"/>
    <w:rsid w:val="22738C61"/>
    <w:rsid w:val="227CA6BC"/>
    <w:rsid w:val="227F0F72"/>
    <w:rsid w:val="227FFFED"/>
    <w:rsid w:val="2281BCAF"/>
    <w:rsid w:val="2289226F"/>
    <w:rsid w:val="228C1B34"/>
    <w:rsid w:val="228C9620"/>
    <w:rsid w:val="229267A9"/>
    <w:rsid w:val="2297179E"/>
    <w:rsid w:val="229ED045"/>
    <w:rsid w:val="229F6778"/>
    <w:rsid w:val="22A59AF4"/>
    <w:rsid w:val="22AC931B"/>
    <w:rsid w:val="22AF89BF"/>
    <w:rsid w:val="22AFF28C"/>
    <w:rsid w:val="22B2D9D7"/>
    <w:rsid w:val="22B8A099"/>
    <w:rsid w:val="22B9E765"/>
    <w:rsid w:val="22BB5A23"/>
    <w:rsid w:val="22BD0C41"/>
    <w:rsid w:val="22C06D8A"/>
    <w:rsid w:val="22CD5A69"/>
    <w:rsid w:val="22D5233E"/>
    <w:rsid w:val="22DC107B"/>
    <w:rsid w:val="22DCC517"/>
    <w:rsid w:val="22DEDF01"/>
    <w:rsid w:val="22E281AD"/>
    <w:rsid w:val="22E3A64B"/>
    <w:rsid w:val="22EA8051"/>
    <w:rsid w:val="22EE7687"/>
    <w:rsid w:val="22EEC2EE"/>
    <w:rsid w:val="22EFFBCD"/>
    <w:rsid w:val="22F0738F"/>
    <w:rsid w:val="22F236D4"/>
    <w:rsid w:val="22F37698"/>
    <w:rsid w:val="22F64F8D"/>
    <w:rsid w:val="22F7C042"/>
    <w:rsid w:val="22FDFD24"/>
    <w:rsid w:val="22FE212F"/>
    <w:rsid w:val="22FE328A"/>
    <w:rsid w:val="230624B1"/>
    <w:rsid w:val="23062939"/>
    <w:rsid w:val="2306ECF2"/>
    <w:rsid w:val="230B51AF"/>
    <w:rsid w:val="2311F812"/>
    <w:rsid w:val="23153832"/>
    <w:rsid w:val="231AD5C7"/>
    <w:rsid w:val="231C7EC1"/>
    <w:rsid w:val="231FE996"/>
    <w:rsid w:val="232CA72F"/>
    <w:rsid w:val="232F3D0B"/>
    <w:rsid w:val="232FB6F8"/>
    <w:rsid w:val="23307C96"/>
    <w:rsid w:val="2333D6BB"/>
    <w:rsid w:val="2336D2C2"/>
    <w:rsid w:val="233737E0"/>
    <w:rsid w:val="2337DE63"/>
    <w:rsid w:val="233B3A57"/>
    <w:rsid w:val="23432BD6"/>
    <w:rsid w:val="234B1760"/>
    <w:rsid w:val="234C6433"/>
    <w:rsid w:val="235E2BD9"/>
    <w:rsid w:val="235EA77D"/>
    <w:rsid w:val="23633CE5"/>
    <w:rsid w:val="2364E532"/>
    <w:rsid w:val="2366986C"/>
    <w:rsid w:val="2368C257"/>
    <w:rsid w:val="2378381A"/>
    <w:rsid w:val="238037B6"/>
    <w:rsid w:val="2384FB4F"/>
    <w:rsid w:val="2388D23D"/>
    <w:rsid w:val="2392FCC2"/>
    <w:rsid w:val="2395DD02"/>
    <w:rsid w:val="239B5D68"/>
    <w:rsid w:val="239DFEBC"/>
    <w:rsid w:val="23A0855B"/>
    <w:rsid w:val="23A44E65"/>
    <w:rsid w:val="23A4AB79"/>
    <w:rsid w:val="23A6A990"/>
    <w:rsid w:val="23AA9BB8"/>
    <w:rsid w:val="23AACEF0"/>
    <w:rsid w:val="23AE34AF"/>
    <w:rsid w:val="23AEAA82"/>
    <w:rsid w:val="23AF992E"/>
    <w:rsid w:val="23AF9A6F"/>
    <w:rsid w:val="23B6A713"/>
    <w:rsid w:val="23B90030"/>
    <w:rsid w:val="23C15424"/>
    <w:rsid w:val="23C28285"/>
    <w:rsid w:val="23C5AF00"/>
    <w:rsid w:val="23C606CD"/>
    <w:rsid w:val="23C8C66C"/>
    <w:rsid w:val="23C9CEF8"/>
    <w:rsid w:val="23D08E35"/>
    <w:rsid w:val="23D1464D"/>
    <w:rsid w:val="23D529B8"/>
    <w:rsid w:val="23D64C09"/>
    <w:rsid w:val="23D7CC27"/>
    <w:rsid w:val="23D90BEC"/>
    <w:rsid w:val="23E59D29"/>
    <w:rsid w:val="23E7C0B2"/>
    <w:rsid w:val="23E8ACE2"/>
    <w:rsid w:val="23EADED8"/>
    <w:rsid w:val="23F6B2E1"/>
    <w:rsid w:val="23FC6194"/>
    <w:rsid w:val="24025788"/>
    <w:rsid w:val="240FAD7E"/>
    <w:rsid w:val="24149CF0"/>
    <w:rsid w:val="241A7473"/>
    <w:rsid w:val="241DF2AD"/>
    <w:rsid w:val="242391C2"/>
    <w:rsid w:val="24277F72"/>
    <w:rsid w:val="242DDBB4"/>
    <w:rsid w:val="242EB01A"/>
    <w:rsid w:val="24365F89"/>
    <w:rsid w:val="243725A9"/>
    <w:rsid w:val="243A1266"/>
    <w:rsid w:val="243BBA9A"/>
    <w:rsid w:val="243BDACD"/>
    <w:rsid w:val="244A230E"/>
    <w:rsid w:val="244E372D"/>
    <w:rsid w:val="244EB624"/>
    <w:rsid w:val="24508CF1"/>
    <w:rsid w:val="245246EC"/>
    <w:rsid w:val="24533AE5"/>
    <w:rsid w:val="2455C9A0"/>
    <w:rsid w:val="2461D77B"/>
    <w:rsid w:val="24626144"/>
    <w:rsid w:val="24628DAA"/>
    <w:rsid w:val="2465D2DF"/>
    <w:rsid w:val="247C5BAE"/>
    <w:rsid w:val="24984FB0"/>
    <w:rsid w:val="24998E79"/>
    <w:rsid w:val="2499F842"/>
    <w:rsid w:val="249E0C6F"/>
    <w:rsid w:val="24A5B690"/>
    <w:rsid w:val="24A5E2D1"/>
    <w:rsid w:val="24B48A65"/>
    <w:rsid w:val="24BD346E"/>
    <w:rsid w:val="24C461D5"/>
    <w:rsid w:val="24C560A9"/>
    <w:rsid w:val="24C5B98E"/>
    <w:rsid w:val="24C92076"/>
    <w:rsid w:val="24CD2B3E"/>
    <w:rsid w:val="24D2B93F"/>
    <w:rsid w:val="24D3E549"/>
    <w:rsid w:val="24D56755"/>
    <w:rsid w:val="24D75AD4"/>
    <w:rsid w:val="24DB91C2"/>
    <w:rsid w:val="24DD027C"/>
    <w:rsid w:val="24E320EF"/>
    <w:rsid w:val="24E52374"/>
    <w:rsid w:val="24E55351"/>
    <w:rsid w:val="24E93D08"/>
    <w:rsid w:val="24EE81A5"/>
    <w:rsid w:val="24F22697"/>
    <w:rsid w:val="24F78A10"/>
    <w:rsid w:val="250502AF"/>
    <w:rsid w:val="2509783B"/>
    <w:rsid w:val="250CA94D"/>
    <w:rsid w:val="250E88D1"/>
    <w:rsid w:val="251D0623"/>
    <w:rsid w:val="25205230"/>
    <w:rsid w:val="2533CD72"/>
    <w:rsid w:val="2534F85A"/>
    <w:rsid w:val="2535FFF2"/>
    <w:rsid w:val="253808A7"/>
    <w:rsid w:val="25390465"/>
    <w:rsid w:val="2539EF18"/>
    <w:rsid w:val="253D671F"/>
    <w:rsid w:val="254190E3"/>
    <w:rsid w:val="25457C37"/>
    <w:rsid w:val="254867AA"/>
    <w:rsid w:val="2548FD57"/>
    <w:rsid w:val="254B83B6"/>
    <w:rsid w:val="254D8319"/>
    <w:rsid w:val="254E7669"/>
    <w:rsid w:val="254FD88E"/>
    <w:rsid w:val="25520EF3"/>
    <w:rsid w:val="25526E99"/>
    <w:rsid w:val="2556A26F"/>
    <w:rsid w:val="256217DB"/>
    <w:rsid w:val="2569061C"/>
    <w:rsid w:val="256BDEC2"/>
    <w:rsid w:val="256E4C9C"/>
    <w:rsid w:val="256EF9FF"/>
    <w:rsid w:val="256F6B98"/>
    <w:rsid w:val="256FAE87"/>
    <w:rsid w:val="2570FA9D"/>
    <w:rsid w:val="2571488D"/>
    <w:rsid w:val="2572DE9B"/>
    <w:rsid w:val="25779189"/>
    <w:rsid w:val="25792B88"/>
    <w:rsid w:val="25794CFA"/>
    <w:rsid w:val="257A0ED2"/>
    <w:rsid w:val="257DA692"/>
    <w:rsid w:val="258B9D27"/>
    <w:rsid w:val="258D5577"/>
    <w:rsid w:val="258E6AB9"/>
    <w:rsid w:val="259204A4"/>
    <w:rsid w:val="25A19FBB"/>
    <w:rsid w:val="25A29533"/>
    <w:rsid w:val="25A53FED"/>
    <w:rsid w:val="25A99916"/>
    <w:rsid w:val="25A9FFAC"/>
    <w:rsid w:val="25B0BFAA"/>
    <w:rsid w:val="25B10F77"/>
    <w:rsid w:val="25B6BB8D"/>
    <w:rsid w:val="25B93025"/>
    <w:rsid w:val="25BEB477"/>
    <w:rsid w:val="25C1E8D1"/>
    <w:rsid w:val="25C69811"/>
    <w:rsid w:val="25C714FA"/>
    <w:rsid w:val="25C8C051"/>
    <w:rsid w:val="25CBA8BA"/>
    <w:rsid w:val="25CC60C6"/>
    <w:rsid w:val="25CEB631"/>
    <w:rsid w:val="25CFD921"/>
    <w:rsid w:val="25D694B3"/>
    <w:rsid w:val="25DB12D2"/>
    <w:rsid w:val="25ECCA09"/>
    <w:rsid w:val="25ED08F3"/>
    <w:rsid w:val="25ED6A06"/>
    <w:rsid w:val="25F14205"/>
    <w:rsid w:val="25F68336"/>
    <w:rsid w:val="25F9DD6A"/>
    <w:rsid w:val="25FCF9CD"/>
    <w:rsid w:val="25FEFCF8"/>
    <w:rsid w:val="25FFF5CA"/>
    <w:rsid w:val="2602237F"/>
    <w:rsid w:val="2619F274"/>
    <w:rsid w:val="261BB3E1"/>
    <w:rsid w:val="261C0DF5"/>
    <w:rsid w:val="261D7C30"/>
    <w:rsid w:val="26245D39"/>
    <w:rsid w:val="26269FA7"/>
    <w:rsid w:val="262AA7B0"/>
    <w:rsid w:val="262ECADE"/>
    <w:rsid w:val="26327FB7"/>
    <w:rsid w:val="263498A7"/>
    <w:rsid w:val="2637F1B5"/>
    <w:rsid w:val="2639C0EF"/>
    <w:rsid w:val="263C7D1D"/>
    <w:rsid w:val="263FC9E6"/>
    <w:rsid w:val="2640B45F"/>
    <w:rsid w:val="2642C229"/>
    <w:rsid w:val="2645194B"/>
    <w:rsid w:val="264675FB"/>
    <w:rsid w:val="2646FAA3"/>
    <w:rsid w:val="2647AD4A"/>
    <w:rsid w:val="26517810"/>
    <w:rsid w:val="2652463B"/>
    <w:rsid w:val="2658472F"/>
    <w:rsid w:val="2661794E"/>
    <w:rsid w:val="2663C112"/>
    <w:rsid w:val="266646EF"/>
    <w:rsid w:val="266A2C49"/>
    <w:rsid w:val="266B76B1"/>
    <w:rsid w:val="266C1F66"/>
    <w:rsid w:val="2670390C"/>
    <w:rsid w:val="2673659A"/>
    <w:rsid w:val="2676BE79"/>
    <w:rsid w:val="267A135D"/>
    <w:rsid w:val="2682B5E5"/>
    <w:rsid w:val="2686E26C"/>
    <w:rsid w:val="268B5385"/>
    <w:rsid w:val="268DC462"/>
    <w:rsid w:val="26994E7B"/>
    <w:rsid w:val="26A8A668"/>
    <w:rsid w:val="26AAF290"/>
    <w:rsid w:val="26AE503B"/>
    <w:rsid w:val="26B0CC60"/>
    <w:rsid w:val="26B9F2F6"/>
    <w:rsid w:val="26BB22CF"/>
    <w:rsid w:val="26BF0EFC"/>
    <w:rsid w:val="26C0C58F"/>
    <w:rsid w:val="26C18EF9"/>
    <w:rsid w:val="26CDCA41"/>
    <w:rsid w:val="26D066E4"/>
    <w:rsid w:val="26D687A4"/>
    <w:rsid w:val="26D6DA81"/>
    <w:rsid w:val="26DF7C01"/>
    <w:rsid w:val="26E08B02"/>
    <w:rsid w:val="26E2FB81"/>
    <w:rsid w:val="26E80DE4"/>
    <w:rsid w:val="26E9236F"/>
    <w:rsid w:val="26E9BFFF"/>
    <w:rsid w:val="26E9C214"/>
    <w:rsid w:val="26E9ECF1"/>
    <w:rsid w:val="26EAA8A1"/>
    <w:rsid w:val="26ED4DD0"/>
    <w:rsid w:val="26F143A7"/>
    <w:rsid w:val="26FB7A93"/>
    <w:rsid w:val="26FC99DF"/>
    <w:rsid w:val="2701E138"/>
    <w:rsid w:val="2702740F"/>
    <w:rsid w:val="27030CBB"/>
    <w:rsid w:val="270B36BA"/>
    <w:rsid w:val="270E82E2"/>
    <w:rsid w:val="27101625"/>
    <w:rsid w:val="271864BC"/>
    <w:rsid w:val="271EBFAD"/>
    <w:rsid w:val="271F016D"/>
    <w:rsid w:val="2720015E"/>
    <w:rsid w:val="2724579D"/>
    <w:rsid w:val="272B724F"/>
    <w:rsid w:val="272D234C"/>
    <w:rsid w:val="2731697A"/>
    <w:rsid w:val="27326EA7"/>
    <w:rsid w:val="2732E75E"/>
    <w:rsid w:val="27335B37"/>
    <w:rsid w:val="2733F0CE"/>
    <w:rsid w:val="273A243D"/>
    <w:rsid w:val="273DB66B"/>
    <w:rsid w:val="273F1B13"/>
    <w:rsid w:val="2740598A"/>
    <w:rsid w:val="274A213E"/>
    <w:rsid w:val="274B614F"/>
    <w:rsid w:val="274B638D"/>
    <w:rsid w:val="275324BD"/>
    <w:rsid w:val="27559236"/>
    <w:rsid w:val="2756E10C"/>
    <w:rsid w:val="275BAA44"/>
    <w:rsid w:val="2760D527"/>
    <w:rsid w:val="2764022D"/>
    <w:rsid w:val="276EB0EE"/>
    <w:rsid w:val="2772C934"/>
    <w:rsid w:val="27751DBB"/>
    <w:rsid w:val="2776173B"/>
    <w:rsid w:val="277A0869"/>
    <w:rsid w:val="277B9C4C"/>
    <w:rsid w:val="277E8F23"/>
    <w:rsid w:val="278408F4"/>
    <w:rsid w:val="27870F81"/>
    <w:rsid w:val="2787F753"/>
    <w:rsid w:val="27881B6A"/>
    <w:rsid w:val="2793D26B"/>
    <w:rsid w:val="2795601B"/>
    <w:rsid w:val="27991F4E"/>
    <w:rsid w:val="27A15E9B"/>
    <w:rsid w:val="27A2A2E8"/>
    <w:rsid w:val="27ADE4FB"/>
    <w:rsid w:val="27B83978"/>
    <w:rsid w:val="27CE3668"/>
    <w:rsid w:val="27D3373A"/>
    <w:rsid w:val="27D39FBA"/>
    <w:rsid w:val="27D5B133"/>
    <w:rsid w:val="27D747D2"/>
    <w:rsid w:val="27DAA508"/>
    <w:rsid w:val="27EE1866"/>
    <w:rsid w:val="27F9087D"/>
    <w:rsid w:val="27FDA004"/>
    <w:rsid w:val="27FE2A01"/>
    <w:rsid w:val="28034C17"/>
    <w:rsid w:val="28050F9D"/>
    <w:rsid w:val="2807C3EF"/>
    <w:rsid w:val="2811E022"/>
    <w:rsid w:val="281C02DE"/>
    <w:rsid w:val="2822CD5B"/>
    <w:rsid w:val="28230E87"/>
    <w:rsid w:val="2825FFB4"/>
    <w:rsid w:val="28292D82"/>
    <w:rsid w:val="282ABB0B"/>
    <w:rsid w:val="282F410B"/>
    <w:rsid w:val="2832E468"/>
    <w:rsid w:val="2838DD51"/>
    <w:rsid w:val="283A7435"/>
    <w:rsid w:val="28463382"/>
    <w:rsid w:val="2846CCE7"/>
    <w:rsid w:val="28487163"/>
    <w:rsid w:val="284962D2"/>
    <w:rsid w:val="284B9884"/>
    <w:rsid w:val="28584C57"/>
    <w:rsid w:val="285B4F01"/>
    <w:rsid w:val="285E443F"/>
    <w:rsid w:val="2861FBF4"/>
    <w:rsid w:val="2863FE17"/>
    <w:rsid w:val="286A5BA1"/>
    <w:rsid w:val="286B6915"/>
    <w:rsid w:val="2873B4DD"/>
    <w:rsid w:val="28765354"/>
    <w:rsid w:val="2876860E"/>
    <w:rsid w:val="28768E41"/>
    <w:rsid w:val="2876D45D"/>
    <w:rsid w:val="2877493D"/>
    <w:rsid w:val="287D847B"/>
    <w:rsid w:val="28841F1E"/>
    <w:rsid w:val="28849822"/>
    <w:rsid w:val="288873F3"/>
    <w:rsid w:val="288D9143"/>
    <w:rsid w:val="289007D3"/>
    <w:rsid w:val="28914F4F"/>
    <w:rsid w:val="2897DD13"/>
    <w:rsid w:val="28A8C9DC"/>
    <w:rsid w:val="28A8FA08"/>
    <w:rsid w:val="28AABAA3"/>
    <w:rsid w:val="28AE154A"/>
    <w:rsid w:val="28AEF762"/>
    <w:rsid w:val="28B17911"/>
    <w:rsid w:val="28BD79C4"/>
    <w:rsid w:val="28C58591"/>
    <w:rsid w:val="28E06CDA"/>
    <w:rsid w:val="28E21BFA"/>
    <w:rsid w:val="28E387AA"/>
    <w:rsid w:val="28E5F2FC"/>
    <w:rsid w:val="28E6130B"/>
    <w:rsid w:val="28E7E343"/>
    <w:rsid w:val="28E9DB93"/>
    <w:rsid w:val="28F3A8B0"/>
    <w:rsid w:val="28F547DF"/>
    <w:rsid w:val="28F595A6"/>
    <w:rsid w:val="28FB360C"/>
    <w:rsid w:val="28FED1E0"/>
    <w:rsid w:val="28FF0ECA"/>
    <w:rsid w:val="2902F1D7"/>
    <w:rsid w:val="29035B50"/>
    <w:rsid w:val="290364DF"/>
    <w:rsid w:val="290CC63D"/>
    <w:rsid w:val="290DCE1D"/>
    <w:rsid w:val="290DF836"/>
    <w:rsid w:val="29122952"/>
    <w:rsid w:val="2913D940"/>
    <w:rsid w:val="291983CD"/>
    <w:rsid w:val="291AF114"/>
    <w:rsid w:val="291DF8AF"/>
    <w:rsid w:val="291FC19A"/>
    <w:rsid w:val="29217EAD"/>
    <w:rsid w:val="29251ACD"/>
    <w:rsid w:val="293AA1B2"/>
    <w:rsid w:val="293D11D3"/>
    <w:rsid w:val="294A0587"/>
    <w:rsid w:val="294CBCD6"/>
    <w:rsid w:val="29534602"/>
    <w:rsid w:val="2953659C"/>
    <w:rsid w:val="29580C38"/>
    <w:rsid w:val="2958328C"/>
    <w:rsid w:val="29691DDA"/>
    <w:rsid w:val="296BBA11"/>
    <w:rsid w:val="29721E54"/>
    <w:rsid w:val="29724884"/>
    <w:rsid w:val="297473E1"/>
    <w:rsid w:val="297493F0"/>
    <w:rsid w:val="2974CB56"/>
    <w:rsid w:val="2977D3EF"/>
    <w:rsid w:val="2978E513"/>
    <w:rsid w:val="297F0C7A"/>
    <w:rsid w:val="2989C2DF"/>
    <w:rsid w:val="298A1BEE"/>
    <w:rsid w:val="298BAC23"/>
    <w:rsid w:val="298C1155"/>
    <w:rsid w:val="298E2146"/>
    <w:rsid w:val="299EBA31"/>
    <w:rsid w:val="29A5D7E1"/>
    <w:rsid w:val="29A638BE"/>
    <w:rsid w:val="29A825CF"/>
    <w:rsid w:val="29AB44AF"/>
    <w:rsid w:val="29AC9277"/>
    <w:rsid w:val="29ACAB99"/>
    <w:rsid w:val="29BBBB6F"/>
    <w:rsid w:val="29C29380"/>
    <w:rsid w:val="29C363AB"/>
    <w:rsid w:val="29C9A26B"/>
    <w:rsid w:val="29CBE50E"/>
    <w:rsid w:val="29D279A1"/>
    <w:rsid w:val="29DD2FC8"/>
    <w:rsid w:val="29DEDFDB"/>
    <w:rsid w:val="29DFE5D0"/>
    <w:rsid w:val="29E37F87"/>
    <w:rsid w:val="29E50706"/>
    <w:rsid w:val="29EBE94B"/>
    <w:rsid w:val="29EDFAD2"/>
    <w:rsid w:val="29F91CA3"/>
    <w:rsid w:val="29FA14A3"/>
    <w:rsid w:val="29FD4B45"/>
    <w:rsid w:val="2A046203"/>
    <w:rsid w:val="2A06DB55"/>
    <w:rsid w:val="2A07D53E"/>
    <w:rsid w:val="2A09037E"/>
    <w:rsid w:val="2A262BB2"/>
    <w:rsid w:val="2A281DCC"/>
    <w:rsid w:val="2A29AE6F"/>
    <w:rsid w:val="2A3B695E"/>
    <w:rsid w:val="2A496F6B"/>
    <w:rsid w:val="2A4A85ED"/>
    <w:rsid w:val="2A56F4E9"/>
    <w:rsid w:val="2A57CDDA"/>
    <w:rsid w:val="2A5A36E7"/>
    <w:rsid w:val="2A5B75F9"/>
    <w:rsid w:val="2A67EF36"/>
    <w:rsid w:val="2A68DF22"/>
    <w:rsid w:val="2A6D6B65"/>
    <w:rsid w:val="2A70A673"/>
    <w:rsid w:val="2A70D7CF"/>
    <w:rsid w:val="2A735B48"/>
    <w:rsid w:val="2A776593"/>
    <w:rsid w:val="2A7918FE"/>
    <w:rsid w:val="2A7F3561"/>
    <w:rsid w:val="2A8645E4"/>
    <w:rsid w:val="2A884605"/>
    <w:rsid w:val="2A8B0608"/>
    <w:rsid w:val="2A8F7359"/>
    <w:rsid w:val="2A8FD6FA"/>
    <w:rsid w:val="2A949B4F"/>
    <w:rsid w:val="2A955AA7"/>
    <w:rsid w:val="2A9A71D7"/>
    <w:rsid w:val="2A9E9E7E"/>
    <w:rsid w:val="2AA0A67F"/>
    <w:rsid w:val="2AA1E134"/>
    <w:rsid w:val="2AAA1795"/>
    <w:rsid w:val="2AAF7A43"/>
    <w:rsid w:val="2AB1E13C"/>
    <w:rsid w:val="2AB38C3B"/>
    <w:rsid w:val="2AB79AD1"/>
    <w:rsid w:val="2AC27574"/>
    <w:rsid w:val="2AC3ADEC"/>
    <w:rsid w:val="2AC53BE4"/>
    <w:rsid w:val="2AC5F156"/>
    <w:rsid w:val="2AC76A8D"/>
    <w:rsid w:val="2ACA44BC"/>
    <w:rsid w:val="2ACD05AD"/>
    <w:rsid w:val="2ACEAE1A"/>
    <w:rsid w:val="2ACF3A30"/>
    <w:rsid w:val="2AD3D522"/>
    <w:rsid w:val="2AD6FE93"/>
    <w:rsid w:val="2AD75715"/>
    <w:rsid w:val="2AD89852"/>
    <w:rsid w:val="2ADF6F69"/>
    <w:rsid w:val="2AE40962"/>
    <w:rsid w:val="2AE557D8"/>
    <w:rsid w:val="2AEAD5FC"/>
    <w:rsid w:val="2AEB7C62"/>
    <w:rsid w:val="2AF94788"/>
    <w:rsid w:val="2AFAB716"/>
    <w:rsid w:val="2AFF298C"/>
    <w:rsid w:val="2B031312"/>
    <w:rsid w:val="2B07D564"/>
    <w:rsid w:val="2B0864D3"/>
    <w:rsid w:val="2B0EE9AC"/>
    <w:rsid w:val="2B1082AE"/>
    <w:rsid w:val="2B116038"/>
    <w:rsid w:val="2B11CE73"/>
    <w:rsid w:val="2B14C3F4"/>
    <w:rsid w:val="2B1A1F37"/>
    <w:rsid w:val="2B1B5290"/>
    <w:rsid w:val="2B1CD454"/>
    <w:rsid w:val="2B1D6E73"/>
    <w:rsid w:val="2B1DACE4"/>
    <w:rsid w:val="2B221EC4"/>
    <w:rsid w:val="2B23E9B1"/>
    <w:rsid w:val="2B28B332"/>
    <w:rsid w:val="2B2B37B3"/>
    <w:rsid w:val="2B2D9F13"/>
    <w:rsid w:val="2B31A5D5"/>
    <w:rsid w:val="2B3310ED"/>
    <w:rsid w:val="2B3583BB"/>
    <w:rsid w:val="2B36589E"/>
    <w:rsid w:val="2B3A9D9F"/>
    <w:rsid w:val="2B3B441D"/>
    <w:rsid w:val="2B3BCAB0"/>
    <w:rsid w:val="2B442D5F"/>
    <w:rsid w:val="2B44F784"/>
    <w:rsid w:val="2B45AF2A"/>
    <w:rsid w:val="2B4D500C"/>
    <w:rsid w:val="2B5B2C76"/>
    <w:rsid w:val="2B62C70C"/>
    <w:rsid w:val="2B69E907"/>
    <w:rsid w:val="2B6B5B7A"/>
    <w:rsid w:val="2B77E27B"/>
    <w:rsid w:val="2B7AB021"/>
    <w:rsid w:val="2B7BC697"/>
    <w:rsid w:val="2B7EAD80"/>
    <w:rsid w:val="2B82EC9F"/>
    <w:rsid w:val="2B840C09"/>
    <w:rsid w:val="2B853ECF"/>
    <w:rsid w:val="2B855816"/>
    <w:rsid w:val="2B85964E"/>
    <w:rsid w:val="2B8659C8"/>
    <w:rsid w:val="2B889054"/>
    <w:rsid w:val="2B89F2BB"/>
    <w:rsid w:val="2B8CC328"/>
    <w:rsid w:val="2B920D43"/>
    <w:rsid w:val="2B929391"/>
    <w:rsid w:val="2B93D460"/>
    <w:rsid w:val="2B97B0E7"/>
    <w:rsid w:val="2B98E76D"/>
    <w:rsid w:val="2B9D7FDA"/>
    <w:rsid w:val="2B9D9DCD"/>
    <w:rsid w:val="2B9DFFF0"/>
    <w:rsid w:val="2B9E94D6"/>
    <w:rsid w:val="2BA64F72"/>
    <w:rsid w:val="2BA7A297"/>
    <w:rsid w:val="2BAC1F37"/>
    <w:rsid w:val="2BAE7AB0"/>
    <w:rsid w:val="2BB54290"/>
    <w:rsid w:val="2BB64988"/>
    <w:rsid w:val="2BBF817C"/>
    <w:rsid w:val="2BC2DC4A"/>
    <w:rsid w:val="2BC4BD94"/>
    <w:rsid w:val="2BC61363"/>
    <w:rsid w:val="2BCB91F6"/>
    <w:rsid w:val="2BCDAA1B"/>
    <w:rsid w:val="2BD35113"/>
    <w:rsid w:val="2BD41D05"/>
    <w:rsid w:val="2BD443DF"/>
    <w:rsid w:val="2BD9B1C8"/>
    <w:rsid w:val="2BDB4DE9"/>
    <w:rsid w:val="2BDBA470"/>
    <w:rsid w:val="2BDC63EE"/>
    <w:rsid w:val="2BDEFBCE"/>
    <w:rsid w:val="2BE49D7A"/>
    <w:rsid w:val="2BE8B23E"/>
    <w:rsid w:val="2BED1205"/>
    <w:rsid w:val="2BF3A486"/>
    <w:rsid w:val="2BF78439"/>
    <w:rsid w:val="2BFDD973"/>
    <w:rsid w:val="2BFE2AFF"/>
    <w:rsid w:val="2BFFD727"/>
    <w:rsid w:val="2C0001D9"/>
    <w:rsid w:val="2C04D95D"/>
    <w:rsid w:val="2C05B520"/>
    <w:rsid w:val="2C09DC21"/>
    <w:rsid w:val="2C186623"/>
    <w:rsid w:val="2C2587DE"/>
    <w:rsid w:val="2C29379B"/>
    <w:rsid w:val="2C41C4F2"/>
    <w:rsid w:val="2C4340E3"/>
    <w:rsid w:val="2C435716"/>
    <w:rsid w:val="2C489CA1"/>
    <w:rsid w:val="2C4C4BCD"/>
    <w:rsid w:val="2C55721B"/>
    <w:rsid w:val="2C5B27B6"/>
    <w:rsid w:val="2C5C4411"/>
    <w:rsid w:val="2C616BDD"/>
    <w:rsid w:val="2C661EFD"/>
    <w:rsid w:val="2C681A0C"/>
    <w:rsid w:val="2C685DF9"/>
    <w:rsid w:val="2C6A0CE1"/>
    <w:rsid w:val="2C7224E9"/>
    <w:rsid w:val="2C74925E"/>
    <w:rsid w:val="2C7B29D3"/>
    <w:rsid w:val="2C7E1197"/>
    <w:rsid w:val="2C824450"/>
    <w:rsid w:val="2C8DEEFD"/>
    <w:rsid w:val="2C94F0FD"/>
    <w:rsid w:val="2C980EE0"/>
    <w:rsid w:val="2C98A6E5"/>
    <w:rsid w:val="2C9AE8F3"/>
    <w:rsid w:val="2C9D1B87"/>
    <w:rsid w:val="2CA0E74A"/>
    <w:rsid w:val="2CA36A00"/>
    <w:rsid w:val="2CAA3BA8"/>
    <w:rsid w:val="2CAE5F4E"/>
    <w:rsid w:val="2CB6AAC5"/>
    <w:rsid w:val="2CC51350"/>
    <w:rsid w:val="2CC6F106"/>
    <w:rsid w:val="2CC76430"/>
    <w:rsid w:val="2CC7DF2A"/>
    <w:rsid w:val="2CD4CA14"/>
    <w:rsid w:val="2CDB03F8"/>
    <w:rsid w:val="2CDB1BF8"/>
    <w:rsid w:val="2CEC2B52"/>
    <w:rsid w:val="2CF315A4"/>
    <w:rsid w:val="2CF7DCC7"/>
    <w:rsid w:val="2CFA8246"/>
    <w:rsid w:val="2CFF1612"/>
    <w:rsid w:val="2CFF6699"/>
    <w:rsid w:val="2D007D4C"/>
    <w:rsid w:val="2D066F93"/>
    <w:rsid w:val="2D0D3AE3"/>
    <w:rsid w:val="2D0DC139"/>
    <w:rsid w:val="2D16B716"/>
    <w:rsid w:val="2D17F215"/>
    <w:rsid w:val="2D1BC24E"/>
    <w:rsid w:val="2D1FE104"/>
    <w:rsid w:val="2D218554"/>
    <w:rsid w:val="2D24312D"/>
    <w:rsid w:val="2D2788E2"/>
    <w:rsid w:val="2D2797F7"/>
    <w:rsid w:val="2D29D6B7"/>
    <w:rsid w:val="2D30196D"/>
    <w:rsid w:val="2D34B200"/>
    <w:rsid w:val="2D36232A"/>
    <w:rsid w:val="2D3A9D64"/>
    <w:rsid w:val="2D3B1C3B"/>
    <w:rsid w:val="2D3CF20C"/>
    <w:rsid w:val="2D47644B"/>
    <w:rsid w:val="2D49E9D6"/>
    <w:rsid w:val="2D4BEDB6"/>
    <w:rsid w:val="2D4CD940"/>
    <w:rsid w:val="2D4E09BC"/>
    <w:rsid w:val="2D4E257B"/>
    <w:rsid w:val="2D5685E6"/>
    <w:rsid w:val="2D64A5C8"/>
    <w:rsid w:val="2D6ACDFA"/>
    <w:rsid w:val="2D6F8C15"/>
    <w:rsid w:val="2D6FEC51"/>
    <w:rsid w:val="2D70686A"/>
    <w:rsid w:val="2D72C672"/>
    <w:rsid w:val="2D75A7EE"/>
    <w:rsid w:val="2D7E53EC"/>
    <w:rsid w:val="2D7ED77A"/>
    <w:rsid w:val="2D7F45AA"/>
    <w:rsid w:val="2D80EABA"/>
    <w:rsid w:val="2D857728"/>
    <w:rsid w:val="2D889DBF"/>
    <w:rsid w:val="2D8B7479"/>
    <w:rsid w:val="2D8DA045"/>
    <w:rsid w:val="2D969DC9"/>
    <w:rsid w:val="2D9ABA8C"/>
    <w:rsid w:val="2D9EAD12"/>
    <w:rsid w:val="2D9F5C00"/>
    <w:rsid w:val="2DA57006"/>
    <w:rsid w:val="2DA691FE"/>
    <w:rsid w:val="2DAF6B79"/>
    <w:rsid w:val="2DB08FB4"/>
    <w:rsid w:val="2DB11548"/>
    <w:rsid w:val="2DB78CC3"/>
    <w:rsid w:val="2DBA3D05"/>
    <w:rsid w:val="2DC3F1A9"/>
    <w:rsid w:val="2DC4B509"/>
    <w:rsid w:val="2DC6910A"/>
    <w:rsid w:val="2DC9FCC3"/>
    <w:rsid w:val="2DCCF93D"/>
    <w:rsid w:val="2DCD0418"/>
    <w:rsid w:val="2DD530CF"/>
    <w:rsid w:val="2DDD3ED9"/>
    <w:rsid w:val="2DDE15B9"/>
    <w:rsid w:val="2DE20509"/>
    <w:rsid w:val="2DE304F3"/>
    <w:rsid w:val="2DE7030D"/>
    <w:rsid w:val="2DEDB3B6"/>
    <w:rsid w:val="2DEECDAB"/>
    <w:rsid w:val="2DF0AD39"/>
    <w:rsid w:val="2DF1470A"/>
    <w:rsid w:val="2DF18E73"/>
    <w:rsid w:val="2DF3DA99"/>
    <w:rsid w:val="2DF7407F"/>
    <w:rsid w:val="2DF78E40"/>
    <w:rsid w:val="2DFDE216"/>
    <w:rsid w:val="2E00D2F0"/>
    <w:rsid w:val="2E05E511"/>
    <w:rsid w:val="2E077A86"/>
    <w:rsid w:val="2E0960E2"/>
    <w:rsid w:val="2E0D82DC"/>
    <w:rsid w:val="2E0ED6E0"/>
    <w:rsid w:val="2E0FBCE6"/>
    <w:rsid w:val="2E12A799"/>
    <w:rsid w:val="2E1381CF"/>
    <w:rsid w:val="2E16349D"/>
    <w:rsid w:val="2E1AB48C"/>
    <w:rsid w:val="2E1DCEB7"/>
    <w:rsid w:val="2E2BD028"/>
    <w:rsid w:val="2E2C1810"/>
    <w:rsid w:val="2E2C4725"/>
    <w:rsid w:val="2E34016B"/>
    <w:rsid w:val="2E3A7A27"/>
    <w:rsid w:val="2E3BF93E"/>
    <w:rsid w:val="2E40E896"/>
    <w:rsid w:val="2E422BBE"/>
    <w:rsid w:val="2E4454EC"/>
    <w:rsid w:val="2E4A5330"/>
    <w:rsid w:val="2E4CA0D8"/>
    <w:rsid w:val="2E4D8B13"/>
    <w:rsid w:val="2E4EDB34"/>
    <w:rsid w:val="2E5593D5"/>
    <w:rsid w:val="2E56A5B8"/>
    <w:rsid w:val="2E5A691F"/>
    <w:rsid w:val="2E5E197E"/>
    <w:rsid w:val="2E61E760"/>
    <w:rsid w:val="2E6738FB"/>
    <w:rsid w:val="2E6FF9FB"/>
    <w:rsid w:val="2E780F0B"/>
    <w:rsid w:val="2E7888A9"/>
    <w:rsid w:val="2E790FD6"/>
    <w:rsid w:val="2E7C8622"/>
    <w:rsid w:val="2E7CC5EB"/>
    <w:rsid w:val="2E82A7F0"/>
    <w:rsid w:val="2E83E6E9"/>
    <w:rsid w:val="2E841B04"/>
    <w:rsid w:val="2E85EB08"/>
    <w:rsid w:val="2E91B4C6"/>
    <w:rsid w:val="2E96820C"/>
    <w:rsid w:val="2E99DC21"/>
    <w:rsid w:val="2E9D28DE"/>
    <w:rsid w:val="2E9F6984"/>
    <w:rsid w:val="2EA5E3BE"/>
    <w:rsid w:val="2EA6A2EE"/>
    <w:rsid w:val="2EA6CF51"/>
    <w:rsid w:val="2EA70CD7"/>
    <w:rsid w:val="2EA72313"/>
    <w:rsid w:val="2EA77163"/>
    <w:rsid w:val="2EA9509B"/>
    <w:rsid w:val="2EAE6B13"/>
    <w:rsid w:val="2EB9C6C6"/>
    <w:rsid w:val="2EC23A76"/>
    <w:rsid w:val="2EC69F07"/>
    <w:rsid w:val="2ECCA92F"/>
    <w:rsid w:val="2ED27E58"/>
    <w:rsid w:val="2ED56271"/>
    <w:rsid w:val="2EDB3736"/>
    <w:rsid w:val="2EE6395C"/>
    <w:rsid w:val="2EED089D"/>
    <w:rsid w:val="2EEF3C9E"/>
    <w:rsid w:val="2EF003C8"/>
    <w:rsid w:val="2EF25C10"/>
    <w:rsid w:val="2EFDCF3F"/>
    <w:rsid w:val="2EFF18EB"/>
    <w:rsid w:val="2F02061E"/>
    <w:rsid w:val="2F041C8F"/>
    <w:rsid w:val="2F054280"/>
    <w:rsid w:val="2F056119"/>
    <w:rsid w:val="2F07672C"/>
    <w:rsid w:val="2F0C2773"/>
    <w:rsid w:val="2F0C42F5"/>
    <w:rsid w:val="2F12E315"/>
    <w:rsid w:val="2F166C66"/>
    <w:rsid w:val="2F16FB85"/>
    <w:rsid w:val="2F18450A"/>
    <w:rsid w:val="2F1CBF57"/>
    <w:rsid w:val="2F1E9597"/>
    <w:rsid w:val="2F2AAC4C"/>
    <w:rsid w:val="2F2AF6B1"/>
    <w:rsid w:val="2F3465D4"/>
    <w:rsid w:val="2F371FF9"/>
    <w:rsid w:val="2F444B2F"/>
    <w:rsid w:val="2F4BCD03"/>
    <w:rsid w:val="2F4CB702"/>
    <w:rsid w:val="2F4E535B"/>
    <w:rsid w:val="2F56891D"/>
    <w:rsid w:val="2F571788"/>
    <w:rsid w:val="2F5EBA67"/>
    <w:rsid w:val="2F629A68"/>
    <w:rsid w:val="2F65E5C9"/>
    <w:rsid w:val="2F68A6E8"/>
    <w:rsid w:val="2F723760"/>
    <w:rsid w:val="2F739207"/>
    <w:rsid w:val="2F7557B2"/>
    <w:rsid w:val="2F7894CA"/>
    <w:rsid w:val="2F7F2F76"/>
    <w:rsid w:val="2F89718E"/>
    <w:rsid w:val="2F8E972B"/>
    <w:rsid w:val="2F8FA97D"/>
    <w:rsid w:val="2F90E607"/>
    <w:rsid w:val="2F92A99D"/>
    <w:rsid w:val="2F96A076"/>
    <w:rsid w:val="2F9703DE"/>
    <w:rsid w:val="2F9A8A3D"/>
    <w:rsid w:val="2F9C2B32"/>
    <w:rsid w:val="2FA10035"/>
    <w:rsid w:val="2FAD5553"/>
    <w:rsid w:val="2FB05D58"/>
    <w:rsid w:val="2FB97CE6"/>
    <w:rsid w:val="2FBE5F96"/>
    <w:rsid w:val="2FC523E1"/>
    <w:rsid w:val="2FCA4187"/>
    <w:rsid w:val="2FCE41BE"/>
    <w:rsid w:val="2FD1046F"/>
    <w:rsid w:val="2FD587D5"/>
    <w:rsid w:val="2FD8AE31"/>
    <w:rsid w:val="2FE0EEC0"/>
    <w:rsid w:val="2FE18686"/>
    <w:rsid w:val="2FE24C42"/>
    <w:rsid w:val="2FF54DEE"/>
    <w:rsid w:val="2FFAFD85"/>
    <w:rsid w:val="2FFF6790"/>
    <w:rsid w:val="2FFFD868"/>
    <w:rsid w:val="2FFFE324"/>
    <w:rsid w:val="3002EBDC"/>
    <w:rsid w:val="30037CB0"/>
    <w:rsid w:val="300AA7A2"/>
    <w:rsid w:val="300E1C35"/>
    <w:rsid w:val="3012C09C"/>
    <w:rsid w:val="30206A21"/>
    <w:rsid w:val="302452A3"/>
    <w:rsid w:val="30253395"/>
    <w:rsid w:val="30284E0E"/>
    <w:rsid w:val="302ACB51"/>
    <w:rsid w:val="302B83F8"/>
    <w:rsid w:val="30357755"/>
    <w:rsid w:val="30377BF7"/>
    <w:rsid w:val="303B55F7"/>
    <w:rsid w:val="303FD8AF"/>
    <w:rsid w:val="30503931"/>
    <w:rsid w:val="30509D53"/>
    <w:rsid w:val="306299BB"/>
    <w:rsid w:val="3062E97F"/>
    <w:rsid w:val="30707314"/>
    <w:rsid w:val="3073972C"/>
    <w:rsid w:val="3081A643"/>
    <w:rsid w:val="30848E84"/>
    <w:rsid w:val="3084FBE9"/>
    <w:rsid w:val="308732CD"/>
    <w:rsid w:val="30916329"/>
    <w:rsid w:val="3099260E"/>
    <w:rsid w:val="3099B428"/>
    <w:rsid w:val="309AEFF7"/>
    <w:rsid w:val="30AA588C"/>
    <w:rsid w:val="30B5D5C1"/>
    <w:rsid w:val="30B7BBFD"/>
    <w:rsid w:val="30B9F704"/>
    <w:rsid w:val="30BB1622"/>
    <w:rsid w:val="30BD94D8"/>
    <w:rsid w:val="30C01343"/>
    <w:rsid w:val="30C1180B"/>
    <w:rsid w:val="30C3FECA"/>
    <w:rsid w:val="30C4F8EB"/>
    <w:rsid w:val="30C5054B"/>
    <w:rsid w:val="30C56EC3"/>
    <w:rsid w:val="30C64788"/>
    <w:rsid w:val="30C67798"/>
    <w:rsid w:val="30C8BF2F"/>
    <w:rsid w:val="30CAD150"/>
    <w:rsid w:val="30CBA07F"/>
    <w:rsid w:val="30D0C816"/>
    <w:rsid w:val="30D845C8"/>
    <w:rsid w:val="30D9712B"/>
    <w:rsid w:val="30DAEB8F"/>
    <w:rsid w:val="30DB020C"/>
    <w:rsid w:val="30DDAB89"/>
    <w:rsid w:val="30DF30A2"/>
    <w:rsid w:val="30EF96FE"/>
    <w:rsid w:val="30F1F4EE"/>
    <w:rsid w:val="30F81D5E"/>
    <w:rsid w:val="30F8D4BE"/>
    <w:rsid w:val="30FC0E72"/>
    <w:rsid w:val="30FE152F"/>
    <w:rsid w:val="310D1B00"/>
    <w:rsid w:val="310D9814"/>
    <w:rsid w:val="31101540"/>
    <w:rsid w:val="31124BCB"/>
    <w:rsid w:val="3113F074"/>
    <w:rsid w:val="3114E6CA"/>
    <w:rsid w:val="31185489"/>
    <w:rsid w:val="311A6927"/>
    <w:rsid w:val="311CAFA7"/>
    <w:rsid w:val="31213EF4"/>
    <w:rsid w:val="3121A196"/>
    <w:rsid w:val="312406D6"/>
    <w:rsid w:val="3130103D"/>
    <w:rsid w:val="31313152"/>
    <w:rsid w:val="313337DD"/>
    <w:rsid w:val="313AA69E"/>
    <w:rsid w:val="313E16DF"/>
    <w:rsid w:val="314329AA"/>
    <w:rsid w:val="3144C117"/>
    <w:rsid w:val="3146BD9E"/>
    <w:rsid w:val="3146FC08"/>
    <w:rsid w:val="314C6331"/>
    <w:rsid w:val="315AAE01"/>
    <w:rsid w:val="315AD0F5"/>
    <w:rsid w:val="315B158F"/>
    <w:rsid w:val="31667260"/>
    <w:rsid w:val="3168D189"/>
    <w:rsid w:val="316B897D"/>
    <w:rsid w:val="316CF562"/>
    <w:rsid w:val="31777AC5"/>
    <w:rsid w:val="317CDB2B"/>
    <w:rsid w:val="318001FB"/>
    <w:rsid w:val="3182F5DE"/>
    <w:rsid w:val="3183B256"/>
    <w:rsid w:val="318B1941"/>
    <w:rsid w:val="318C0357"/>
    <w:rsid w:val="319803F3"/>
    <w:rsid w:val="3199E0EF"/>
    <w:rsid w:val="3199F29C"/>
    <w:rsid w:val="31A114F4"/>
    <w:rsid w:val="31A13380"/>
    <w:rsid w:val="31A9D1C4"/>
    <w:rsid w:val="31B11832"/>
    <w:rsid w:val="31BA91E5"/>
    <w:rsid w:val="31BE8A7B"/>
    <w:rsid w:val="31C40B8C"/>
    <w:rsid w:val="31CAEFB9"/>
    <w:rsid w:val="31D07E85"/>
    <w:rsid w:val="31D1D504"/>
    <w:rsid w:val="31D3461B"/>
    <w:rsid w:val="31E0B96B"/>
    <w:rsid w:val="31E21E37"/>
    <w:rsid w:val="31E42510"/>
    <w:rsid w:val="31E89CB8"/>
    <w:rsid w:val="31EC9812"/>
    <w:rsid w:val="31F54599"/>
    <w:rsid w:val="31F5E80D"/>
    <w:rsid w:val="31FA5F66"/>
    <w:rsid w:val="31FC04EC"/>
    <w:rsid w:val="31FFF6EE"/>
    <w:rsid w:val="32047E6C"/>
    <w:rsid w:val="3205CFAB"/>
    <w:rsid w:val="320D7580"/>
    <w:rsid w:val="320EC068"/>
    <w:rsid w:val="320F65D8"/>
    <w:rsid w:val="3210AEF7"/>
    <w:rsid w:val="3216CF13"/>
    <w:rsid w:val="3217939A"/>
    <w:rsid w:val="3217BC13"/>
    <w:rsid w:val="321881EE"/>
    <w:rsid w:val="32193DFA"/>
    <w:rsid w:val="32221375"/>
    <w:rsid w:val="32274BE3"/>
    <w:rsid w:val="322765B7"/>
    <w:rsid w:val="322C18E2"/>
    <w:rsid w:val="3232E5F7"/>
    <w:rsid w:val="323AD34D"/>
    <w:rsid w:val="3243E95A"/>
    <w:rsid w:val="32454C42"/>
    <w:rsid w:val="32465002"/>
    <w:rsid w:val="3248B081"/>
    <w:rsid w:val="324DD634"/>
    <w:rsid w:val="324E537B"/>
    <w:rsid w:val="324F4D07"/>
    <w:rsid w:val="32524F68"/>
    <w:rsid w:val="325262EE"/>
    <w:rsid w:val="325C17A1"/>
    <w:rsid w:val="326C8303"/>
    <w:rsid w:val="326E3A70"/>
    <w:rsid w:val="326E3B2D"/>
    <w:rsid w:val="326F0137"/>
    <w:rsid w:val="327A9C33"/>
    <w:rsid w:val="327D2E37"/>
    <w:rsid w:val="327F15B9"/>
    <w:rsid w:val="32819614"/>
    <w:rsid w:val="32852B5A"/>
    <w:rsid w:val="328EE7D7"/>
    <w:rsid w:val="32904434"/>
    <w:rsid w:val="3290B50C"/>
    <w:rsid w:val="3294A042"/>
    <w:rsid w:val="32967AFF"/>
    <w:rsid w:val="32975137"/>
    <w:rsid w:val="329B4BC9"/>
    <w:rsid w:val="329BED6D"/>
    <w:rsid w:val="329E1931"/>
    <w:rsid w:val="32A97104"/>
    <w:rsid w:val="32AA9477"/>
    <w:rsid w:val="32ABFD14"/>
    <w:rsid w:val="32B0FA87"/>
    <w:rsid w:val="32B61141"/>
    <w:rsid w:val="32B7A080"/>
    <w:rsid w:val="32BA3C61"/>
    <w:rsid w:val="32BAA59D"/>
    <w:rsid w:val="32BEB5DA"/>
    <w:rsid w:val="32BEEB38"/>
    <w:rsid w:val="32C0EA43"/>
    <w:rsid w:val="32C45FC5"/>
    <w:rsid w:val="32C84A6D"/>
    <w:rsid w:val="32C909CA"/>
    <w:rsid w:val="32CAA15B"/>
    <w:rsid w:val="32CD7634"/>
    <w:rsid w:val="32D0A555"/>
    <w:rsid w:val="32D63325"/>
    <w:rsid w:val="32D80645"/>
    <w:rsid w:val="32ED041A"/>
    <w:rsid w:val="32EF4D81"/>
    <w:rsid w:val="32F2B0B6"/>
    <w:rsid w:val="32F31B8C"/>
    <w:rsid w:val="32F94215"/>
    <w:rsid w:val="32FC080E"/>
    <w:rsid w:val="32FE723D"/>
    <w:rsid w:val="32FE9C40"/>
    <w:rsid w:val="3301B641"/>
    <w:rsid w:val="33062E56"/>
    <w:rsid w:val="330E5D94"/>
    <w:rsid w:val="330E6243"/>
    <w:rsid w:val="330E7329"/>
    <w:rsid w:val="33162748"/>
    <w:rsid w:val="331A7724"/>
    <w:rsid w:val="331F4ECB"/>
    <w:rsid w:val="3320530F"/>
    <w:rsid w:val="33230ED1"/>
    <w:rsid w:val="33262155"/>
    <w:rsid w:val="332AB680"/>
    <w:rsid w:val="332C7A31"/>
    <w:rsid w:val="332D4063"/>
    <w:rsid w:val="33399CE6"/>
    <w:rsid w:val="3339CC8B"/>
    <w:rsid w:val="333A0F40"/>
    <w:rsid w:val="333DD139"/>
    <w:rsid w:val="33417815"/>
    <w:rsid w:val="33423A06"/>
    <w:rsid w:val="3345A955"/>
    <w:rsid w:val="33463778"/>
    <w:rsid w:val="3355F307"/>
    <w:rsid w:val="335D9AF7"/>
    <w:rsid w:val="3368305D"/>
    <w:rsid w:val="336D1B24"/>
    <w:rsid w:val="336D8AAD"/>
    <w:rsid w:val="33757C6F"/>
    <w:rsid w:val="33770BA7"/>
    <w:rsid w:val="3377EAC2"/>
    <w:rsid w:val="3379B16B"/>
    <w:rsid w:val="337AFF56"/>
    <w:rsid w:val="337F50DF"/>
    <w:rsid w:val="33810ED5"/>
    <w:rsid w:val="33833953"/>
    <w:rsid w:val="33837DA7"/>
    <w:rsid w:val="3393E5AD"/>
    <w:rsid w:val="3399564D"/>
    <w:rsid w:val="33A1D6FE"/>
    <w:rsid w:val="33A65900"/>
    <w:rsid w:val="33AB1154"/>
    <w:rsid w:val="33B6F7CD"/>
    <w:rsid w:val="33B7F4F8"/>
    <w:rsid w:val="33BEAF5A"/>
    <w:rsid w:val="33C4B2FC"/>
    <w:rsid w:val="33C798AF"/>
    <w:rsid w:val="33CA96F2"/>
    <w:rsid w:val="33CADE0A"/>
    <w:rsid w:val="33D3A3D3"/>
    <w:rsid w:val="33D3BAD5"/>
    <w:rsid w:val="33D73DEF"/>
    <w:rsid w:val="33D91F0F"/>
    <w:rsid w:val="33E82569"/>
    <w:rsid w:val="33E87850"/>
    <w:rsid w:val="33E922AF"/>
    <w:rsid w:val="33EC32E8"/>
    <w:rsid w:val="33F3FEF4"/>
    <w:rsid w:val="33F6887F"/>
    <w:rsid w:val="33FADC53"/>
    <w:rsid w:val="340C8969"/>
    <w:rsid w:val="340F17D0"/>
    <w:rsid w:val="3410ECED"/>
    <w:rsid w:val="3415ECE9"/>
    <w:rsid w:val="341F38B2"/>
    <w:rsid w:val="3422F0BA"/>
    <w:rsid w:val="342878DF"/>
    <w:rsid w:val="3428F6CC"/>
    <w:rsid w:val="342C156A"/>
    <w:rsid w:val="3434313D"/>
    <w:rsid w:val="3443381D"/>
    <w:rsid w:val="3446C782"/>
    <w:rsid w:val="344DBC1B"/>
    <w:rsid w:val="344DE450"/>
    <w:rsid w:val="344F000C"/>
    <w:rsid w:val="34556D84"/>
    <w:rsid w:val="3457B019"/>
    <w:rsid w:val="345D1782"/>
    <w:rsid w:val="346AF136"/>
    <w:rsid w:val="346C3E8F"/>
    <w:rsid w:val="346F05A4"/>
    <w:rsid w:val="34756B3C"/>
    <w:rsid w:val="347DBD38"/>
    <w:rsid w:val="347EF19B"/>
    <w:rsid w:val="3482BB5E"/>
    <w:rsid w:val="34838E7D"/>
    <w:rsid w:val="348E34A1"/>
    <w:rsid w:val="348FD70A"/>
    <w:rsid w:val="3491D0A2"/>
    <w:rsid w:val="349206CE"/>
    <w:rsid w:val="349C85F3"/>
    <w:rsid w:val="349E97C5"/>
    <w:rsid w:val="349F59DB"/>
    <w:rsid w:val="34AEF5C3"/>
    <w:rsid w:val="34AF5B33"/>
    <w:rsid w:val="34B36BDA"/>
    <w:rsid w:val="34B78961"/>
    <w:rsid w:val="34BB6EEA"/>
    <w:rsid w:val="34BCB12C"/>
    <w:rsid w:val="34BD682B"/>
    <w:rsid w:val="34C604C2"/>
    <w:rsid w:val="34C9FDEB"/>
    <w:rsid w:val="34CA8085"/>
    <w:rsid w:val="34CC6B0D"/>
    <w:rsid w:val="34D26A8C"/>
    <w:rsid w:val="34D70F60"/>
    <w:rsid w:val="34DDD5CF"/>
    <w:rsid w:val="34EC98C7"/>
    <w:rsid w:val="34EE4E88"/>
    <w:rsid w:val="34EE526E"/>
    <w:rsid w:val="34F1D906"/>
    <w:rsid w:val="34F2F6E3"/>
    <w:rsid w:val="34F8BA60"/>
    <w:rsid w:val="34FCDDAB"/>
    <w:rsid w:val="34FD2165"/>
    <w:rsid w:val="35011A94"/>
    <w:rsid w:val="350FEC4A"/>
    <w:rsid w:val="35102991"/>
    <w:rsid w:val="3513F406"/>
    <w:rsid w:val="3515E185"/>
    <w:rsid w:val="351C5455"/>
    <w:rsid w:val="351E89B7"/>
    <w:rsid w:val="351F32A6"/>
    <w:rsid w:val="352348B0"/>
    <w:rsid w:val="352579CD"/>
    <w:rsid w:val="3526693B"/>
    <w:rsid w:val="35292BB7"/>
    <w:rsid w:val="352C272A"/>
    <w:rsid w:val="352C4F0D"/>
    <w:rsid w:val="35314C2D"/>
    <w:rsid w:val="35318A6D"/>
    <w:rsid w:val="3533D51F"/>
    <w:rsid w:val="35384B56"/>
    <w:rsid w:val="353CA867"/>
    <w:rsid w:val="353FF7D8"/>
    <w:rsid w:val="3540E45B"/>
    <w:rsid w:val="354B2B82"/>
    <w:rsid w:val="354E29CD"/>
    <w:rsid w:val="3551C40F"/>
    <w:rsid w:val="35571544"/>
    <w:rsid w:val="356157ED"/>
    <w:rsid w:val="3564F58A"/>
    <w:rsid w:val="35662F70"/>
    <w:rsid w:val="356C45CA"/>
    <w:rsid w:val="35732E34"/>
    <w:rsid w:val="3575F01B"/>
    <w:rsid w:val="3578620F"/>
    <w:rsid w:val="35797CC2"/>
    <w:rsid w:val="357C401C"/>
    <w:rsid w:val="357CDA00"/>
    <w:rsid w:val="357CE126"/>
    <w:rsid w:val="358E26B4"/>
    <w:rsid w:val="35905724"/>
    <w:rsid w:val="35940FCE"/>
    <w:rsid w:val="35979026"/>
    <w:rsid w:val="359DD34B"/>
    <w:rsid w:val="359E6515"/>
    <w:rsid w:val="359E8380"/>
    <w:rsid w:val="35A47C76"/>
    <w:rsid w:val="35A8F276"/>
    <w:rsid w:val="35B4B665"/>
    <w:rsid w:val="35B7CC20"/>
    <w:rsid w:val="35B8E21A"/>
    <w:rsid w:val="35BE1034"/>
    <w:rsid w:val="35C2C60E"/>
    <w:rsid w:val="35C9147B"/>
    <w:rsid w:val="35C9FE9B"/>
    <w:rsid w:val="35CBD560"/>
    <w:rsid w:val="35E2D8B1"/>
    <w:rsid w:val="35E3A719"/>
    <w:rsid w:val="35E49569"/>
    <w:rsid w:val="35E49A42"/>
    <w:rsid w:val="35E9D74F"/>
    <w:rsid w:val="35EB3350"/>
    <w:rsid w:val="35ED9820"/>
    <w:rsid w:val="35F8DD33"/>
    <w:rsid w:val="35F9DBFA"/>
    <w:rsid w:val="35FE0B29"/>
    <w:rsid w:val="360040AD"/>
    <w:rsid w:val="3607081E"/>
    <w:rsid w:val="36085597"/>
    <w:rsid w:val="360981A6"/>
    <w:rsid w:val="3611CBA4"/>
    <w:rsid w:val="36168737"/>
    <w:rsid w:val="36180D08"/>
    <w:rsid w:val="361B8E82"/>
    <w:rsid w:val="361F8934"/>
    <w:rsid w:val="36209F28"/>
    <w:rsid w:val="36275F89"/>
    <w:rsid w:val="362F9D40"/>
    <w:rsid w:val="36303A52"/>
    <w:rsid w:val="36303ED7"/>
    <w:rsid w:val="36371208"/>
    <w:rsid w:val="36380806"/>
    <w:rsid w:val="363EA51A"/>
    <w:rsid w:val="3640C934"/>
    <w:rsid w:val="3648B630"/>
    <w:rsid w:val="364F3CD9"/>
    <w:rsid w:val="364FE398"/>
    <w:rsid w:val="36594364"/>
    <w:rsid w:val="3662CC6A"/>
    <w:rsid w:val="36638757"/>
    <w:rsid w:val="3664C016"/>
    <w:rsid w:val="3664C368"/>
    <w:rsid w:val="36697323"/>
    <w:rsid w:val="366EE7FD"/>
    <w:rsid w:val="366FD51F"/>
    <w:rsid w:val="36781EBF"/>
    <w:rsid w:val="36810911"/>
    <w:rsid w:val="36864833"/>
    <w:rsid w:val="368B9158"/>
    <w:rsid w:val="368F148E"/>
    <w:rsid w:val="36912140"/>
    <w:rsid w:val="3691A0DE"/>
    <w:rsid w:val="3691F993"/>
    <w:rsid w:val="369B2AFA"/>
    <w:rsid w:val="369EC2CC"/>
    <w:rsid w:val="36A00638"/>
    <w:rsid w:val="36A9AF51"/>
    <w:rsid w:val="36AC2159"/>
    <w:rsid w:val="36AD3219"/>
    <w:rsid w:val="36AF5DD0"/>
    <w:rsid w:val="36AFCFEE"/>
    <w:rsid w:val="36B59279"/>
    <w:rsid w:val="36B809E6"/>
    <w:rsid w:val="36BDB3B6"/>
    <w:rsid w:val="36BF0376"/>
    <w:rsid w:val="36BFD75F"/>
    <w:rsid w:val="36C963A5"/>
    <w:rsid w:val="36CF7CD4"/>
    <w:rsid w:val="36CFDD63"/>
    <w:rsid w:val="36D082FF"/>
    <w:rsid w:val="36D4B3E4"/>
    <w:rsid w:val="36E29CB6"/>
    <w:rsid w:val="36E39307"/>
    <w:rsid w:val="36E79185"/>
    <w:rsid w:val="36E86841"/>
    <w:rsid w:val="36EC2CAA"/>
    <w:rsid w:val="36ED4025"/>
    <w:rsid w:val="36ED6CB8"/>
    <w:rsid w:val="36F6729B"/>
    <w:rsid w:val="36F7CDCF"/>
    <w:rsid w:val="36FE1EED"/>
    <w:rsid w:val="36FE7DE1"/>
    <w:rsid w:val="37028AAD"/>
    <w:rsid w:val="370321BE"/>
    <w:rsid w:val="37046C04"/>
    <w:rsid w:val="37093CC4"/>
    <w:rsid w:val="370C8CC3"/>
    <w:rsid w:val="370E4FCB"/>
    <w:rsid w:val="37123836"/>
    <w:rsid w:val="371405E1"/>
    <w:rsid w:val="37142430"/>
    <w:rsid w:val="37163D96"/>
    <w:rsid w:val="371AB301"/>
    <w:rsid w:val="371CAF3F"/>
    <w:rsid w:val="372438BC"/>
    <w:rsid w:val="37249C86"/>
    <w:rsid w:val="372A5426"/>
    <w:rsid w:val="372B48BD"/>
    <w:rsid w:val="372CA196"/>
    <w:rsid w:val="372D7509"/>
    <w:rsid w:val="372E8D3A"/>
    <w:rsid w:val="37304448"/>
    <w:rsid w:val="3730E756"/>
    <w:rsid w:val="3731F7BD"/>
    <w:rsid w:val="37331B8C"/>
    <w:rsid w:val="3734753E"/>
    <w:rsid w:val="373D0803"/>
    <w:rsid w:val="37429869"/>
    <w:rsid w:val="3745E7B0"/>
    <w:rsid w:val="37473A48"/>
    <w:rsid w:val="37476249"/>
    <w:rsid w:val="374A7A91"/>
    <w:rsid w:val="374BCF06"/>
    <w:rsid w:val="374C7F29"/>
    <w:rsid w:val="374D9D1D"/>
    <w:rsid w:val="374E251C"/>
    <w:rsid w:val="3750A261"/>
    <w:rsid w:val="3750AD9A"/>
    <w:rsid w:val="37521FE3"/>
    <w:rsid w:val="375A539D"/>
    <w:rsid w:val="375B9768"/>
    <w:rsid w:val="37627A8E"/>
    <w:rsid w:val="37627E8B"/>
    <w:rsid w:val="37634B4D"/>
    <w:rsid w:val="376593CF"/>
    <w:rsid w:val="37661161"/>
    <w:rsid w:val="37661CD2"/>
    <w:rsid w:val="3767E965"/>
    <w:rsid w:val="3769204F"/>
    <w:rsid w:val="376D0801"/>
    <w:rsid w:val="376D6E37"/>
    <w:rsid w:val="376EA49D"/>
    <w:rsid w:val="376FAD67"/>
    <w:rsid w:val="377029D1"/>
    <w:rsid w:val="377194BF"/>
    <w:rsid w:val="377E15B4"/>
    <w:rsid w:val="377ED679"/>
    <w:rsid w:val="3781A6A9"/>
    <w:rsid w:val="378247AA"/>
    <w:rsid w:val="37850795"/>
    <w:rsid w:val="378E9264"/>
    <w:rsid w:val="379634F3"/>
    <w:rsid w:val="37997D44"/>
    <w:rsid w:val="379E6524"/>
    <w:rsid w:val="379FA721"/>
    <w:rsid w:val="37A4473D"/>
    <w:rsid w:val="37A5BDC5"/>
    <w:rsid w:val="37A72B6D"/>
    <w:rsid w:val="37A985A2"/>
    <w:rsid w:val="37AD1690"/>
    <w:rsid w:val="37B0617A"/>
    <w:rsid w:val="37B4F917"/>
    <w:rsid w:val="37BE722C"/>
    <w:rsid w:val="37C0C16F"/>
    <w:rsid w:val="37C6865A"/>
    <w:rsid w:val="37D06C14"/>
    <w:rsid w:val="37D4D2F1"/>
    <w:rsid w:val="37E1C291"/>
    <w:rsid w:val="37EAD00E"/>
    <w:rsid w:val="37F2C402"/>
    <w:rsid w:val="3805D8B7"/>
    <w:rsid w:val="3807DEA0"/>
    <w:rsid w:val="38128046"/>
    <w:rsid w:val="3814382F"/>
    <w:rsid w:val="3816E545"/>
    <w:rsid w:val="38172430"/>
    <w:rsid w:val="381B394B"/>
    <w:rsid w:val="381C548B"/>
    <w:rsid w:val="3821D74C"/>
    <w:rsid w:val="38256AAE"/>
    <w:rsid w:val="3827B8DF"/>
    <w:rsid w:val="3828C416"/>
    <w:rsid w:val="382A4116"/>
    <w:rsid w:val="382C094C"/>
    <w:rsid w:val="382E83A1"/>
    <w:rsid w:val="38310815"/>
    <w:rsid w:val="3833EA9F"/>
    <w:rsid w:val="38348B7C"/>
    <w:rsid w:val="3835F7D8"/>
    <w:rsid w:val="38372476"/>
    <w:rsid w:val="3839FEE1"/>
    <w:rsid w:val="383E7E02"/>
    <w:rsid w:val="3841F726"/>
    <w:rsid w:val="38421968"/>
    <w:rsid w:val="3844661C"/>
    <w:rsid w:val="3848ABAF"/>
    <w:rsid w:val="384D9277"/>
    <w:rsid w:val="384F435A"/>
    <w:rsid w:val="38503E09"/>
    <w:rsid w:val="38508DA6"/>
    <w:rsid w:val="38570680"/>
    <w:rsid w:val="3858E3BE"/>
    <w:rsid w:val="385D23C6"/>
    <w:rsid w:val="385D515F"/>
    <w:rsid w:val="385E083C"/>
    <w:rsid w:val="385E45EF"/>
    <w:rsid w:val="385F796F"/>
    <w:rsid w:val="38636146"/>
    <w:rsid w:val="3865C85E"/>
    <w:rsid w:val="38681EDD"/>
    <w:rsid w:val="386E06FA"/>
    <w:rsid w:val="386F6CEC"/>
    <w:rsid w:val="386FA2A5"/>
    <w:rsid w:val="387038AF"/>
    <w:rsid w:val="3871705D"/>
    <w:rsid w:val="3871C19A"/>
    <w:rsid w:val="38720E2E"/>
    <w:rsid w:val="38751E57"/>
    <w:rsid w:val="387A29A9"/>
    <w:rsid w:val="387EF583"/>
    <w:rsid w:val="3880560D"/>
    <w:rsid w:val="388DEB15"/>
    <w:rsid w:val="3891456E"/>
    <w:rsid w:val="389293FE"/>
    <w:rsid w:val="389844BF"/>
    <w:rsid w:val="3899F782"/>
    <w:rsid w:val="389F2B2B"/>
    <w:rsid w:val="38A6F088"/>
    <w:rsid w:val="38A848DE"/>
    <w:rsid w:val="38AA3776"/>
    <w:rsid w:val="38B2B165"/>
    <w:rsid w:val="38B5198D"/>
    <w:rsid w:val="38B57837"/>
    <w:rsid w:val="38B77EBF"/>
    <w:rsid w:val="38C3CBF2"/>
    <w:rsid w:val="38C78F83"/>
    <w:rsid w:val="38D1CB9B"/>
    <w:rsid w:val="38D750D8"/>
    <w:rsid w:val="38E0416E"/>
    <w:rsid w:val="38EA3613"/>
    <w:rsid w:val="38F43870"/>
    <w:rsid w:val="38F867FD"/>
    <w:rsid w:val="38FEBE22"/>
    <w:rsid w:val="38FFA9D6"/>
    <w:rsid w:val="3900544A"/>
    <w:rsid w:val="390106FB"/>
    <w:rsid w:val="391B1092"/>
    <w:rsid w:val="39383A20"/>
    <w:rsid w:val="3938D4EB"/>
    <w:rsid w:val="3938FFE5"/>
    <w:rsid w:val="3939DD73"/>
    <w:rsid w:val="393BEF63"/>
    <w:rsid w:val="393D2ECD"/>
    <w:rsid w:val="393E808F"/>
    <w:rsid w:val="393E9DC8"/>
    <w:rsid w:val="393FA582"/>
    <w:rsid w:val="39401DEC"/>
    <w:rsid w:val="39426DE9"/>
    <w:rsid w:val="39437217"/>
    <w:rsid w:val="39455625"/>
    <w:rsid w:val="3949AB65"/>
    <w:rsid w:val="394E8038"/>
    <w:rsid w:val="394F6862"/>
    <w:rsid w:val="39587941"/>
    <w:rsid w:val="395D2D39"/>
    <w:rsid w:val="395D8F51"/>
    <w:rsid w:val="39610325"/>
    <w:rsid w:val="3962E58C"/>
    <w:rsid w:val="396A1149"/>
    <w:rsid w:val="3975123A"/>
    <w:rsid w:val="3977BC82"/>
    <w:rsid w:val="397BD443"/>
    <w:rsid w:val="398382C5"/>
    <w:rsid w:val="39898DFA"/>
    <w:rsid w:val="398A0331"/>
    <w:rsid w:val="398EDF5B"/>
    <w:rsid w:val="39918A1C"/>
    <w:rsid w:val="3994D7A9"/>
    <w:rsid w:val="3997466C"/>
    <w:rsid w:val="39976B90"/>
    <w:rsid w:val="3997B532"/>
    <w:rsid w:val="399A4045"/>
    <w:rsid w:val="399B202C"/>
    <w:rsid w:val="399B5A2F"/>
    <w:rsid w:val="399FB73A"/>
    <w:rsid w:val="39A08D32"/>
    <w:rsid w:val="39A12208"/>
    <w:rsid w:val="39A13B2B"/>
    <w:rsid w:val="39A8D8AA"/>
    <w:rsid w:val="39A95980"/>
    <w:rsid w:val="39B8F35C"/>
    <w:rsid w:val="39C1F787"/>
    <w:rsid w:val="39C36A6A"/>
    <w:rsid w:val="39C7F1C0"/>
    <w:rsid w:val="39CC52F4"/>
    <w:rsid w:val="39CE975D"/>
    <w:rsid w:val="39D4DA4B"/>
    <w:rsid w:val="39D67530"/>
    <w:rsid w:val="39D76A6C"/>
    <w:rsid w:val="39D9FE8F"/>
    <w:rsid w:val="39DEBCE1"/>
    <w:rsid w:val="39DECABC"/>
    <w:rsid w:val="39E73DA4"/>
    <w:rsid w:val="39E8A9A9"/>
    <w:rsid w:val="39E9BBF7"/>
    <w:rsid w:val="39EDC848"/>
    <w:rsid w:val="39EE2C72"/>
    <w:rsid w:val="39F4DECB"/>
    <w:rsid w:val="39F9B91F"/>
    <w:rsid w:val="39FB6E2B"/>
    <w:rsid w:val="39FBB123"/>
    <w:rsid w:val="39FECC96"/>
    <w:rsid w:val="3A030171"/>
    <w:rsid w:val="3A07647F"/>
    <w:rsid w:val="3A079E31"/>
    <w:rsid w:val="3A08C89C"/>
    <w:rsid w:val="3A0D7742"/>
    <w:rsid w:val="3A0FE7A2"/>
    <w:rsid w:val="3A1F6CDC"/>
    <w:rsid w:val="3A23CAB0"/>
    <w:rsid w:val="3A2B1B1C"/>
    <w:rsid w:val="3A36E03D"/>
    <w:rsid w:val="3A4100DB"/>
    <w:rsid w:val="3A4128CD"/>
    <w:rsid w:val="3A42E502"/>
    <w:rsid w:val="3A53CDDE"/>
    <w:rsid w:val="3A5FB395"/>
    <w:rsid w:val="3A5FC0AA"/>
    <w:rsid w:val="3A632F44"/>
    <w:rsid w:val="3A64A408"/>
    <w:rsid w:val="3A66CE42"/>
    <w:rsid w:val="3A6A5DD5"/>
    <w:rsid w:val="3A6CD56D"/>
    <w:rsid w:val="3A6D02EC"/>
    <w:rsid w:val="3A70CABC"/>
    <w:rsid w:val="3A718B1F"/>
    <w:rsid w:val="3A7D011D"/>
    <w:rsid w:val="3A81CFFB"/>
    <w:rsid w:val="3A82534C"/>
    <w:rsid w:val="3A82569E"/>
    <w:rsid w:val="3A87F1A0"/>
    <w:rsid w:val="3A8A89C5"/>
    <w:rsid w:val="3A8BE5EB"/>
    <w:rsid w:val="3A8CC592"/>
    <w:rsid w:val="3A8D2066"/>
    <w:rsid w:val="3A9178A8"/>
    <w:rsid w:val="3A946948"/>
    <w:rsid w:val="3A95003F"/>
    <w:rsid w:val="3A9CD1A3"/>
    <w:rsid w:val="3AA2395F"/>
    <w:rsid w:val="3AA5C3F6"/>
    <w:rsid w:val="3AA5FF5E"/>
    <w:rsid w:val="3AAF1AE0"/>
    <w:rsid w:val="3AB126A7"/>
    <w:rsid w:val="3ABF5CDE"/>
    <w:rsid w:val="3ACB364E"/>
    <w:rsid w:val="3ACBA12A"/>
    <w:rsid w:val="3ACC949A"/>
    <w:rsid w:val="3ACCE195"/>
    <w:rsid w:val="3ACDBFD0"/>
    <w:rsid w:val="3ACEE35F"/>
    <w:rsid w:val="3AD80917"/>
    <w:rsid w:val="3AD9EF79"/>
    <w:rsid w:val="3ADEC308"/>
    <w:rsid w:val="3AE5799D"/>
    <w:rsid w:val="3AE66542"/>
    <w:rsid w:val="3AEC3BD2"/>
    <w:rsid w:val="3AFBB4FF"/>
    <w:rsid w:val="3AFBF424"/>
    <w:rsid w:val="3AFBFBBB"/>
    <w:rsid w:val="3AFC1764"/>
    <w:rsid w:val="3B0618A0"/>
    <w:rsid w:val="3B0658AE"/>
    <w:rsid w:val="3B072402"/>
    <w:rsid w:val="3B093E6B"/>
    <w:rsid w:val="3B0A6D5F"/>
    <w:rsid w:val="3B0EF548"/>
    <w:rsid w:val="3B12B33E"/>
    <w:rsid w:val="3B13C97D"/>
    <w:rsid w:val="3B159E7D"/>
    <w:rsid w:val="3B1E16E2"/>
    <w:rsid w:val="3B1F3731"/>
    <w:rsid w:val="3B217385"/>
    <w:rsid w:val="3B24954C"/>
    <w:rsid w:val="3B2BAC2C"/>
    <w:rsid w:val="3B2D73E1"/>
    <w:rsid w:val="3B31773D"/>
    <w:rsid w:val="3B331ECD"/>
    <w:rsid w:val="3B3573F4"/>
    <w:rsid w:val="3B373449"/>
    <w:rsid w:val="3B39EB88"/>
    <w:rsid w:val="3B3BBE69"/>
    <w:rsid w:val="3B3C3881"/>
    <w:rsid w:val="3B3EC745"/>
    <w:rsid w:val="3B40407B"/>
    <w:rsid w:val="3B4124E9"/>
    <w:rsid w:val="3B48BF50"/>
    <w:rsid w:val="3B509FEC"/>
    <w:rsid w:val="3B55CC2D"/>
    <w:rsid w:val="3B618AC7"/>
    <w:rsid w:val="3B66309E"/>
    <w:rsid w:val="3B66F459"/>
    <w:rsid w:val="3B6B6506"/>
    <w:rsid w:val="3B72BC51"/>
    <w:rsid w:val="3B75C09D"/>
    <w:rsid w:val="3B76CDFE"/>
    <w:rsid w:val="3B7A40CA"/>
    <w:rsid w:val="3B81091F"/>
    <w:rsid w:val="3B8AAD1B"/>
    <w:rsid w:val="3B99935B"/>
    <w:rsid w:val="3B9C38DB"/>
    <w:rsid w:val="3B9CB434"/>
    <w:rsid w:val="3BACBEB5"/>
    <w:rsid w:val="3BADA72B"/>
    <w:rsid w:val="3BB2A2EB"/>
    <w:rsid w:val="3BB463F5"/>
    <w:rsid w:val="3BBD44D5"/>
    <w:rsid w:val="3BC1A807"/>
    <w:rsid w:val="3BCCA28A"/>
    <w:rsid w:val="3BD350D1"/>
    <w:rsid w:val="3BD93DC2"/>
    <w:rsid w:val="3BDA74AD"/>
    <w:rsid w:val="3BDDB5F2"/>
    <w:rsid w:val="3BDFFBFB"/>
    <w:rsid w:val="3BE04DD2"/>
    <w:rsid w:val="3BE38BFC"/>
    <w:rsid w:val="3BE418F0"/>
    <w:rsid w:val="3BEBECE7"/>
    <w:rsid w:val="3BF2B017"/>
    <w:rsid w:val="3BF464E0"/>
    <w:rsid w:val="3BF56F31"/>
    <w:rsid w:val="3BF71D3D"/>
    <w:rsid w:val="3BFABA8D"/>
    <w:rsid w:val="3C03D135"/>
    <w:rsid w:val="3C0B7145"/>
    <w:rsid w:val="3C0DA2F4"/>
    <w:rsid w:val="3C0E5022"/>
    <w:rsid w:val="3C130611"/>
    <w:rsid w:val="3C130DC1"/>
    <w:rsid w:val="3C15E2B8"/>
    <w:rsid w:val="3C16FC7E"/>
    <w:rsid w:val="3C1C5A94"/>
    <w:rsid w:val="3C1CD1EF"/>
    <w:rsid w:val="3C1EF841"/>
    <w:rsid w:val="3C201C9F"/>
    <w:rsid w:val="3C23960E"/>
    <w:rsid w:val="3C25F921"/>
    <w:rsid w:val="3C2B3745"/>
    <w:rsid w:val="3C2CC039"/>
    <w:rsid w:val="3C2CE83E"/>
    <w:rsid w:val="3C2D67D0"/>
    <w:rsid w:val="3C2FC31C"/>
    <w:rsid w:val="3C35966D"/>
    <w:rsid w:val="3C39DDD4"/>
    <w:rsid w:val="3C3BC5A4"/>
    <w:rsid w:val="3C3BE36F"/>
    <w:rsid w:val="3C3BE840"/>
    <w:rsid w:val="3C47356F"/>
    <w:rsid w:val="3C4759C9"/>
    <w:rsid w:val="3C5351A2"/>
    <w:rsid w:val="3C568ABC"/>
    <w:rsid w:val="3C6E2355"/>
    <w:rsid w:val="3C71658D"/>
    <w:rsid w:val="3C71919F"/>
    <w:rsid w:val="3C7C937D"/>
    <w:rsid w:val="3C8304A5"/>
    <w:rsid w:val="3C8C50F8"/>
    <w:rsid w:val="3C9984E9"/>
    <w:rsid w:val="3C99FE47"/>
    <w:rsid w:val="3CA2490F"/>
    <w:rsid w:val="3CA46F04"/>
    <w:rsid w:val="3CA49DCA"/>
    <w:rsid w:val="3CA75C7D"/>
    <w:rsid w:val="3CAAA048"/>
    <w:rsid w:val="3CAF2FC6"/>
    <w:rsid w:val="3CB1ADD1"/>
    <w:rsid w:val="3CB28085"/>
    <w:rsid w:val="3CB6B249"/>
    <w:rsid w:val="3CB996BD"/>
    <w:rsid w:val="3CBC64EB"/>
    <w:rsid w:val="3CC0BF73"/>
    <w:rsid w:val="3CC31B82"/>
    <w:rsid w:val="3CC372D0"/>
    <w:rsid w:val="3CD0ECA9"/>
    <w:rsid w:val="3CD26A2F"/>
    <w:rsid w:val="3CD76570"/>
    <w:rsid w:val="3CE4F5AE"/>
    <w:rsid w:val="3CE8CD0D"/>
    <w:rsid w:val="3CEBA027"/>
    <w:rsid w:val="3CF1CD63"/>
    <w:rsid w:val="3D004E63"/>
    <w:rsid w:val="3D01C293"/>
    <w:rsid w:val="3D029F06"/>
    <w:rsid w:val="3D058AD2"/>
    <w:rsid w:val="3D088B4B"/>
    <w:rsid w:val="3D095B17"/>
    <w:rsid w:val="3D12E0A1"/>
    <w:rsid w:val="3D1519CF"/>
    <w:rsid w:val="3D1A8EBB"/>
    <w:rsid w:val="3D1B932F"/>
    <w:rsid w:val="3D1CE56F"/>
    <w:rsid w:val="3D26998E"/>
    <w:rsid w:val="3D332A8C"/>
    <w:rsid w:val="3D380F57"/>
    <w:rsid w:val="3D38E339"/>
    <w:rsid w:val="3D3A86B8"/>
    <w:rsid w:val="3D3C6887"/>
    <w:rsid w:val="3D42AF02"/>
    <w:rsid w:val="3D4CD494"/>
    <w:rsid w:val="3D54E22C"/>
    <w:rsid w:val="3D5B0D2F"/>
    <w:rsid w:val="3D5B8288"/>
    <w:rsid w:val="3D607CE5"/>
    <w:rsid w:val="3D625F33"/>
    <w:rsid w:val="3D6D7350"/>
    <w:rsid w:val="3D6F67BD"/>
    <w:rsid w:val="3D7518D3"/>
    <w:rsid w:val="3D75BEE2"/>
    <w:rsid w:val="3D8476BA"/>
    <w:rsid w:val="3D89D876"/>
    <w:rsid w:val="3D8B8F16"/>
    <w:rsid w:val="3D8C467E"/>
    <w:rsid w:val="3D910C5E"/>
    <w:rsid w:val="3D91F66D"/>
    <w:rsid w:val="3D981E8F"/>
    <w:rsid w:val="3D98D197"/>
    <w:rsid w:val="3D9E7A59"/>
    <w:rsid w:val="3DA5F70D"/>
    <w:rsid w:val="3DA6555D"/>
    <w:rsid w:val="3DB6BE48"/>
    <w:rsid w:val="3DBB8327"/>
    <w:rsid w:val="3DC026F8"/>
    <w:rsid w:val="3DC18A8F"/>
    <w:rsid w:val="3DCD129B"/>
    <w:rsid w:val="3DD15E61"/>
    <w:rsid w:val="3DD4CEB9"/>
    <w:rsid w:val="3DDD9906"/>
    <w:rsid w:val="3DDD9CEA"/>
    <w:rsid w:val="3DDE0570"/>
    <w:rsid w:val="3DDEB8B1"/>
    <w:rsid w:val="3DE8996E"/>
    <w:rsid w:val="3DEB98CA"/>
    <w:rsid w:val="3DEBCAFD"/>
    <w:rsid w:val="3DEFF52B"/>
    <w:rsid w:val="3DF151BC"/>
    <w:rsid w:val="3DF47F4E"/>
    <w:rsid w:val="3DF49BAB"/>
    <w:rsid w:val="3DF94B13"/>
    <w:rsid w:val="3DF975E7"/>
    <w:rsid w:val="3DFD6CFA"/>
    <w:rsid w:val="3DFF07B2"/>
    <w:rsid w:val="3E01CA55"/>
    <w:rsid w:val="3E022F3B"/>
    <w:rsid w:val="3E0263DA"/>
    <w:rsid w:val="3E031EDA"/>
    <w:rsid w:val="3E055031"/>
    <w:rsid w:val="3E062CDC"/>
    <w:rsid w:val="3E064CED"/>
    <w:rsid w:val="3E1132C8"/>
    <w:rsid w:val="3E14DAC7"/>
    <w:rsid w:val="3E160B50"/>
    <w:rsid w:val="3E1747D1"/>
    <w:rsid w:val="3E18B111"/>
    <w:rsid w:val="3E22A4B9"/>
    <w:rsid w:val="3E296D2A"/>
    <w:rsid w:val="3E2D5973"/>
    <w:rsid w:val="3E2DF854"/>
    <w:rsid w:val="3E37D572"/>
    <w:rsid w:val="3E3BAF5F"/>
    <w:rsid w:val="3E3C130A"/>
    <w:rsid w:val="3E3C5C69"/>
    <w:rsid w:val="3E3F3F04"/>
    <w:rsid w:val="3E40A82B"/>
    <w:rsid w:val="3E4182AF"/>
    <w:rsid w:val="3E41F9CD"/>
    <w:rsid w:val="3E45480E"/>
    <w:rsid w:val="3E4D19D8"/>
    <w:rsid w:val="3E4EB3BE"/>
    <w:rsid w:val="3E4F35AE"/>
    <w:rsid w:val="3E5070A1"/>
    <w:rsid w:val="3E54B77D"/>
    <w:rsid w:val="3E55693C"/>
    <w:rsid w:val="3E5805E5"/>
    <w:rsid w:val="3E581E27"/>
    <w:rsid w:val="3E63438E"/>
    <w:rsid w:val="3E6424DB"/>
    <w:rsid w:val="3E6A2500"/>
    <w:rsid w:val="3E6F5B70"/>
    <w:rsid w:val="3E736B4C"/>
    <w:rsid w:val="3E75DFF4"/>
    <w:rsid w:val="3E7CBA59"/>
    <w:rsid w:val="3E7DE259"/>
    <w:rsid w:val="3E8532BA"/>
    <w:rsid w:val="3E8803C5"/>
    <w:rsid w:val="3E892774"/>
    <w:rsid w:val="3E8E91F3"/>
    <w:rsid w:val="3E92BD18"/>
    <w:rsid w:val="3E934705"/>
    <w:rsid w:val="3E943C1C"/>
    <w:rsid w:val="3E943C7A"/>
    <w:rsid w:val="3E9A86A3"/>
    <w:rsid w:val="3E9DF7C0"/>
    <w:rsid w:val="3EA087B9"/>
    <w:rsid w:val="3EA191CD"/>
    <w:rsid w:val="3EA3DF81"/>
    <w:rsid w:val="3EA5CC6C"/>
    <w:rsid w:val="3EAC1D92"/>
    <w:rsid w:val="3EADE2FA"/>
    <w:rsid w:val="3EB9C982"/>
    <w:rsid w:val="3EC0A860"/>
    <w:rsid w:val="3EC4963C"/>
    <w:rsid w:val="3EC96191"/>
    <w:rsid w:val="3EED44D4"/>
    <w:rsid w:val="3EF08C38"/>
    <w:rsid w:val="3EF24A1B"/>
    <w:rsid w:val="3EF47D57"/>
    <w:rsid w:val="3EF87C73"/>
    <w:rsid w:val="3F00459F"/>
    <w:rsid w:val="3F020526"/>
    <w:rsid w:val="3F034394"/>
    <w:rsid w:val="3F0843F2"/>
    <w:rsid w:val="3F0C7C54"/>
    <w:rsid w:val="3F13D2B0"/>
    <w:rsid w:val="3F156CC7"/>
    <w:rsid w:val="3F15838B"/>
    <w:rsid w:val="3F1B563F"/>
    <w:rsid w:val="3F1FD941"/>
    <w:rsid w:val="3F26F18A"/>
    <w:rsid w:val="3F284670"/>
    <w:rsid w:val="3F2AFA10"/>
    <w:rsid w:val="3F2B6D68"/>
    <w:rsid w:val="3F2DE3DB"/>
    <w:rsid w:val="3F3735AD"/>
    <w:rsid w:val="3F3BB1FD"/>
    <w:rsid w:val="3F45DBD7"/>
    <w:rsid w:val="3F53F7D4"/>
    <w:rsid w:val="3F556CAF"/>
    <w:rsid w:val="3F5B7A9B"/>
    <w:rsid w:val="3F5EABED"/>
    <w:rsid w:val="3F69AD7A"/>
    <w:rsid w:val="3F6B9A65"/>
    <w:rsid w:val="3F6D18E4"/>
    <w:rsid w:val="3F6E3528"/>
    <w:rsid w:val="3F6F1F9D"/>
    <w:rsid w:val="3F71A45C"/>
    <w:rsid w:val="3F71A63C"/>
    <w:rsid w:val="3F736641"/>
    <w:rsid w:val="3F7B1F7B"/>
    <w:rsid w:val="3F8054B9"/>
    <w:rsid w:val="3F855B55"/>
    <w:rsid w:val="3F868C33"/>
    <w:rsid w:val="3F8755CD"/>
    <w:rsid w:val="3F8C971E"/>
    <w:rsid w:val="3F8E6616"/>
    <w:rsid w:val="3F913ADA"/>
    <w:rsid w:val="3F91E55A"/>
    <w:rsid w:val="3F97BC71"/>
    <w:rsid w:val="3F99C99F"/>
    <w:rsid w:val="3F9D8392"/>
    <w:rsid w:val="3FA31988"/>
    <w:rsid w:val="3FA76C3B"/>
    <w:rsid w:val="3FAC717A"/>
    <w:rsid w:val="3FACD453"/>
    <w:rsid w:val="3FB15759"/>
    <w:rsid w:val="3FB1D175"/>
    <w:rsid w:val="3FB555D5"/>
    <w:rsid w:val="3FB75AEC"/>
    <w:rsid w:val="3FBF3C3D"/>
    <w:rsid w:val="3FBFC506"/>
    <w:rsid w:val="3FC0CC00"/>
    <w:rsid w:val="3FC194FC"/>
    <w:rsid w:val="3FCA4E48"/>
    <w:rsid w:val="3FCBFB3A"/>
    <w:rsid w:val="3FCC61D3"/>
    <w:rsid w:val="3FD01F11"/>
    <w:rsid w:val="3FD0C41F"/>
    <w:rsid w:val="3FD6258D"/>
    <w:rsid w:val="3FDB038C"/>
    <w:rsid w:val="3FDDB3B3"/>
    <w:rsid w:val="3FE0A17E"/>
    <w:rsid w:val="3FE355AF"/>
    <w:rsid w:val="3FE4B57C"/>
    <w:rsid w:val="3FE5BD40"/>
    <w:rsid w:val="3FE85DBB"/>
    <w:rsid w:val="3FE8DEE7"/>
    <w:rsid w:val="3FEA2684"/>
    <w:rsid w:val="3FFCEA3C"/>
    <w:rsid w:val="4001B637"/>
    <w:rsid w:val="4001BABD"/>
    <w:rsid w:val="40076503"/>
    <w:rsid w:val="400A725B"/>
    <w:rsid w:val="4010F6F5"/>
    <w:rsid w:val="4014E225"/>
    <w:rsid w:val="401727B0"/>
    <w:rsid w:val="40177FE4"/>
    <w:rsid w:val="40192801"/>
    <w:rsid w:val="4019F47C"/>
    <w:rsid w:val="401FA04A"/>
    <w:rsid w:val="4025E372"/>
    <w:rsid w:val="40262B78"/>
    <w:rsid w:val="4027B27F"/>
    <w:rsid w:val="4029424D"/>
    <w:rsid w:val="402C5DBE"/>
    <w:rsid w:val="402F9306"/>
    <w:rsid w:val="403061A4"/>
    <w:rsid w:val="4037C98A"/>
    <w:rsid w:val="4040C1B0"/>
    <w:rsid w:val="40435314"/>
    <w:rsid w:val="4044C10C"/>
    <w:rsid w:val="404B9C0C"/>
    <w:rsid w:val="404CC8B3"/>
    <w:rsid w:val="4052EF04"/>
    <w:rsid w:val="40546A33"/>
    <w:rsid w:val="405F22CA"/>
    <w:rsid w:val="4066B1F5"/>
    <w:rsid w:val="4068B1A0"/>
    <w:rsid w:val="406F67BD"/>
    <w:rsid w:val="4070A3C8"/>
    <w:rsid w:val="40727CA2"/>
    <w:rsid w:val="40746A8B"/>
    <w:rsid w:val="4075E50A"/>
    <w:rsid w:val="40773945"/>
    <w:rsid w:val="40785438"/>
    <w:rsid w:val="407C1EFC"/>
    <w:rsid w:val="40811B05"/>
    <w:rsid w:val="408449D9"/>
    <w:rsid w:val="4086DB04"/>
    <w:rsid w:val="408AE897"/>
    <w:rsid w:val="40901DF4"/>
    <w:rsid w:val="40947736"/>
    <w:rsid w:val="40985ECF"/>
    <w:rsid w:val="40A5BE09"/>
    <w:rsid w:val="40A9A47D"/>
    <w:rsid w:val="40ACC844"/>
    <w:rsid w:val="40AEBE58"/>
    <w:rsid w:val="40B96701"/>
    <w:rsid w:val="40C6E80A"/>
    <w:rsid w:val="40CD8BE9"/>
    <w:rsid w:val="40CE6B86"/>
    <w:rsid w:val="40CF1DDB"/>
    <w:rsid w:val="40D04554"/>
    <w:rsid w:val="40D2563E"/>
    <w:rsid w:val="40D5CC81"/>
    <w:rsid w:val="40DB825F"/>
    <w:rsid w:val="40DCF143"/>
    <w:rsid w:val="40DEE978"/>
    <w:rsid w:val="40DFBEBA"/>
    <w:rsid w:val="40EF9DDA"/>
    <w:rsid w:val="40F1337D"/>
    <w:rsid w:val="40F48A3B"/>
    <w:rsid w:val="40F5D576"/>
    <w:rsid w:val="40F602B3"/>
    <w:rsid w:val="40FCB620"/>
    <w:rsid w:val="4101CC59"/>
    <w:rsid w:val="4102C369"/>
    <w:rsid w:val="4102E916"/>
    <w:rsid w:val="410A6839"/>
    <w:rsid w:val="41128363"/>
    <w:rsid w:val="412231CC"/>
    <w:rsid w:val="412A93FB"/>
    <w:rsid w:val="412CBE96"/>
    <w:rsid w:val="41364EFB"/>
    <w:rsid w:val="4136FC02"/>
    <w:rsid w:val="41372AE4"/>
    <w:rsid w:val="41385A9D"/>
    <w:rsid w:val="413A1416"/>
    <w:rsid w:val="413A9423"/>
    <w:rsid w:val="413E33C7"/>
    <w:rsid w:val="4149B11E"/>
    <w:rsid w:val="414CCFDF"/>
    <w:rsid w:val="414DE696"/>
    <w:rsid w:val="4152C685"/>
    <w:rsid w:val="4154F8D7"/>
    <w:rsid w:val="41578F37"/>
    <w:rsid w:val="4159DA06"/>
    <w:rsid w:val="415BFF01"/>
    <w:rsid w:val="415D5467"/>
    <w:rsid w:val="41650252"/>
    <w:rsid w:val="416C0749"/>
    <w:rsid w:val="41738595"/>
    <w:rsid w:val="4175CC03"/>
    <w:rsid w:val="41764428"/>
    <w:rsid w:val="41783021"/>
    <w:rsid w:val="41823A3F"/>
    <w:rsid w:val="418AB251"/>
    <w:rsid w:val="41922FA7"/>
    <w:rsid w:val="41959149"/>
    <w:rsid w:val="41966CE0"/>
    <w:rsid w:val="41991484"/>
    <w:rsid w:val="41A7C85E"/>
    <w:rsid w:val="41AB6B0F"/>
    <w:rsid w:val="41AB7B55"/>
    <w:rsid w:val="41ADCF1C"/>
    <w:rsid w:val="41B80430"/>
    <w:rsid w:val="41C0FAF7"/>
    <w:rsid w:val="41C47E0A"/>
    <w:rsid w:val="41C565BF"/>
    <w:rsid w:val="41CE162E"/>
    <w:rsid w:val="41D2B646"/>
    <w:rsid w:val="41D7CE27"/>
    <w:rsid w:val="41DE2F77"/>
    <w:rsid w:val="41E718B3"/>
    <w:rsid w:val="41EECB2C"/>
    <w:rsid w:val="41F11824"/>
    <w:rsid w:val="41F30D32"/>
    <w:rsid w:val="41F61A89"/>
    <w:rsid w:val="41F96FD5"/>
    <w:rsid w:val="41F9862D"/>
    <w:rsid w:val="41F9E866"/>
    <w:rsid w:val="41FC34F5"/>
    <w:rsid w:val="41FF9778"/>
    <w:rsid w:val="4200EC96"/>
    <w:rsid w:val="420229E4"/>
    <w:rsid w:val="4204FD47"/>
    <w:rsid w:val="42059381"/>
    <w:rsid w:val="420B4EF6"/>
    <w:rsid w:val="420F0242"/>
    <w:rsid w:val="42148CC2"/>
    <w:rsid w:val="4217BD56"/>
    <w:rsid w:val="4222B7DD"/>
    <w:rsid w:val="422F9FE0"/>
    <w:rsid w:val="422FA3B9"/>
    <w:rsid w:val="42323104"/>
    <w:rsid w:val="423315AA"/>
    <w:rsid w:val="4235613F"/>
    <w:rsid w:val="4235D18E"/>
    <w:rsid w:val="423681AB"/>
    <w:rsid w:val="42412F8B"/>
    <w:rsid w:val="42439735"/>
    <w:rsid w:val="42468DB7"/>
    <w:rsid w:val="42486A4F"/>
    <w:rsid w:val="424EF564"/>
    <w:rsid w:val="4250E1B8"/>
    <w:rsid w:val="42560930"/>
    <w:rsid w:val="4258CB6A"/>
    <w:rsid w:val="425CF677"/>
    <w:rsid w:val="425F05E1"/>
    <w:rsid w:val="425F82F5"/>
    <w:rsid w:val="425F8615"/>
    <w:rsid w:val="4262FE5A"/>
    <w:rsid w:val="42652C38"/>
    <w:rsid w:val="42670439"/>
    <w:rsid w:val="42687CBD"/>
    <w:rsid w:val="426CE297"/>
    <w:rsid w:val="4271C275"/>
    <w:rsid w:val="427253CC"/>
    <w:rsid w:val="4275E60E"/>
    <w:rsid w:val="427DA063"/>
    <w:rsid w:val="42856323"/>
    <w:rsid w:val="4285798A"/>
    <w:rsid w:val="4286A3D0"/>
    <w:rsid w:val="42874722"/>
    <w:rsid w:val="428811D7"/>
    <w:rsid w:val="4293D9E3"/>
    <w:rsid w:val="42964D82"/>
    <w:rsid w:val="4296A044"/>
    <w:rsid w:val="429AE6F3"/>
    <w:rsid w:val="429B6500"/>
    <w:rsid w:val="429CD010"/>
    <w:rsid w:val="429D4D0E"/>
    <w:rsid w:val="429F0FD9"/>
    <w:rsid w:val="42A30A2A"/>
    <w:rsid w:val="42A3A219"/>
    <w:rsid w:val="42ABD894"/>
    <w:rsid w:val="42AECF97"/>
    <w:rsid w:val="42AED7D9"/>
    <w:rsid w:val="42B11347"/>
    <w:rsid w:val="42B2233A"/>
    <w:rsid w:val="42B2D0E6"/>
    <w:rsid w:val="42B49E16"/>
    <w:rsid w:val="42C5FBDC"/>
    <w:rsid w:val="42C64310"/>
    <w:rsid w:val="42C7FBD4"/>
    <w:rsid w:val="42C811A0"/>
    <w:rsid w:val="42C84781"/>
    <w:rsid w:val="42C9E66A"/>
    <w:rsid w:val="42CC9608"/>
    <w:rsid w:val="42D03475"/>
    <w:rsid w:val="42D160D7"/>
    <w:rsid w:val="42D46DA6"/>
    <w:rsid w:val="42DF5A1C"/>
    <w:rsid w:val="42EC7A10"/>
    <w:rsid w:val="42F1F7F8"/>
    <w:rsid w:val="42F58679"/>
    <w:rsid w:val="42FC16A5"/>
    <w:rsid w:val="42FD0A56"/>
    <w:rsid w:val="42FFA9B7"/>
    <w:rsid w:val="430045FF"/>
    <w:rsid w:val="4305021F"/>
    <w:rsid w:val="4306E5B5"/>
    <w:rsid w:val="430944A9"/>
    <w:rsid w:val="430E9D66"/>
    <w:rsid w:val="430F4D37"/>
    <w:rsid w:val="4314EB9D"/>
    <w:rsid w:val="431C650A"/>
    <w:rsid w:val="4320665F"/>
    <w:rsid w:val="4321DE07"/>
    <w:rsid w:val="4324979F"/>
    <w:rsid w:val="4325F4EA"/>
    <w:rsid w:val="43273146"/>
    <w:rsid w:val="432B02F0"/>
    <w:rsid w:val="43373BB5"/>
    <w:rsid w:val="4346CA91"/>
    <w:rsid w:val="43516B86"/>
    <w:rsid w:val="4356C710"/>
    <w:rsid w:val="4356CD98"/>
    <w:rsid w:val="435AF6DB"/>
    <w:rsid w:val="435CBA7B"/>
    <w:rsid w:val="43690B40"/>
    <w:rsid w:val="4370FCFC"/>
    <w:rsid w:val="437357F3"/>
    <w:rsid w:val="43746845"/>
    <w:rsid w:val="4376A1C3"/>
    <w:rsid w:val="437F3BBE"/>
    <w:rsid w:val="438231B0"/>
    <w:rsid w:val="43866407"/>
    <w:rsid w:val="438DB09E"/>
    <w:rsid w:val="439079A5"/>
    <w:rsid w:val="4395223D"/>
    <w:rsid w:val="4395A4BB"/>
    <w:rsid w:val="4396FC97"/>
    <w:rsid w:val="43980D9D"/>
    <w:rsid w:val="43985D19"/>
    <w:rsid w:val="439B0320"/>
    <w:rsid w:val="439DB3C1"/>
    <w:rsid w:val="439E0114"/>
    <w:rsid w:val="43A22AF3"/>
    <w:rsid w:val="43A68E88"/>
    <w:rsid w:val="43ACDE2D"/>
    <w:rsid w:val="43AD3E6D"/>
    <w:rsid w:val="43BC5A2F"/>
    <w:rsid w:val="43C15171"/>
    <w:rsid w:val="43C60B0A"/>
    <w:rsid w:val="43CDA329"/>
    <w:rsid w:val="43CF0B0C"/>
    <w:rsid w:val="43D51681"/>
    <w:rsid w:val="43D9FB93"/>
    <w:rsid w:val="43DD0270"/>
    <w:rsid w:val="43E78F6B"/>
    <w:rsid w:val="43EF6BEB"/>
    <w:rsid w:val="43F2D0C9"/>
    <w:rsid w:val="43F5FDDD"/>
    <w:rsid w:val="43F64117"/>
    <w:rsid w:val="43FDF6C7"/>
    <w:rsid w:val="4402A371"/>
    <w:rsid w:val="440EC91A"/>
    <w:rsid w:val="4410DBCB"/>
    <w:rsid w:val="4411AE1F"/>
    <w:rsid w:val="4412C794"/>
    <w:rsid w:val="4412D191"/>
    <w:rsid w:val="44136321"/>
    <w:rsid w:val="44181205"/>
    <w:rsid w:val="441AC69B"/>
    <w:rsid w:val="441F69FA"/>
    <w:rsid w:val="4422A4CF"/>
    <w:rsid w:val="4422D2A8"/>
    <w:rsid w:val="442852AB"/>
    <w:rsid w:val="443160FD"/>
    <w:rsid w:val="4431B124"/>
    <w:rsid w:val="4434C164"/>
    <w:rsid w:val="443CF9A6"/>
    <w:rsid w:val="444365E5"/>
    <w:rsid w:val="44455A99"/>
    <w:rsid w:val="444609F3"/>
    <w:rsid w:val="44485DCF"/>
    <w:rsid w:val="444A1605"/>
    <w:rsid w:val="444A2DFA"/>
    <w:rsid w:val="444F7596"/>
    <w:rsid w:val="4457FD10"/>
    <w:rsid w:val="445B371C"/>
    <w:rsid w:val="4461F03E"/>
    <w:rsid w:val="44621CF4"/>
    <w:rsid w:val="44628AEA"/>
    <w:rsid w:val="446C4FA8"/>
    <w:rsid w:val="446CBCC7"/>
    <w:rsid w:val="44786528"/>
    <w:rsid w:val="4478B643"/>
    <w:rsid w:val="447CCF7F"/>
    <w:rsid w:val="4485C306"/>
    <w:rsid w:val="4485E107"/>
    <w:rsid w:val="4486FF49"/>
    <w:rsid w:val="4487647B"/>
    <w:rsid w:val="448957DF"/>
    <w:rsid w:val="4496E119"/>
    <w:rsid w:val="44979ECA"/>
    <w:rsid w:val="4499351E"/>
    <w:rsid w:val="449B4F28"/>
    <w:rsid w:val="44A7C206"/>
    <w:rsid w:val="44A7C548"/>
    <w:rsid w:val="44A96E37"/>
    <w:rsid w:val="44AC4F24"/>
    <w:rsid w:val="44B36601"/>
    <w:rsid w:val="44B59D56"/>
    <w:rsid w:val="44B5C00F"/>
    <w:rsid w:val="44B95360"/>
    <w:rsid w:val="44BA51A9"/>
    <w:rsid w:val="44BA703C"/>
    <w:rsid w:val="44BDDCE6"/>
    <w:rsid w:val="44C637DC"/>
    <w:rsid w:val="44C9D2FC"/>
    <w:rsid w:val="44CDB208"/>
    <w:rsid w:val="44CF73A6"/>
    <w:rsid w:val="44DC0582"/>
    <w:rsid w:val="44E53EF0"/>
    <w:rsid w:val="44E8FBFA"/>
    <w:rsid w:val="44EB9E2A"/>
    <w:rsid w:val="44EBDF26"/>
    <w:rsid w:val="44F83CC2"/>
    <w:rsid w:val="45004D7D"/>
    <w:rsid w:val="45030419"/>
    <w:rsid w:val="45049291"/>
    <w:rsid w:val="45049FB0"/>
    <w:rsid w:val="4504E95E"/>
    <w:rsid w:val="450ABDB4"/>
    <w:rsid w:val="451939C7"/>
    <w:rsid w:val="4519B0C5"/>
    <w:rsid w:val="451DDBA9"/>
    <w:rsid w:val="452078FA"/>
    <w:rsid w:val="45210D85"/>
    <w:rsid w:val="4525865C"/>
    <w:rsid w:val="452C5A72"/>
    <w:rsid w:val="452D17F3"/>
    <w:rsid w:val="452EE4F1"/>
    <w:rsid w:val="45387CB7"/>
    <w:rsid w:val="453B1DF0"/>
    <w:rsid w:val="453C01D2"/>
    <w:rsid w:val="453CE924"/>
    <w:rsid w:val="453F4587"/>
    <w:rsid w:val="45439971"/>
    <w:rsid w:val="45490300"/>
    <w:rsid w:val="454FAB1F"/>
    <w:rsid w:val="4555951F"/>
    <w:rsid w:val="45567189"/>
    <w:rsid w:val="4559F98D"/>
    <w:rsid w:val="45632D6D"/>
    <w:rsid w:val="45634829"/>
    <w:rsid w:val="45648C99"/>
    <w:rsid w:val="4565EBA4"/>
    <w:rsid w:val="4567E04D"/>
    <w:rsid w:val="45695E36"/>
    <w:rsid w:val="456AA045"/>
    <w:rsid w:val="457B6B74"/>
    <w:rsid w:val="4580E957"/>
    <w:rsid w:val="45847124"/>
    <w:rsid w:val="4585549D"/>
    <w:rsid w:val="458C8254"/>
    <w:rsid w:val="458DE413"/>
    <w:rsid w:val="458E3BEB"/>
    <w:rsid w:val="459D4133"/>
    <w:rsid w:val="459EC811"/>
    <w:rsid w:val="459ED63D"/>
    <w:rsid w:val="459FE32D"/>
    <w:rsid w:val="45A219C9"/>
    <w:rsid w:val="45A2870E"/>
    <w:rsid w:val="45A7E6FA"/>
    <w:rsid w:val="45AAF402"/>
    <w:rsid w:val="45BEBA75"/>
    <w:rsid w:val="45C23DFA"/>
    <w:rsid w:val="45C8B62D"/>
    <w:rsid w:val="45C8D755"/>
    <w:rsid w:val="45CC080D"/>
    <w:rsid w:val="45CD21E2"/>
    <w:rsid w:val="45CEF1FB"/>
    <w:rsid w:val="45D79D32"/>
    <w:rsid w:val="45DB87B4"/>
    <w:rsid w:val="45E14E81"/>
    <w:rsid w:val="45EC0495"/>
    <w:rsid w:val="45F111F6"/>
    <w:rsid w:val="45F39FD1"/>
    <w:rsid w:val="45FDB309"/>
    <w:rsid w:val="45FFDF08"/>
    <w:rsid w:val="46087575"/>
    <w:rsid w:val="460BB1AB"/>
    <w:rsid w:val="460BE9E2"/>
    <w:rsid w:val="460F6FBB"/>
    <w:rsid w:val="4613530B"/>
    <w:rsid w:val="46154875"/>
    <w:rsid w:val="46162EE6"/>
    <w:rsid w:val="4618386B"/>
    <w:rsid w:val="461A47BD"/>
    <w:rsid w:val="461A47F8"/>
    <w:rsid w:val="461B5C08"/>
    <w:rsid w:val="461DAF8C"/>
    <w:rsid w:val="461E10A6"/>
    <w:rsid w:val="461FE2A6"/>
    <w:rsid w:val="4632C683"/>
    <w:rsid w:val="463512FE"/>
    <w:rsid w:val="463733BF"/>
    <w:rsid w:val="4646A3D9"/>
    <w:rsid w:val="464C3DBE"/>
    <w:rsid w:val="464D638A"/>
    <w:rsid w:val="4655F7A2"/>
    <w:rsid w:val="4657A235"/>
    <w:rsid w:val="46666192"/>
    <w:rsid w:val="4668D795"/>
    <w:rsid w:val="466C0DED"/>
    <w:rsid w:val="466D110F"/>
    <w:rsid w:val="466DB2AA"/>
    <w:rsid w:val="466F3EC8"/>
    <w:rsid w:val="467F6BF4"/>
    <w:rsid w:val="467F837E"/>
    <w:rsid w:val="467F9A82"/>
    <w:rsid w:val="46907804"/>
    <w:rsid w:val="46992180"/>
    <w:rsid w:val="469D6889"/>
    <w:rsid w:val="46A08C4A"/>
    <w:rsid w:val="46A3CE5D"/>
    <w:rsid w:val="46A4F9C7"/>
    <w:rsid w:val="46A5AEB6"/>
    <w:rsid w:val="46A78EA4"/>
    <w:rsid w:val="46AB3670"/>
    <w:rsid w:val="46AC3405"/>
    <w:rsid w:val="46B6F547"/>
    <w:rsid w:val="46B8538A"/>
    <w:rsid w:val="46B9CF00"/>
    <w:rsid w:val="46B9FAF1"/>
    <w:rsid w:val="46BA74C1"/>
    <w:rsid w:val="46C49EFC"/>
    <w:rsid w:val="46C69DA2"/>
    <w:rsid w:val="46C8DF7E"/>
    <w:rsid w:val="46C9D0E9"/>
    <w:rsid w:val="46CD30B2"/>
    <w:rsid w:val="46CD9E67"/>
    <w:rsid w:val="46CE2FAD"/>
    <w:rsid w:val="46D3BE68"/>
    <w:rsid w:val="46D4B9E0"/>
    <w:rsid w:val="46D872ED"/>
    <w:rsid w:val="46D89C8B"/>
    <w:rsid w:val="46D904DE"/>
    <w:rsid w:val="46DB26FF"/>
    <w:rsid w:val="46DBB6E0"/>
    <w:rsid w:val="46E21CB5"/>
    <w:rsid w:val="46E79DB9"/>
    <w:rsid w:val="46E9BA8A"/>
    <w:rsid w:val="46EAF396"/>
    <w:rsid w:val="46F18003"/>
    <w:rsid w:val="46F30326"/>
    <w:rsid w:val="46F379D2"/>
    <w:rsid w:val="46F7FDD6"/>
    <w:rsid w:val="46F8CB32"/>
    <w:rsid w:val="46FC5A29"/>
    <w:rsid w:val="46FC84E4"/>
    <w:rsid w:val="4700D16F"/>
    <w:rsid w:val="4701641C"/>
    <w:rsid w:val="47055EC4"/>
    <w:rsid w:val="4705EB3A"/>
    <w:rsid w:val="470C5764"/>
    <w:rsid w:val="470D9833"/>
    <w:rsid w:val="470DD8EB"/>
    <w:rsid w:val="47137F35"/>
    <w:rsid w:val="4714048E"/>
    <w:rsid w:val="47152577"/>
    <w:rsid w:val="47174002"/>
    <w:rsid w:val="4718314B"/>
    <w:rsid w:val="4719455C"/>
    <w:rsid w:val="471C1AE6"/>
    <w:rsid w:val="471E8A92"/>
    <w:rsid w:val="4727CCDE"/>
    <w:rsid w:val="472DE5E2"/>
    <w:rsid w:val="47350C9B"/>
    <w:rsid w:val="473D41D2"/>
    <w:rsid w:val="473E24C3"/>
    <w:rsid w:val="474255B2"/>
    <w:rsid w:val="474646F7"/>
    <w:rsid w:val="47487624"/>
    <w:rsid w:val="474BFB6E"/>
    <w:rsid w:val="474C63B7"/>
    <w:rsid w:val="474D0C44"/>
    <w:rsid w:val="474D24F9"/>
    <w:rsid w:val="474D6D23"/>
    <w:rsid w:val="47530F7B"/>
    <w:rsid w:val="475B3364"/>
    <w:rsid w:val="476FE9D6"/>
    <w:rsid w:val="4783BBEE"/>
    <w:rsid w:val="479697DE"/>
    <w:rsid w:val="479E87E7"/>
    <w:rsid w:val="47A0615C"/>
    <w:rsid w:val="47AC099C"/>
    <w:rsid w:val="47AD5F97"/>
    <w:rsid w:val="47AFAD29"/>
    <w:rsid w:val="47BBBD44"/>
    <w:rsid w:val="47BC3F0E"/>
    <w:rsid w:val="47C4AD5B"/>
    <w:rsid w:val="47C61EB8"/>
    <w:rsid w:val="47CAD23A"/>
    <w:rsid w:val="47DE4115"/>
    <w:rsid w:val="47E37765"/>
    <w:rsid w:val="47E4A71C"/>
    <w:rsid w:val="47E64C75"/>
    <w:rsid w:val="47E9F8EA"/>
    <w:rsid w:val="47EDB7AF"/>
    <w:rsid w:val="47EDFD4C"/>
    <w:rsid w:val="47EE485E"/>
    <w:rsid w:val="47F76917"/>
    <w:rsid w:val="4800D517"/>
    <w:rsid w:val="48055B1E"/>
    <w:rsid w:val="4808F50D"/>
    <w:rsid w:val="480AB7F4"/>
    <w:rsid w:val="480B7412"/>
    <w:rsid w:val="481B22FB"/>
    <w:rsid w:val="481F3CAA"/>
    <w:rsid w:val="48207BB3"/>
    <w:rsid w:val="4825A70A"/>
    <w:rsid w:val="4825C9C4"/>
    <w:rsid w:val="4827E3DD"/>
    <w:rsid w:val="4828A725"/>
    <w:rsid w:val="4844E210"/>
    <w:rsid w:val="48450557"/>
    <w:rsid w:val="484566DC"/>
    <w:rsid w:val="484B8A83"/>
    <w:rsid w:val="484C3DF3"/>
    <w:rsid w:val="48502263"/>
    <w:rsid w:val="4855AA93"/>
    <w:rsid w:val="48586328"/>
    <w:rsid w:val="4859280D"/>
    <w:rsid w:val="485F58C9"/>
    <w:rsid w:val="486774A1"/>
    <w:rsid w:val="486DA6AD"/>
    <w:rsid w:val="486F46CB"/>
    <w:rsid w:val="487170FB"/>
    <w:rsid w:val="4874580D"/>
    <w:rsid w:val="4891874A"/>
    <w:rsid w:val="4894014F"/>
    <w:rsid w:val="48958A53"/>
    <w:rsid w:val="48993E3C"/>
    <w:rsid w:val="4899B37E"/>
    <w:rsid w:val="489E64C1"/>
    <w:rsid w:val="48A25BD1"/>
    <w:rsid w:val="48AB476D"/>
    <w:rsid w:val="48ABC78B"/>
    <w:rsid w:val="48B6344A"/>
    <w:rsid w:val="48BAB628"/>
    <w:rsid w:val="48BD077B"/>
    <w:rsid w:val="48C6A0DE"/>
    <w:rsid w:val="48C75F1F"/>
    <w:rsid w:val="48C8FA3B"/>
    <w:rsid w:val="48CAC12C"/>
    <w:rsid w:val="48D099E2"/>
    <w:rsid w:val="48D4EDB4"/>
    <w:rsid w:val="48D73294"/>
    <w:rsid w:val="48E51091"/>
    <w:rsid w:val="48E62E35"/>
    <w:rsid w:val="48ED234D"/>
    <w:rsid w:val="48F6FE0F"/>
    <w:rsid w:val="4908C143"/>
    <w:rsid w:val="490FE213"/>
    <w:rsid w:val="4911C517"/>
    <w:rsid w:val="4913CC4F"/>
    <w:rsid w:val="4915C52E"/>
    <w:rsid w:val="491A6009"/>
    <w:rsid w:val="491A64B2"/>
    <w:rsid w:val="491D0B50"/>
    <w:rsid w:val="491E0B6A"/>
    <w:rsid w:val="49201B5E"/>
    <w:rsid w:val="49219330"/>
    <w:rsid w:val="49244482"/>
    <w:rsid w:val="492D1D98"/>
    <w:rsid w:val="493A2F64"/>
    <w:rsid w:val="493A8119"/>
    <w:rsid w:val="493C530E"/>
    <w:rsid w:val="49415354"/>
    <w:rsid w:val="49426DFC"/>
    <w:rsid w:val="494644E3"/>
    <w:rsid w:val="4950305C"/>
    <w:rsid w:val="4950D52B"/>
    <w:rsid w:val="495410B0"/>
    <w:rsid w:val="49568A01"/>
    <w:rsid w:val="4956AE08"/>
    <w:rsid w:val="495966EE"/>
    <w:rsid w:val="495C44AE"/>
    <w:rsid w:val="49622152"/>
    <w:rsid w:val="4964C95E"/>
    <w:rsid w:val="4965A66C"/>
    <w:rsid w:val="49695D46"/>
    <w:rsid w:val="4978570A"/>
    <w:rsid w:val="49799BF9"/>
    <w:rsid w:val="4981BED3"/>
    <w:rsid w:val="4984A786"/>
    <w:rsid w:val="498BA76F"/>
    <w:rsid w:val="4994254B"/>
    <w:rsid w:val="499CAE20"/>
    <w:rsid w:val="499E68F0"/>
    <w:rsid w:val="499FB786"/>
    <w:rsid w:val="49A40830"/>
    <w:rsid w:val="49AB1B25"/>
    <w:rsid w:val="49AC79AF"/>
    <w:rsid w:val="49AD2A94"/>
    <w:rsid w:val="49AF4EE1"/>
    <w:rsid w:val="49B280B3"/>
    <w:rsid w:val="49C52384"/>
    <w:rsid w:val="49C59A02"/>
    <w:rsid w:val="49CFCA67"/>
    <w:rsid w:val="49D0707F"/>
    <w:rsid w:val="49D50D71"/>
    <w:rsid w:val="49D73C06"/>
    <w:rsid w:val="49DD1991"/>
    <w:rsid w:val="49DEB189"/>
    <w:rsid w:val="49E5F8AD"/>
    <w:rsid w:val="49EFA8EF"/>
    <w:rsid w:val="49F27CA3"/>
    <w:rsid w:val="49FA40BC"/>
    <w:rsid w:val="49FC3C63"/>
    <w:rsid w:val="49FC6A72"/>
    <w:rsid w:val="49FE8FE0"/>
    <w:rsid w:val="49FF40EC"/>
    <w:rsid w:val="49FFCE0B"/>
    <w:rsid w:val="4A031830"/>
    <w:rsid w:val="4A152006"/>
    <w:rsid w:val="4A219258"/>
    <w:rsid w:val="4A27640B"/>
    <w:rsid w:val="4A28D137"/>
    <w:rsid w:val="4A31780F"/>
    <w:rsid w:val="4A34F26C"/>
    <w:rsid w:val="4A3C9E4C"/>
    <w:rsid w:val="4A4EFD2F"/>
    <w:rsid w:val="4A523B8B"/>
    <w:rsid w:val="4A5765C8"/>
    <w:rsid w:val="4A5B69E5"/>
    <w:rsid w:val="4A5C26C1"/>
    <w:rsid w:val="4A61DA7D"/>
    <w:rsid w:val="4A67A8B0"/>
    <w:rsid w:val="4A6B4B10"/>
    <w:rsid w:val="4A6FE707"/>
    <w:rsid w:val="4A710639"/>
    <w:rsid w:val="4A768DF1"/>
    <w:rsid w:val="4A79D0A1"/>
    <w:rsid w:val="4A8C34AE"/>
    <w:rsid w:val="4A9046EA"/>
    <w:rsid w:val="4A90F3BD"/>
    <w:rsid w:val="4A92263E"/>
    <w:rsid w:val="4A95D5BB"/>
    <w:rsid w:val="4AA226BD"/>
    <w:rsid w:val="4AA37674"/>
    <w:rsid w:val="4AA91681"/>
    <w:rsid w:val="4AAD6886"/>
    <w:rsid w:val="4AB08FF5"/>
    <w:rsid w:val="4AB5CFB7"/>
    <w:rsid w:val="4ABD32DC"/>
    <w:rsid w:val="4ABFBB5D"/>
    <w:rsid w:val="4AC038A6"/>
    <w:rsid w:val="4AC181A4"/>
    <w:rsid w:val="4AC767C7"/>
    <w:rsid w:val="4ACC20EB"/>
    <w:rsid w:val="4ACE43B1"/>
    <w:rsid w:val="4AD17AB7"/>
    <w:rsid w:val="4AD1EA89"/>
    <w:rsid w:val="4AD2CF84"/>
    <w:rsid w:val="4AD9AB83"/>
    <w:rsid w:val="4ADCD376"/>
    <w:rsid w:val="4ADCE8E2"/>
    <w:rsid w:val="4AE3C8EA"/>
    <w:rsid w:val="4AE9B38E"/>
    <w:rsid w:val="4AEC87EE"/>
    <w:rsid w:val="4AF2E3C6"/>
    <w:rsid w:val="4AF6F6B5"/>
    <w:rsid w:val="4AF79C8F"/>
    <w:rsid w:val="4AFA4376"/>
    <w:rsid w:val="4AFFA1B5"/>
    <w:rsid w:val="4B05C390"/>
    <w:rsid w:val="4B0911D8"/>
    <w:rsid w:val="4B0A276F"/>
    <w:rsid w:val="4B0C6BB9"/>
    <w:rsid w:val="4B0FC500"/>
    <w:rsid w:val="4B104397"/>
    <w:rsid w:val="4B12A073"/>
    <w:rsid w:val="4B13CD57"/>
    <w:rsid w:val="4B15ED75"/>
    <w:rsid w:val="4B1700DB"/>
    <w:rsid w:val="4B17231F"/>
    <w:rsid w:val="4B17D808"/>
    <w:rsid w:val="4B1BBB49"/>
    <w:rsid w:val="4B1F1EDB"/>
    <w:rsid w:val="4B220920"/>
    <w:rsid w:val="4B246C8A"/>
    <w:rsid w:val="4B2991C0"/>
    <w:rsid w:val="4B30AA91"/>
    <w:rsid w:val="4B37DA72"/>
    <w:rsid w:val="4B39042F"/>
    <w:rsid w:val="4B39410B"/>
    <w:rsid w:val="4B3964ED"/>
    <w:rsid w:val="4B39D206"/>
    <w:rsid w:val="4B3FF35E"/>
    <w:rsid w:val="4B41B4B6"/>
    <w:rsid w:val="4B427495"/>
    <w:rsid w:val="4B43183D"/>
    <w:rsid w:val="4B448041"/>
    <w:rsid w:val="4B45322C"/>
    <w:rsid w:val="4B4A8EF1"/>
    <w:rsid w:val="4B4E7682"/>
    <w:rsid w:val="4B500911"/>
    <w:rsid w:val="4B547C3B"/>
    <w:rsid w:val="4B558C08"/>
    <w:rsid w:val="4B581833"/>
    <w:rsid w:val="4B5BA5B1"/>
    <w:rsid w:val="4B5E70AD"/>
    <w:rsid w:val="4B61E3E4"/>
    <w:rsid w:val="4B6933AA"/>
    <w:rsid w:val="4B6B8877"/>
    <w:rsid w:val="4B71F117"/>
    <w:rsid w:val="4B7BF799"/>
    <w:rsid w:val="4B86E8E9"/>
    <w:rsid w:val="4B8708DE"/>
    <w:rsid w:val="4B884C11"/>
    <w:rsid w:val="4B95E89D"/>
    <w:rsid w:val="4B965C38"/>
    <w:rsid w:val="4B9660EE"/>
    <w:rsid w:val="4B99ACCF"/>
    <w:rsid w:val="4BA1F4E6"/>
    <w:rsid w:val="4BA24F46"/>
    <w:rsid w:val="4BA7B5DA"/>
    <w:rsid w:val="4BB4F6F8"/>
    <w:rsid w:val="4BB9254B"/>
    <w:rsid w:val="4BBAA040"/>
    <w:rsid w:val="4BBBE373"/>
    <w:rsid w:val="4BBC30F7"/>
    <w:rsid w:val="4BBF86C4"/>
    <w:rsid w:val="4BC454AB"/>
    <w:rsid w:val="4BCB34BA"/>
    <w:rsid w:val="4BD117D8"/>
    <w:rsid w:val="4BD28399"/>
    <w:rsid w:val="4BD34D98"/>
    <w:rsid w:val="4BD4FBCA"/>
    <w:rsid w:val="4BDE6595"/>
    <w:rsid w:val="4BDF2677"/>
    <w:rsid w:val="4BE315F0"/>
    <w:rsid w:val="4BE4DB9E"/>
    <w:rsid w:val="4BE9276A"/>
    <w:rsid w:val="4BF03D03"/>
    <w:rsid w:val="4BF3C561"/>
    <w:rsid w:val="4BF8F07C"/>
    <w:rsid w:val="4BFC746E"/>
    <w:rsid w:val="4BFDFA42"/>
    <w:rsid w:val="4BFEF44E"/>
    <w:rsid w:val="4C0018EC"/>
    <w:rsid w:val="4C05126D"/>
    <w:rsid w:val="4C08D659"/>
    <w:rsid w:val="4C09E23D"/>
    <w:rsid w:val="4C12C54B"/>
    <w:rsid w:val="4C161C0D"/>
    <w:rsid w:val="4C1C832D"/>
    <w:rsid w:val="4C1DC323"/>
    <w:rsid w:val="4C27B4D0"/>
    <w:rsid w:val="4C361D49"/>
    <w:rsid w:val="4C3B869D"/>
    <w:rsid w:val="4C405182"/>
    <w:rsid w:val="4C40A77A"/>
    <w:rsid w:val="4C44022F"/>
    <w:rsid w:val="4C464D79"/>
    <w:rsid w:val="4C49EFB4"/>
    <w:rsid w:val="4C5812FB"/>
    <w:rsid w:val="4C5822B0"/>
    <w:rsid w:val="4C5AF4F9"/>
    <w:rsid w:val="4C5CBBCA"/>
    <w:rsid w:val="4C62E48F"/>
    <w:rsid w:val="4C6959C6"/>
    <w:rsid w:val="4C6D84F6"/>
    <w:rsid w:val="4C6E403C"/>
    <w:rsid w:val="4C709017"/>
    <w:rsid w:val="4C717CEE"/>
    <w:rsid w:val="4C719AD0"/>
    <w:rsid w:val="4C82CD44"/>
    <w:rsid w:val="4C83F518"/>
    <w:rsid w:val="4C844125"/>
    <w:rsid w:val="4C8D2369"/>
    <w:rsid w:val="4C93E0F0"/>
    <w:rsid w:val="4C9566D4"/>
    <w:rsid w:val="4C97702F"/>
    <w:rsid w:val="4C9B7889"/>
    <w:rsid w:val="4C9E1CAE"/>
    <w:rsid w:val="4C9FC279"/>
    <w:rsid w:val="4CA584A8"/>
    <w:rsid w:val="4CA85322"/>
    <w:rsid w:val="4CA8833B"/>
    <w:rsid w:val="4CA969FD"/>
    <w:rsid w:val="4CAA96FA"/>
    <w:rsid w:val="4CACF3FB"/>
    <w:rsid w:val="4CAFAD6C"/>
    <w:rsid w:val="4CB4EFE0"/>
    <w:rsid w:val="4CB589B5"/>
    <w:rsid w:val="4CB90277"/>
    <w:rsid w:val="4CCB4335"/>
    <w:rsid w:val="4CCDC3E7"/>
    <w:rsid w:val="4CCFE906"/>
    <w:rsid w:val="4CDC71E8"/>
    <w:rsid w:val="4CDE22A2"/>
    <w:rsid w:val="4CDF51E6"/>
    <w:rsid w:val="4CE486EB"/>
    <w:rsid w:val="4CEAB59F"/>
    <w:rsid w:val="4CEB8ABD"/>
    <w:rsid w:val="4CECB422"/>
    <w:rsid w:val="4CF03EAB"/>
    <w:rsid w:val="4CF77704"/>
    <w:rsid w:val="4CFC5CD1"/>
    <w:rsid w:val="4CFD2175"/>
    <w:rsid w:val="4D020246"/>
    <w:rsid w:val="4D06772A"/>
    <w:rsid w:val="4D162ABC"/>
    <w:rsid w:val="4D1E385C"/>
    <w:rsid w:val="4D203030"/>
    <w:rsid w:val="4D210E9F"/>
    <w:rsid w:val="4D2A8E3D"/>
    <w:rsid w:val="4D2EA1F1"/>
    <w:rsid w:val="4D3331A2"/>
    <w:rsid w:val="4D393BCA"/>
    <w:rsid w:val="4D3BFF1D"/>
    <w:rsid w:val="4D3DF6B7"/>
    <w:rsid w:val="4D41438B"/>
    <w:rsid w:val="4D427B34"/>
    <w:rsid w:val="4D50693B"/>
    <w:rsid w:val="4D526440"/>
    <w:rsid w:val="4D5A838B"/>
    <w:rsid w:val="4D5C5D06"/>
    <w:rsid w:val="4D5F110A"/>
    <w:rsid w:val="4D602165"/>
    <w:rsid w:val="4D611E26"/>
    <w:rsid w:val="4D66C598"/>
    <w:rsid w:val="4D678852"/>
    <w:rsid w:val="4D6CB8E3"/>
    <w:rsid w:val="4D72A52B"/>
    <w:rsid w:val="4D738B61"/>
    <w:rsid w:val="4D751E3D"/>
    <w:rsid w:val="4D7533FD"/>
    <w:rsid w:val="4D817F72"/>
    <w:rsid w:val="4D887EE4"/>
    <w:rsid w:val="4D89C361"/>
    <w:rsid w:val="4D97265A"/>
    <w:rsid w:val="4D9D19EA"/>
    <w:rsid w:val="4DA18049"/>
    <w:rsid w:val="4DA198C9"/>
    <w:rsid w:val="4DA65F7C"/>
    <w:rsid w:val="4DA6CADB"/>
    <w:rsid w:val="4DA8EC83"/>
    <w:rsid w:val="4DB3D988"/>
    <w:rsid w:val="4DB77BE0"/>
    <w:rsid w:val="4DB7FD56"/>
    <w:rsid w:val="4DBD9AF8"/>
    <w:rsid w:val="4DBDC736"/>
    <w:rsid w:val="4DC0006A"/>
    <w:rsid w:val="4DC17F1E"/>
    <w:rsid w:val="4DC9253B"/>
    <w:rsid w:val="4DC94845"/>
    <w:rsid w:val="4DCEB506"/>
    <w:rsid w:val="4DCEFDC5"/>
    <w:rsid w:val="4DD07A1D"/>
    <w:rsid w:val="4DD7547A"/>
    <w:rsid w:val="4DD79206"/>
    <w:rsid w:val="4DDA6599"/>
    <w:rsid w:val="4DDADB13"/>
    <w:rsid w:val="4DE83622"/>
    <w:rsid w:val="4DE94725"/>
    <w:rsid w:val="4DECF052"/>
    <w:rsid w:val="4DF03738"/>
    <w:rsid w:val="4DF90926"/>
    <w:rsid w:val="4DF9B5CE"/>
    <w:rsid w:val="4DFD0363"/>
    <w:rsid w:val="4DFE2619"/>
    <w:rsid w:val="4E02A239"/>
    <w:rsid w:val="4E02F369"/>
    <w:rsid w:val="4E03BB91"/>
    <w:rsid w:val="4E052E23"/>
    <w:rsid w:val="4E05FEE8"/>
    <w:rsid w:val="4E12B82C"/>
    <w:rsid w:val="4E13CEA4"/>
    <w:rsid w:val="4E2576B4"/>
    <w:rsid w:val="4E270A1E"/>
    <w:rsid w:val="4E2A3A05"/>
    <w:rsid w:val="4E38C27B"/>
    <w:rsid w:val="4E3A0409"/>
    <w:rsid w:val="4E3E9C74"/>
    <w:rsid w:val="4E401534"/>
    <w:rsid w:val="4E41D5E0"/>
    <w:rsid w:val="4E46FC46"/>
    <w:rsid w:val="4E4BC62B"/>
    <w:rsid w:val="4E4E1038"/>
    <w:rsid w:val="4E4E11E5"/>
    <w:rsid w:val="4E52FB45"/>
    <w:rsid w:val="4E54B324"/>
    <w:rsid w:val="4E615565"/>
    <w:rsid w:val="4E679B17"/>
    <w:rsid w:val="4E6ADB35"/>
    <w:rsid w:val="4E6B6D24"/>
    <w:rsid w:val="4E7260D6"/>
    <w:rsid w:val="4E75609D"/>
    <w:rsid w:val="4E842451"/>
    <w:rsid w:val="4E87A6F7"/>
    <w:rsid w:val="4E8A32F4"/>
    <w:rsid w:val="4E8B6FD7"/>
    <w:rsid w:val="4E8CC6B2"/>
    <w:rsid w:val="4E8EB973"/>
    <w:rsid w:val="4E901DBF"/>
    <w:rsid w:val="4E94B5BB"/>
    <w:rsid w:val="4E973E42"/>
    <w:rsid w:val="4EA1B225"/>
    <w:rsid w:val="4EA5295F"/>
    <w:rsid w:val="4EA54CF5"/>
    <w:rsid w:val="4EA64D76"/>
    <w:rsid w:val="4EABD501"/>
    <w:rsid w:val="4EACE58E"/>
    <w:rsid w:val="4EB5B8E6"/>
    <w:rsid w:val="4EB6BADF"/>
    <w:rsid w:val="4EB79C5F"/>
    <w:rsid w:val="4EC498CB"/>
    <w:rsid w:val="4EC904B3"/>
    <w:rsid w:val="4ECC7614"/>
    <w:rsid w:val="4ECE85C0"/>
    <w:rsid w:val="4ECF0A79"/>
    <w:rsid w:val="4EDCE8FF"/>
    <w:rsid w:val="4EE141E8"/>
    <w:rsid w:val="4EF11D55"/>
    <w:rsid w:val="4EF392F6"/>
    <w:rsid w:val="4EF891CD"/>
    <w:rsid w:val="4EF8B98C"/>
    <w:rsid w:val="4EFB83AC"/>
    <w:rsid w:val="4F02C50B"/>
    <w:rsid w:val="4F03E2FC"/>
    <w:rsid w:val="4F045E33"/>
    <w:rsid w:val="4F06890A"/>
    <w:rsid w:val="4F0944C7"/>
    <w:rsid w:val="4F157005"/>
    <w:rsid w:val="4F2215FE"/>
    <w:rsid w:val="4F28B16C"/>
    <w:rsid w:val="4F28CEB8"/>
    <w:rsid w:val="4F2E0EE9"/>
    <w:rsid w:val="4F2F220E"/>
    <w:rsid w:val="4F309F59"/>
    <w:rsid w:val="4F3363B0"/>
    <w:rsid w:val="4F34BC6C"/>
    <w:rsid w:val="4F3533F1"/>
    <w:rsid w:val="4F37B4E4"/>
    <w:rsid w:val="4F3A679F"/>
    <w:rsid w:val="4F3A9035"/>
    <w:rsid w:val="4F3F0B15"/>
    <w:rsid w:val="4F406D49"/>
    <w:rsid w:val="4F41DA1F"/>
    <w:rsid w:val="4F429C87"/>
    <w:rsid w:val="4F47B5EA"/>
    <w:rsid w:val="4F49144E"/>
    <w:rsid w:val="4F507D66"/>
    <w:rsid w:val="4F5DBDBA"/>
    <w:rsid w:val="4F63DA6B"/>
    <w:rsid w:val="4F69CF68"/>
    <w:rsid w:val="4F6BCF01"/>
    <w:rsid w:val="4F71B94F"/>
    <w:rsid w:val="4F770495"/>
    <w:rsid w:val="4F771E6B"/>
    <w:rsid w:val="4F7A49D1"/>
    <w:rsid w:val="4F7B0F94"/>
    <w:rsid w:val="4F81BA7D"/>
    <w:rsid w:val="4F91EF55"/>
    <w:rsid w:val="4F99B120"/>
    <w:rsid w:val="4F9A05C1"/>
    <w:rsid w:val="4F9CCB77"/>
    <w:rsid w:val="4FAD343D"/>
    <w:rsid w:val="4FAEEB82"/>
    <w:rsid w:val="4FB0283D"/>
    <w:rsid w:val="4FC77B39"/>
    <w:rsid w:val="4FC83118"/>
    <w:rsid w:val="4FCA4CC8"/>
    <w:rsid w:val="4FCA6EE1"/>
    <w:rsid w:val="4FCAAA6B"/>
    <w:rsid w:val="4FCF5F72"/>
    <w:rsid w:val="4FD32BE4"/>
    <w:rsid w:val="4FD50BE3"/>
    <w:rsid w:val="4FD83DEC"/>
    <w:rsid w:val="4FDC1708"/>
    <w:rsid w:val="4FDD5F8C"/>
    <w:rsid w:val="4FDD86DC"/>
    <w:rsid w:val="4FE1828F"/>
    <w:rsid w:val="4FE36625"/>
    <w:rsid w:val="4FEF5169"/>
    <w:rsid w:val="4FF18899"/>
    <w:rsid w:val="4FF2C74D"/>
    <w:rsid w:val="4FF8EFE1"/>
    <w:rsid w:val="50024C1D"/>
    <w:rsid w:val="50040F1B"/>
    <w:rsid w:val="50050F99"/>
    <w:rsid w:val="50098B19"/>
    <w:rsid w:val="500B9C80"/>
    <w:rsid w:val="500BD225"/>
    <w:rsid w:val="501314DB"/>
    <w:rsid w:val="50185F95"/>
    <w:rsid w:val="50199058"/>
    <w:rsid w:val="501DA849"/>
    <w:rsid w:val="501DF3CF"/>
    <w:rsid w:val="502337D4"/>
    <w:rsid w:val="5024A4AB"/>
    <w:rsid w:val="5026AE30"/>
    <w:rsid w:val="5027C5D5"/>
    <w:rsid w:val="5035C74D"/>
    <w:rsid w:val="50360757"/>
    <w:rsid w:val="503891DA"/>
    <w:rsid w:val="503A5A53"/>
    <w:rsid w:val="503BE382"/>
    <w:rsid w:val="503E9763"/>
    <w:rsid w:val="50437C36"/>
    <w:rsid w:val="50451376"/>
    <w:rsid w:val="50472949"/>
    <w:rsid w:val="5048959B"/>
    <w:rsid w:val="504B35D5"/>
    <w:rsid w:val="5058EB40"/>
    <w:rsid w:val="5067A925"/>
    <w:rsid w:val="506A2AEE"/>
    <w:rsid w:val="506E6326"/>
    <w:rsid w:val="507026F5"/>
    <w:rsid w:val="50774090"/>
    <w:rsid w:val="507A8353"/>
    <w:rsid w:val="508248EB"/>
    <w:rsid w:val="508590CF"/>
    <w:rsid w:val="5089A84D"/>
    <w:rsid w:val="508D2F53"/>
    <w:rsid w:val="508DA8C2"/>
    <w:rsid w:val="508E3531"/>
    <w:rsid w:val="50929633"/>
    <w:rsid w:val="50946AAA"/>
    <w:rsid w:val="509EF9B2"/>
    <w:rsid w:val="50A1039E"/>
    <w:rsid w:val="50A15C91"/>
    <w:rsid w:val="50A4BBF6"/>
    <w:rsid w:val="50A92288"/>
    <w:rsid w:val="50B72EDA"/>
    <w:rsid w:val="50B9243A"/>
    <w:rsid w:val="50BD3CA5"/>
    <w:rsid w:val="50BD4938"/>
    <w:rsid w:val="50C9F28D"/>
    <w:rsid w:val="50CC86F6"/>
    <w:rsid w:val="50D14FBB"/>
    <w:rsid w:val="50D170D7"/>
    <w:rsid w:val="50D6480F"/>
    <w:rsid w:val="50DAFE9F"/>
    <w:rsid w:val="50DB3F79"/>
    <w:rsid w:val="50E8CE8C"/>
    <w:rsid w:val="50EF168D"/>
    <w:rsid w:val="50F15692"/>
    <w:rsid w:val="50F562EE"/>
    <w:rsid w:val="50F5C6C8"/>
    <w:rsid w:val="5101594E"/>
    <w:rsid w:val="510759EA"/>
    <w:rsid w:val="51107FC7"/>
    <w:rsid w:val="51157ADC"/>
    <w:rsid w:val="511C5738"/>
    <w:rsid w:val="5130C002"/>
    <w:rsid w:val="5130CF52"/>
    <w:rsid w:val="5131C942"/>
    <w:rsid w:val="5136F052"/>
    <w:rsid w:val="5138BF39"/>
    <w:rsid w:val="513E9886"/>
    <w:rsid w:val="5148FBA3"/>
    <w:rsid w:val="514CA21B"/>
    <w:rsid w:val="51513A1C"/>
    <w:rsid w:val="51554D32"/>
    <w:rsid w:val="5155A23F"/>
    <w:rsid w:val="51563013"/>
    <w:rsid w:val="515B624B"/>
    <w:rsid w:val="5160FFB6"/>
    <w:rsid w:val="51694106"/>
    <w:rsid w:val="516A14E8"/>
    <w:rsid w:val="516B7FD9"/>
    <w:rsid w:val="516C4F01"/>
    <w:rsid w:val="517922DE"/>
    <w:rsid w:val="5179CF7C"/>
    <w:rsid w:val="517A7774"/>
    <w:rsid w:val="51822023"/>
    <w:rsid w:val="5182D8C2"/>
    <w:rsid w:val="51883F0F"/>
    <w:rsid w:val="518AB161"/>
    <w:rsid w:val="518C4732"/>
    <w:rsid w:val="518EFE5B"/>
    <w:rsid w:val="519563DF"/>
    <w:rsid w:val="51AA7522"/>
    <w:rsid w:val="51AB4ADD"/>
    <w:rsid w:val="51AB5A07"/>
    <w:rsid w:val="51AFA1F9"/>
    <w:rsid w:val="51B3134C"/>
    <w:rsid w:val="51B53753"/>
    <w:rsid w:val="51B69533"/>
    <w:rsid w:val="51B6F5C2"/>
    <w:rsid w:val="51BCFE51"/>
    <w:rsid w:val="51C199B0"/>
    <w:rsid w:val="51C1C178"/>
    <w:rsid w:val="51C39AB5"/>
    <w:rsid w:val="51C531A0"/>
    <w:rsid w:val="51C715FB"/>
    <w:rsid w:val="51CD1910"/>
    <w:rsid w:val="51CFDA29"/>
    <w:rsid w:val="51D3DB73"/>
    <w:rsid w:val="51D5B374"/>
    <w:rsid w:val="51D95990"/>
    <w:rsid w:val="51DAFC7C"/>
    <w:rsid w:val="51DB72EA"/>
    <w:rsid w:val="51E286C6"/>
    <w:rsid w:val="51E58371"/>
    <w:rsid w:val="51E60BC5"/>
    <w:rsid w:val="51E62813"/>
    <w:rsid w:val="51F5D8FE"/>
    <w:rsid w:val="51F9C8A9"/>
    <w:rsid w:val="51FC4AE7"/>
    <w:rsid w:val="51FCC931"/>
    <w:rsid w:val="51FE143A"/>
    <w:rsid w:val="5203E85F"/>
    <w:rsid w:val="5209AE40"/>
    <w:rsid w:val="520B3D29"/>
    <w:rsid w:val="52135FEE"/>
    <w:rsid w:val="521360E0"/>
    <w:rsid w:val="521A3EBE"/>
    <w:rsid w:val="521BE74B"/>
    <w:rsid w:val="521E8002"/>
    <w:rsid w:val="521F5BA8"/>
    <w:rsid w:val="5226A5BA"/>
    <w:rsid w:val="52297054"/>
    <w:rsid w:val="522F53F9"/>
    <w:rsid w:val="52419F0B"/>
    <w:rsid w:val="5241BE4D"/>
    <w:rsid w:val="5241F5E2"/>
    <w:rsid w:val="5242DAE7"/>
    <w:rsid w:val="524820AB"/>
    <w:rsid w:val="524A6495"/>
    <w:rsid w:val="5252F065"/>
    <w:rsid w:val="525408D8"/>
    <w:rsid w:val="525ED86F"/>
    <w:rsid w:val="525F166A"/>
    <w:rsid w:val="525FD9DA"/>
    <w:rsid w:val="5260A92B"/>
    <w:rsid w:val="5263192C"/>
    <w:rsid w:val="52693A19"/>
    <w:rsid w:val="526A7599"/>
    <w:rsid w:val="526AADF0"/>
    <w:rsid w:val="5271CC57"/>
    <w:rsid w:val="52777FCE"/>
    <w:rsid w:val="527FD28E"/>
    <w:rsid w:val="5280ED97"/>
    <w:rsid w:val="528486CD"/>
    <w:rsid w:val="528667F4"/>
    <w:rsid w:val="52883056"/>
    <w:rsid w:val="52913479"/>
    <w:rsid w:val="52921AA8"/>
    <w:rsid w:val="5298D3EA"/>
    <w:rsid w:val="529C837E"/>
    <w:rsid w:val="52A1057A"/>
    <w:rsid w:val="52A18078"/>
    <w:rsid w:val="52A264BB"/>
    <w:rsid w:val="52A765B4"/>
    <w:rsid w:val="52A7979B"/>
    <w:rsid w:val="52A7F4AD"/>
    <w:rsid w:val="52ACD492"/>
    <w:rsid w:val="52AE074A"/>
    <w:rsid w:val="52AE43D9"/>
    <w:rsid w:val="52B227A7"/>
    <w:rsid w:val="52B34DBC"/>
    <w:rsid w:val="52B9E035"/>
    <w:rsid w:val="52C02764"/>
    <w:rsid w:val="52C095A0"/>
    <w:rsid w:val="52C2221F"/>
    <w:rsid w:val="52C227ED"/>
    <w:rsid w:val="52C9FF4F"/>
    <w:rsid w:val="52D792E9"/>
    <w:rsid w:val="52DC5A63"/>
    <w:rsid w:val="52DD36AC"/>
    <w:rsid w:val="52DE3CBB"/>
    <w:rsid w:val="52E21886"/>
    <w:rsid w:val="52E4671D"/>
    <w:rsid w:val="52E481B4"/>
    <w:rsid w:val="52E70C21"/>
    <w:rsid w:val="52E7C019"/>
    <w:rsid w:val="52EC1A17"/>
    <w:rsid w:val="530012CE"/>
    <w:rsid w:val="530E0945"/>
    <w:rsid w:val="5311B9C8"/>
    <w:rsid w:val="531968A4"/>
    <w:rsid w:val="531B231E"/>
    <w:rsid w:val="53254549"/>
    <w:rsid w:val="53262E2F"/>
    <w:rsid w:val="53370F5E"/>
    <w:rsid w:val="533BB344"/>
    <w:rsid w:val="533D9072"/>
    <w:rsid w:val="533E6D78"/>
    <w:rsid w:val="533EDC6B"/>
    <w:rsid w:val="53453C64"/>
    <w:rsid w:val="534EDB68"/>
    <w:rsid w:val="53505F5C"/>
    <w:rsid w:val="535107CA"/>
    <w:rsid w:val="535B8444"/>
    <w:rsid w:val="535BE28D"/>
    <w:rsid w:val="5360B633"/>
    <w:rsid w:val="5361676E"/>
    <w:rsid w:val="536220E2"/>
    <w:rsid w:val="536325C3"/>
    <w:rsid w:val="536BCD4D"/>
    <w:rsid w:val="536F1CCA"/>
    <w:rsid w:val="537B4214"/>
    <w:rsid w:val="537D1B19"/>
    <w:rsid w:val="53814DC4"/>
    <w:rsid w:val="5383F28C"/>
    <w:rsid w:val="53883B80"/>
    <w:rsid w:val="538D2383"/>
    <w:rsid w:val="53943FD8"/>
    <w:rsid w:val="53A979A5"/>
    <w:rsid w:val="53AD6CC6"/>
    <w:rsid w:val="53AED618"/>
    <w:rsid w:val="53B20EFE"/>
    <w:rsid w:val="53B3E7A2"/>
    <w:rsid w:val="53B7403A"/>
    <w:rsid w:val="53B94205"/>
    <w:rsid w:val="53BEB2F0"/>
    <w:rsid w:val="53C7F03C"/>
    <w:rsid w:val="53C8A527"/>
    <w:rsid w:val="53CED34D"/>
    <w:rsid w:val="53D0E60C"/>
    <w:rsid w:val="53D3E7D6"/>
    <w:rsid w:val="53D45494"/>
    <w:rsid w:val="53D48421"/>
    <w:rsid w:val="53D873D3"/>
    <w:rsid w:val="53D8F29E"/>
    <w:rsid w:val="53D9CD36"/>
    <w:rsid w:val="53DD8471"/>
    <w:rsid w:val="53DE5889"/>
    <w:rsid w:val="53DFC725"/>
    <w:rsid w:val="53E1C2D0"/>
    <w:rsid w:val="53EC87FA"/>
    <w:rsid w:val="53F1E750"/>
    <w:rsid w:val="53F5AE31"/>
    <w:rsid w:val="53F668E2"/>
    <w:rsid w:val="53FA9317"/>
    <w:rsid w:val="540027DA"/>
    <w:rsid w:val="54015C39"/>
    <w:rsid w:val="5408EAF4"/>
    <w:rsid w:val="540960AD"/>
    <w:rsid w:val="54161F83"/>
    <w:rsid w:val="5416CD3B"/>
    <w:rsid w:val="54171C74"/>
    <w:rsid w:val="54201679"/>
    <w:rsid w:val="5427259D"/>
    <w:rsid w:val="542ED58C"/>
    <w:rsid w:val="5431586A"/>
    <w:rsid w:val="5435D7C5"/>
    <w:rsid w:val="5439B0CF"/>
    <w:rsid w:val="543F4A67"/>
    <w:rsid w:val="54478035"/>
    <w:rsid w:val="54488E5F"/>
    <w:rsid w:val="545A89C8"/>
    <w:rsid w:val="545F20B0"/>
    <w:rsid w:val="5474D41B"/>
    <w:rsid w:val="547C3B2A"/>
    <w:rsid w:val="5484201E"/>
    <w:rsid w:val="54859497"/>
    <w:rsid w:val="5486CEEE"/>
    <w:rsid w:val="54876161"/>
    <w:rsid w:val="54891BBA"/>
    <w:rsid w:val="5489A68B"/>
    <w:rsid w:val="548FE261"/>
    <w:rsid w:val="5497ECC3"/>
    <w:rsid w:val="54995EA5"/>
    <w:rsid w:val="549E2CD7"/>
    <w:rsid w:val="54A29DDC"/>
    <w:rsid w:val="54A64DA3"/>
    <w:rsid w:val="54AE76A4"/>
    <w:rsid w:val="54B24CFA"/>
    <w:rsid w:val="54B5978D"/>
    <w:rsid w:val="54B62B5A"/>
    <w:rsid w:val="54BA095C"/>
    <w:rsid w:val="54BB1693"/>
    <w:rsid w:val="54C09135"/>
    <w:rsid w:val="54C78207"/>
    <w:rsid w:val="54C7BA78"/>
    <w:rsid w:val="54CD2E7B"/>
    <w:rsid w:val="54CE1027"/>
    <w:rsid w:val="54D09CE4"/>
    <w:rsid w:val="54D1B984"/>
    <w:rsid w:val="54D1C0F6"/>
    <w:rsid w:val="54D94AF7"/>
    <w:rsid w:val="54DC5061"/>
    <w:rsid w:val="54DF3901"/>
    <w:rsid w:val="54ED31BB"/>
    <w:rsid w:val="54F34ADD"/>
    <w:rsid w:val="54FE4A9D"/>
    <w:rsid w:val="5500EC6C"/>
    <w:rsid w:val="5503A041"/>
    <w:rsid w:val="55078F6C"/>
    <w:rsid w:val="550FEB2C"/>
    <w:rsid w:val="5513CB7C"/>
    <w:rsid w:val="5515586D"/>
    <w:rsid w:val="5515B292"/>
    <w:rsid w:val="551B0CAB"/>
    <w:rsid w:val="551BB050"/>
    <w:rsid w:val="5521B663"/>
    <w:rsid w:val="5529928A"/>
    <w:rsid w:val="552A268F"/>
    <w:rsid w:val="552E78AB"/>
    <w:rsid w:val="5530BBEA"/>
    <w:rsid w:val="553326A9"/>
    <w:rsid w:val="553349DD"/>
    <w:rsid w:val="5536DDEF"/>
    <w:rsid w:val="553BD56A"/>
    <w:rsid w:val="55424E4C"/>
    <w:rsid w:val="554D19E6"/>
    <w:rsid w:val="554F3D6F"/>
    <w:rsid w:val="554F965D"/>
    <w:rsid w:val="5550386A"/>
    <w:rsid w:val="5550DBB3"/>
    <w:rsid w:val="55520D42"/>
    <w:rsid w:val="555F0A1E"/>
    <w:rsid w:val="557124DA"/>
    <w:rsid w:val="5574819B"/>
    <w:rsid w:val="5574E507"/>
    <w:rsid w:val="557660EE"/>
    <w:rsid w:val="5577DD45"/>
    <w:rsid w:val="5577EE77"/>
    <w:rsid w:val="557ACDE9"/>
    <w:rsid w:val="557D3895"/>
    <w:rsid w:val="557FB030"/>
    <w:rsid w:val="55802B2E"/>
    <w:rsid w:val="558A2D14"/>
    <w:rsid w:val="5592AD0C"/>
    <w:rsid w:val="5594A2C4"/>
    <w:rsid w:val="5598AD4C"/>
    <w:rsid w:val="55AC404D"/>
    <w:rsid w:val="55B11315"/>
    <w:rsid w:val="55B278AA"/>
    <w:rsid w:val="55B4CDCA"/>
    <w:rsid w:val="55CE5547"/>
    <w:rsid w:val="55D1AF11"/>
    <w:rsid w:val="55D913DF"/>
    <w:rsid w:val="55DA0B0A"/>
    <w:rsid w:val="55E0F863"/>
    <w:rsid w:val="55E22473"/>
    <w:rsid w:val="55E2D1AF"/>
    <w:rsid w:val="55EEE0AD"/>
    <w:rsid w:val="55F47294"/>
    <w:rsid w:val="55F71A1D"/>
    <w:rsid w:val="55FB8B42"/>
    <w:rsid w:val="55FD02F7"/>
    <w:rsid w:val="56013583"/>
    <w:rsid w:val="56016B8D"/>
    <w:rsid w:val="5606076A"/>
    <w:rsid w:val="5606C16F"/>
    <w:rsid w:val="560AED93"/>
    <w:rsid w:val="560CB54B"/>
    <w:rsid w:val="560D4002"/>
    <w:rsid w:val="5615B6A6"/>
    <w:rsid w:val="56173822"/>
    <w:rsid w:val="56188487"/>
    <w:rsid w:val="5619033A"/>
    <w:rsid w:val="561B04E9"/>
    <w:rsid w:val="561F104A"/>
    <w:rsid w:val="5623C29F"/>
    <w:rsid w:val="56242312"/>
    <w:rsid w:val="5626005F"/>
    <w:rsid w:val="562955CB"/>
    <w:rsid w:val="562A66B8"/>
    <w:rsid w:val="562B3D4D"/>
    <w:rsid w:val="563048B7"/>
    <w:rsid w:val="56374DA1"/>
    <w:rsid w:val="5638FB0F"/>
    <w:rsid w:val="563B3E02"/>
    <w:rsid w:val="563F7F92"/>
    <w:rsid w:val="56441B1E"/>
    <w:rsid w:val="5644C444"/>
    <w:rsid w:val="56455E14"/>
    <w:rsid w:val="5645FDA0"/>
    <w:rsid w:val="5650B60E"/>
    <w:rsid w:val="565850BB"/>
    <w:rsid w:val="565AE5C8"/>
    <w:rsid w:val="5660CD3E"/>
    <w:rsid w:val="56639D1E"/>
    <w:rsid w:val="5667C262"/>
    <w:rsid w:val="566B0E7C"/>
    <w:rsid w:val="56726647"/>
    <w:rsid w:val="56754D86"/>
    <w:rsid w:val="567F3B04"/>
    <w:rsid w:val="5680B68C"/>
    <w:rsid w:val="568255FE"/>
    <w:rsid w:val="5689B274"/>
    <w:rsid w:val="56936B16"/>
    <w:rsid w:val="5697A58F"/>
    <w:rsid w:val="56981B09"/>
    <w:rsid w:val="569AABE6"/>
    <w:rsid w:val="569B07AF"/>
    <w:rsid w:val="569B0AC9"/>
    <w:rsid w:val="56A39391"/>
    <w:rsid w:val="56A9DEE8"/>
    <w:rsid w:val="56AAE627"/>
    <w:rsid w:val="56AB92C7"/>
    <w:rsid w:val="56B1DE18"/>
    <w:rsid w:val="56BC035F"/>
    <w:rsid w:val="56BD8424"/>
    <w:rsid w:val="56BF8097"/>
    <w:rsid w:val="56C490A1"/>
    <w:rsid w:val="56CEE077"/>
    <w:rsid w:val="56D19471"/>
    <w:rsid w:val="56D64DAB"/>
    <w:rsid w:val="56D7B21E"/>
    <w:rsid w:val="56DA0059"/>
    <w:rsid w:val="56DAE4CC"/>
    <w:rsid w:val="56DD3E94"/>
    <w:rsid w:val="56EE2CEA"/>
    <w:rsid w:val="56F534FE"/>
    <w:rsid w:val="56F67AB0"/>
    <w:rsid w:val="56FC1B26"/>
    <w:rsid w:val="57014825"/>
    <w:rsid w:val="57031492"/>
    <w:rsid w:val="570959B8"/>
    <w:rsid w:val="57170455"/>
    <w:rsid w:val="571CDA14"/>
    <w:rsid w:val="57239BFC"/>
    <w:rsid w:val="57267C07"/>
    <w:rsid w:val="57297ED9"/>
    <w:rsid w:val="572C6A4B"/>
    <w:rsid w:val="573C5B36"/>
    <w:rsid w:val="5741343A"/>
    <w:rsid w:val="57447C4F"/>
    <w:rsid w:val="57451959"/>
    <w:rsid w:val="574B740B"/>
    <w:rsid w:val="574D09DB"/>
    <w:rsid w:val="57509E6A"/>
    <w:rsid w:val="5750C24F"/>
    <w:rsid w:val="5759EDBD"/>
    <w:rsid w:val="575DDFC2"/>
    <w:rsid w:val="575E5C6F"/>
    <w:rsid w:val="576FB1DE"/>
    <w:rsid w:val="5771D191"/>
    <w:rsid w:val="5773C7B5"/>
    <w:rsid w:val="5775A465"/>
    <w:rsid w:val="5778B3E4"/>
    <w:rsid w:val="57800665"/>
    <w:rsid w:val="5788F26E"/>
    <w:rsid w:val="578BB5E1"/>
    <w:rsid w:val="578D724F"/>
    <w:rsid w:val="57921E1F"/>
    <w:rsid w:val="5797A0FB"/>
    <w:rsid w:val="57A20F60"/>
    <w:rsid w:val="57A5C2B8"/>
    <w:rsid w:val="57A9F82F"/>
    <w:rsid w:val="57AC8867"/>
    <w:rsid w:val="57AE01EE"/>
    <w:rsid w:val="57B029F7"/>
    <w:rsid w:val="57B0E6BB"/>
    <w:rsid w:val="57B377EF"/>
    <w:rsid w:val="57B5603E"/>
    <w:rsid w:val="57B68212"/>
    <w:rsid w:val="57B70611"/>
    <w:rsid w:val="57BC58ED"/>
    <w:rsid w:val="57BDF008"/>
    <w:rsid w:val="57BF6D02"/>
    <w:rsid w:val="57C29AB6"/>
    <w:rsid w:val="57C730F9"/>
    <w:rsid w:val="57CD92F9"/>
    <w:rsid w:val="57DAC225"/>
    <w:rsid w:val="57F3B1AF"/>
    <w:rsid w:val="57F408A5"/>
    <w:rsid w:val="57FB930E"/>
    <w:rsid w:val="57FBCDBA"/>
    <w:rsid w:val="58047248"/>
    <w:rsid w:val="5809D429"/>
    <w:rsid w:val="580F89E4"/>
    <w:rsid w:val="581066F7"/>
    <w:rsid w:val="58119349"/>
    <w:rsid w:val="58136455"/>
    <w:rsid w:val="581ACB11"/>
    <w:rsid w:val="581BD7BE"/>
    <w:rsid w:val="581D36E4"/>
    <w:rsid w:val="582FCC6F"/>
    <w:rsid w:val="58325122"/>
    <w:rsid w:val="5848E446"/>
    <w:rsid w:val="584A0D0E"/>
    <w:rsid w:val="584A233E"/>
    <w:rsid w:val="584A45EC"/>
    <w:rsid w:val="584A50CE"/>
    <w:rsid w:val="584BA698"/>
    <w:rsid w:val="584F0FAA"/>
    <w:rsid w:val="585B6D46"/>
    <w:rsid w:val="5860B242"/>
    <w:rsid w:val="58625C23"/>
    <w:rsid w:val="586A2F9A"/>
    <w:rsid w:val="586B8F27"/>
    <w:rsid w:val="587145B2"/>
    <w:rsid w:val="5874E62B"/>
    <w:rsid w:val="587922B7"/>
    <w:rsid w:val="5883DC92"/>
    <w:rsid w:val="58859E99"/>
    <w:rsid w:val="5895D137"/>
    <w:rsid w:val="58965CAD"/>
    <w:rsid w:val="58974F9C"/>
    <w:rsid w:val="58999904"/>
    <w:rsid w:val="58A0C4BA"/>
    <w:rsid w:val="58A4C61E"/>
    <w:rsid w:val="58A98FBE"/>
    <w:rsid w:val="58AB9F18"/>
    <w:rsid w:val="58B05D47"/>
    <w:rsid w:val="58B392F3"/>
    <w:rsid w:val="58B3AD4C"/>
    <w:rsid w:val="58B9CE6F"/>
    <w:rsid w:val="58BA500F"/>
    <w:rsid w:val="58BEF252"/>
    <w:rsid w:val="58C06FDA"/>
    <w:rsid w:val="58C1072F"/>
    <w:rsid w:val="58CDA012"/>
    <w:rsid w:val="58D09286"/>
    <w:rsid w:val="58D578EC"/>
    <w:rsid w:val="58D755A8"/>
    <w:rsid w:val="58DEEBB2"/>
    <w:rsid w:val="58E022D4"/>
    <w:rsid w:val="58E12E96"/>
    <w:rsid w:val="58E75FE0"/>
    <w:rsid w:val="58E898B2"/>
    <w:rsid w:val="58E8D380"/>
    <w:rsid w:val="58E8FC6E"/>
    <w:rsid w:val="58EAD72E"/>
    <w:rsid w:val="58EE8FC2"/>
    <w:rsid w:val="58F06EA6"/>
    <w:rsid w:val="58F2E3E3"/>
    <w:rsid w:val="58F47F32"/>
    <w:rsid w:val="58F4E983"/>
    <w:rsid w:val="58F875C3"/>
    <w:rsid w:val="58FAA4EE"/>
    <w:rsid w:val="590860C8"/>
    <w:rsid w:val="59091B88"/>
    <w:rsid w:val="590BB1B7"/>
    <w:rsid w:val="590F4580"/>
    <w:rsid w:val="5912DC35"/>
    <w:rsid w:val="59143C70"/>
    <w:rsid w:val="59173F86"/>
    <w:rsid w:val="59192A37"/>
    <w:rsid w:val="591D42E2"/>
    <w:rsid w:val="592320A3"/>
    <w:rsid w:val="592CD5F8"/>
    <w:rsid w:val="59312071"/>
    <w:rsid w:val="593C26DA"/>
    <w:rsid w:val="593C6A01"/>
    <w:rsid w:val="593F5D11"/>
    <w:rsid w:val="5945F24B"/>
    <w:rsid w:val="5948D2F8"/>
    <w:rsid w:val="594B8899"/>
    <w:rsid w:val="594DFD64"/>
    <w:rsid w:val="595262CE"/>
    <w:rsid w:val="5952B9B8"/>
    <w:rsid w:val="59532990"/>
    <w:rsid w:val="5954F3CB"/>
    <w:rsid w:val="59555382"/>
    <w:rsid w:val="5956646F"/>
    <w:rsid w:val="5957CA1F"/>
    <w:rsid w:val="595D48DC"/>
    <w:rsid w:val="595ECDF2"/>
    <w:rsid w:val="5963659C"/>
    <w:rsid w:val="59664399"/>
    <w:rsid w:val="5969A577"/>
    <w:rsid w:val="596B8B1B"/>
    <w:rsid w:val="598217F1"/>
    <w:rsid w:val="5984BAEC"/>
    <w:rsid w:val="59858935"/>
    <w:rsid w:val="598EA1A3"/>
    <w:rsid w:val="599053E4"/>
    <w:rsid w:val="5991DAB3"/>
    <w:rsid w:val="5996EB32"/>
    <w:rsid w:val="5997F117"/>
    <w:rsid w:val="599F76F3"/>
    <w:rsid w:val="59A59E9E"/>
    <w:rsid w:val="59A6CF88"/>
    <w:rsid w:val="59ABE241"/>
    <w:rsid w:val="59B55A1A"/>
    <w:rsid w:val="59C29CF3"/>
    <w:rsid w:val="59C2CA56"/>
    <w:rsid w:val="59C2DB31"/>
    <w:rsid w:val="59C3ABCA"/>
    <w:rsid w:val="59C8A06C"/>
    <w:rsid w:val="59C8C000"/>
    <w:rsid w:val="59CCE471"/>
    <w:rsid w:val="59CE4E73"/>
    <w:rsid w:val="59CEEB47"/>
    <w:rsid w:val="59E6F8A5"/>
    <w:rsid w:val="59ED2167"/>
    <w:rsid w:val="59F17B6B"/>
    <w:rsid w:val="59F5E1EC"/>
    <w:rsid w:val="59F6929C"/>
    <w:rsid w:val="59F692A8"/>
    <w:rsid w:val="59FA6C38"/>
    <w:rsid w:val="5A0000A2"/>
    <w:rsid w:val="5A0451F0"/>
    <w:rsid w:val="5A051173"/>
    <w:rsid w:val="5A0A4916"/>
    <w:rsid w:val="5A127AFD"/>
    <w:rsid w:val="5A1A9645"/>
    <w:rsid w:val="5A1DCDFB"/>
    <w:rsid w:val="5A1F6B9A"/>
    <w:rsid w:val="5A1F7531"/>
    <w:rsid w:val="5A21405F"/>
    <w:rsid w:val="5A255C0F"/>
    <w:rsid w:val="5A29003B"/>
    <w:rsid w:val="5A2E3ABE"/>
    <w:rsid w:val="5A2EDDE0"/>
    <w:rsid w:val="5A323EB4"/>
    <w:rsid w:val="5A3C7B78"/>
    <w:rsid w:val="5A42D277"/>
    <w:rsid w:val="5A430510"/>
    <w:rsid w:val="5A5CD01C"/>
    <w:rsid w:val="5A5DC3C8"/>
    <w:rsid w:val="5A6046E4"/>
    <w:rsid w:val="5A6DFB60"/>
    <w:rsid w:val="5A6F01A1"/>
    <w:rsid w:val="5A74BE8A"/>
    <w:rsid w:val="5A7AC797"/>
    <w:rsid w:val="5A81BBA9"/>
    <w:rsid w:val="5A82746A"/>
    <w:rsid w:val="5A83D474"/>
    <w:rsid w:val="5A862436"/>
    <w:rsid w:val="5A87F6BA"/>
    <w:rsid w:val="5A8C5C69"/>
    <w:rsid w:val="5A9127A7"/>
    <w:rsid w:val="5A991B97"/>
    <w:rsid w:val="5A9BF64D"/>
    <w:rsid w:val="5AAAD01B"/>
    <w:rsid w:val="5AB23A8F"/>
    <w:rsid w:val="5ABC20DF"/>
    <w:rsid w:val="5AC2ADFF"/>
    <w:rsid w:val="5AD0B6CF"/>
    <w:rsid w:val="5AD0CC86"/>
    <w:rsid w:val="5AD313E2"/>
    <w:rsid w:val="5ADA7B84"/>
    <w:rsid w:val="5ADC1E89"/>
    <w:rsid w:val="5ADD4EFC"/>
    <w:rsid w:val="5AE150FC"/>
    <w:rsid w:val="5AE1BF5C"/>
    <w:rsid w:val="5AE8AC45"/>
    <w:rsid w:val="5AEF1BF8"/>
    <w:rsid w:val="5AF2BBE8"/>
    <w:rsid w:val="5AF2F3DF"/>
    <w:rsid w:val="5AF34DFB"/>
    <w:rsid w:val="5AF451B5"/>
    <w:rsid w:val="5AFF073A"/>
    <w:rsid w:val="5B01F496"/>
    <w:rsid w:val="5B02D051"/>
    <w:rsid w:val="5B099942"/>
    <w:rsid w:val="5B0E9306"/>
    <w:rsid w:val="5B1296EF"/>
    <w:rsid w:val="5B13F6CE"/>
    <w:rsid w:val="5B19298C"/>
    <w:rsid w:val="5B22C125"/>
    <w:rsid w:val="5B2DE8F6"/>
    <w:rsid w:val="5B2E0871"/>
    <w:rsid w:val="5B31DC9F"/>
    <w:rsid w:val="5B348F81"/>
    <w:rsid w:val="5B38389B"/>
    <w:rsid w:val="5B3B24BA"/>
    <w:rsid w:val="5B3B755A"/>
    <w:rsid w:val="5B3BAC3A"/>
    <w:rsid w:val="5B3FC008"/>
    <w:rsid w:val="5B4155B4"/>
    <w:rsid w:val="5B42AFEC"/>
    <w:rsid w:val="5B43820F"/>
    <w:rsid w:val="5B43B202"/>
    <w:rsid w:val="5B46F4F4"/>
    <w:rsid w:val="5B4DEDCE"/>
    <w:rsid w:val="5B4E0812"/>
    <w:rsid w:val="5B4F8023"/>
    <w:rsid w:val="5B571140"/>
    <w:rsid w:val="5B5CE847"/>
    <w:rsid w:val="5B65B281"/>
    <w:rsid w:val="5B67FF48"/>
    <w:rsid w:val="5B691588"/>
    <w:rsid w:val="5B6E471F"/>
    <w:rsid w:val="5B711806"/>
    <w:rsid w:val="5B71F332"/>
    <w:rsid w:val="5B764564"/>
    <w:rsid w:val="5B83E558"/>
    <w:rsid w:val="5B86699F"/>
    <w:rsid w:val="5B8716DB"/>
    <w:rsid w:val="5B8A6774"/>
    <w:rsid w:val="5B8C02BF"/>
    <w:rsid w:val="5B8F664C"/>
    <w:rsid w:val="5B90BFA7"/>
    <w:rsid w:val="5B91E6C2"/>
    <w:rsid w:val="5B98F9B2"/>
    <w:rsid w:val="5B9B6A15"/>
    <w:rsid w:val="5B9C1F71"/>
    <w:rsid w:val="5B9CA0AC"/>
    <w:rsid w:val="5B9FCF6C"/>
    <w:rsid w:val="5BA45378"/>
    <w:rsid w:val="5BA4F237"/>
    <w:rsid w:val="5BA6D975"/>
    <w:rsid w:val="5BA8BE79"/>
    <w:rsid w:val="5BA9CB4A"/>
    <w:rsid w:val="5BAA53A2"/>
    <w:rsid w:val="5BBCB635"/>
    <w:rsid w:val="5BBE9CEC"/>
    <w:rsid w:val="5BBFA49C"/>
    <w:rsid w:val="5BC07D61"/>
    <w:rsid w:val="5BC31AFD"/>
    <w:rsid w:val="5BC6DFB6"/>
    <w:rsid w:val="5BC94E27"/>
    <w:rsid w:val="5BCB984E"/>
    <w:rsid w:val="5BCBFF03"/>
    <w:rsid w:val="5BCC3AEC"/>
    <w:rsid w:val="5BCE7B2C"/>
    <w:rsid w:val="5BCFE358"/>
    <w:rsid w:val="5BD8F856"/>
    <w:rsid w:val="5BDD0535"/>
    <w:rsid w:val="5BDD218E"/>
    <w:rsid w:val="5BE75F31"/>
    <w:rsid w:val="5BE86DBC"/>
    <w:rsid w:val="5BE89B56"/>
    <w:rsid w:val="5BF30717"/>
    <w:rsid w:val="5BF4E1BF"/>
    <w:rsid w:val="5BF6967C"/>
    <w:rsid w:val="5BF6DC09"/>
    <w:rsid w:val="5BFF5026"/>
    <w:rsid w:val="5C00CC72"/>
    <w:rsid w:val="5C0116C9"/>
    <w:rsid w:val="5C02678D"/>
    <w:rsid w:val="5C059193"/>
    <w:rsid w:val="5C0B43F0"/>
    <w:rsid w:val="5C119BCE"/>
    <w:rsid w:val="5C12CAA7"/>
    <w:rsid w:val="5C172457"/>
    <w:rsid w:val="5C1997EA"/>
    <w:rsid w:val="5C19FAEE"/>
    <w:rsid w:val="5C1C919A"/>
    <w:rsid w:val="5C27E7F9"/>
    <w:rsid w:val="5C28D3AB"/>
    <w:rsid w:val="5C295BE5"/>
    <w:rsid w:val="5C36A2DC"/>
    <w:rsid w:val="5C374404"/>
    <w:rsid w:val="5C37FAB0"/>
    <w:rsid w:val="5C38A5D2"/>
    <w:rsid w:val="5C391675"/>
    <w:rsid w:val="5C39DC55"/>
    <w:rsid w:val="5C4320E4"/>
    <w:rsid w:val="5C4322BA"/>
    <w:rsid w:val="5C45B39A"/>
    <w:rsid w:val="5C48D338"/>
    <w:rsid w:val="5C55F1FF"/>
    <w:rsid w:val="5C5B10EB"/>
    <w:rsid w:val="5C5D95AA"/>
    <w:rsid w:val="5C5EAE4F"/>
    <w:rsid w:val="5C60502B"/>
    <w:rsid w:val="5C616554"/>
    <w:rsid w:val="5C629685"/>
    <w:rsid w:val="5C630E59"/>
    <w:rsid w:val="5C6567D8"/>
    <w:rsid w:val="5C6C17A4"/>
    <w:rsid w:val="5C71C356"/>
    <w:rsid w:val="5C79DE24"/>
    <w:rsid w:val="5C7C1E96"/>
    <w:rsid w:val="5C7E9299"/>
    <w:rsid w:val="5C80B8B9"/>
    <w:rsid w:val="5C80D77B"/>
    <w:rsid w:val="5C82D506"/>
    <w:rsid w:val="5C854122"/>
    <w:rsid w:val="5C8A36F6"/>
    <w:rsid w:val="5C90A229"/>
    <w:rsid w:val="5C9618F1"/>
    <w:rsid w:val="5C97E5D7"/>
    <w:rsid w:val="5C9C6884"/>
    <w:rsid w:val="5C9E2587"/>
    <w:rsid w:val="5CA25331"/>
    <w:rsid w:val="5CA3E3B1"/>
    <w:rsid w:val="5CA52D62"/>
    <w:rsid w:val="5CA98DA8"/>
    <w:rsid w:val="5CB5D5E8"/>
    <w:rsid w:val="5CBAD1BF"/>
    <w:rsid w:val="5CBDE53F"/>
    <w:rsid w:val="5CC2BD89"/>
    <w:rsid w:val="5CC88CEA"/>
    <w:rsid w:val="5CCE9096"/>
    <w:rsid w:val="5CCEE0F2"/>
    <w:rsid w:val="5CD764AD"/>
    <w:rsid w:val="5CD986A9"/>
    <w:rsid w:val="5CD9FEA3"/>
    <w:rsid w:val="5CDA2CC2"/>
    <w:rsid w:val="5CDAB142"/>
    <w:rsid w:val="5CDDB2CB"/>
    <w:rsid w:val="5CE112C1"/>
    <w:rsid w:val="5CE14382"/>
    <w:rsid w:val="5CE1A1DD"/>
    <w:rsid w:val="5CE56D3B"/>
    <w:rsid w:val="5CEA00C1"/>
    <w:rsid w:val="5CF7E1B8"/>
    <w:rsid w:val="5CFA1641"/>
    <w:rsid w:val="5CFDC5F1"/>
    <w:rsid w:val="5CFEBF48"/>
    <w:rsid w:val="5D01B833"/>
    <w:rsid w:val="5D06BA46"/>
    <w:rsid w:val="5D07F911"/>
    <w:rsid w:val="5D16F228"/>
    <w:rsid w:val="5D219130"/>
    <w:rsid w:val="5D21E4D1"/>
    <w:rsid w:val="5D236414"/>
    <w:rsid w:val="5D272412"/>
    <w:rsid w:val="5D2F50CC"/>
    <w:rsid w:val="5D314553"/>
    <w:rsid w:val="5D3766BD"/>
    <w:rsid w:val="5D3E3107"/>
    <w:rsid w:val="5D493EA0"/>
    <w:rsid w:val="5D4BBB8C"/>
    <w:rsid w:val="5D5679B0"/>
    <w:rsid w:val="5D570209"/>
    <w:rsid w:val="5D580E08"/>
    <w:rsid w:val="5D58B023"/>
    <w:rsid w:val="5D617F2F"/>
    <w:rsid w:val="5D62A863"/>
    <w:rsid w:val="5D668B61"/>
    <w:rsid w:val="5D70E779"/>
    <w:rsid w:val="5D752443"/>
    <w:rsid w:val="5D79F641"/>
    <w:rsid w:val="5D7CAF8B"/>
    <w:rsid w:val="5D7E0D8D"/>
    <w:rsid w:val="5D7F40A2"/>
    <w:rsid w:val="5D856C17"/>
    <w:rsid w:val="5D8580D7"/>
    <w:rsid w:val="5D8EB8F7"/>
    <w:rsid w:val="5D964552"/>
    <w:rsid w:val="5D98EAB9"/>
    <w:rsid w:val="5D9F0806"/>
    <w:rsid w:val="5DA1C2E8"/>
    <w:rsid w:val="5DA5A4B9"/>
    <w:rsid w:val="5DA9C477"/>
    <w:rsid w:val="5DAC8028"/>
    <w:rsid w:val="5DAD03BD"/>
    <w:rsid w:val="5DADE1FA"/>
    <w:rsid w:val="5DBEA5A6"/>
    <w:rsid w:val="5DC2FE31"/>
    <w:rsid w:val="5DC67EA3"/>
    <w:rsid w:val="5DCB0269"/>
    <w:rsid w:val="5DCFFC6B"/>
    <w:rsid w:val="5DD09B01"/>
    <w:rsid w:val="5DD424B6"/>
    <w:rsid w:val="5DD90C4F"/>
    <w:rsid w:val="5DDF007A"/>
    <w:rsid w:val="5DE5D242"/>
    <w:rsid w:val="5DED0C8F"/>
    <w:rsid w:val="5DF0A660"/>
    <w:rsid w:val="5DF2F16F"/>
    <w:rsid w:val="5DF72619"/>
    <w:rsid w:val="5DFACD10"/>
    <w:rsid w:val="5E0358E3"/>
    <w:rsid w:val="5E071837"/>
    <w:rsid w:val="5E073E71"/>
    <w:rsid w:val="5E0B79F4"/>
    <w:rsid w:val="5E0FE200"/>
    <w:rsid w:val="5E1257B8"/>
    <w:rsid w:val="5E17A7A5"/>
    <w:rsid w:val="5E17ACD9"/>
    <w:rsid w:val="5E193DBE"/>
    <w:rsid w:val="5E1CC582"/>
    <w:rsid w:val="5E1DF66F"/>
    <w:rsid w:val="5E1EDB28"/>
    <w:rsid w:val="5E1F6BA0"/>
    <w:rsid w:val="5E268E0A"/>
    <w:rsid w:val="5E27E630"/>
    <w:rsid w:val="5E342F9D"/>
    <w:rsid w:val="5E389645"/>
    <w:rsid w:val="5E3BDE92"/>
    <w:rsid w:val="5E3FF0D0"/>
    <w:rsid w:val="5E4B7155"/>
    <w:rsid w:val="5E4F11BD"/>
    <w:rsid w:val="5E533B16"/>
    <w:rsid w:val="5E55A1EE"/>
    <w:rsid w:val="5E5BAE51"/>
    <w:rsid w:val="5E5DCEB5"/>
    <w:rsid w:val="5E6080B4"/>
    <w:rsid w:val="5E62D089"/>
    <w:rsid w:val="5E650A5A"/>
    <w:rsid w:val="5E6AA1A9"/>
    <w:rsid w:val="5E737D51"/>
    <w:rsid w:val="5E74F9E2"/>
    <w:rsid w:val="5E77DF53"/>
    <w:rsid w:val="5E7E06F5"/>
    <w:rsid w:val="5E7E4406"/>
    <w:rsid w:val="5E80B08F"/>
    <w:rsid w:val="5E873E42"/>
    <w:rsid w:val="5E87F7FC"/>
    <w:rsid w:val="5E893A26"/>
    <w:rsid w:val="5E938154"/>
    <w:rsid w:val="5E984A4C"/>
    <w:rsid w:val="5E9F1F73"/>
    <w:rsid w:val="5EA3534B"/>
    <w:rsid w:val="5EB01C90"/>
    <w:rsid w:val="5EC36EED"/>
    <w:rsid w:val="5ED283FD"/>
    <w:rsid w:val="5ED57115"/>
    <w:rsid w:val="5EDA46B6"/>
    <w:rsid w:val="5EDD5F8C"/>
    <w:rsid w:val="5EE7AD01"/>
    <w:rsid w:val="5EED3BBC"/>
    <w:rsid w:val="5EFE48C9"/>
    <w:rsid w:val="5F01F6D7"/>
    <w:rsid w:val="5F07E7E6"/>
    <w:rsid w:val="5F0BEF68"/>
    <w:rsid w:val="5F1B53FD"/>
    <w:rsid w:val="5F1BE8AF"/>
    <w:rsid w:val="5F2395CC"/>
    <w:rsid w:val="5F254B1D"/>
    <w:rsid w:val="5F291D06"/>
    <w:rsid w:val="5F2CE3EC"/>
    <w:rsid w:val="5F32FFD1"/>
    <w:rsid w:val="5F340094"/>
    <w:rsid w:val="5F3C96E2"/>
    <w:rsid w:val="5F4C5D47"/>
    <w:rsid w:val="5F516472"/>
    <w:rsid w:val="5F53882E"/>
    <w:rsid w:val="5F570E98"/>
    <w:rsid w:val="5F581C6A"/>
    <w:rsid w:val="5F5DBF1B"/>
    <w:rsid w:val="5F5FAA39"/>
    <w:rsid w:val="5F6071F6"/>
    <w:rsid w:val="5F60C8C5"/>
    <w:rsid w:val="5F637922"/>
    <w:rsid w:val="5F681AD5"/>
    <w:rsid w:val="5F6CE8BC"/>
    <w:rsid w:val="5F6D70A6"/>
    <w:rsid w:val="5F729476"/>
    <w:rsid w:val="5F7438A4"/>
    <w:rsid w:val="5F746CEA"/>
    <w:rsid w:val="5F78BB64"/>
    <w:rsid w:val="5F7A26B5"/>
    <w:rsid w:val="5F7B1A87"/>
    <w:rsid w:val="5F84FABD"/>
    <w:rsid w:val="5F87B1EC"/>
    <w:rsid w:val="5F89AF39"/>
    <w:rsid w:val="5F90BA5C"/>
    <w:rsid w:val="5F983D6B"/>
    <w:rsid w:val="5F9CB4D9"/>
    <w:rsid w:val="5FA28E18"/>
    <w:rsid w:val="5FAA5206"/>
    <w:rsid w:val="5FAAA5EB"/>
    <w:rsid w:val="5FABAEFE"/>
    <w:rsid w:val="5FB2C70F"/>
    <w:rsid w:val="5FB39888"/>
    <w:rsid w:val="5FB3C015"/>
    <w:rsid w:val="5FB4C32A"/>
    <w:rsid w:val="5FB7DD31"/>
    <w:rsid w:val="5FBBC57C"/>
    <w:rsid w:val="5FBECE43"/>
    <w:rsid w:val="5FC1C7BA"/>
    <w:rsid w:val="5FC2ACDD"/>
    <w:rsid w:val="5FC556FA"/>
    <w:rsid w:val="5FC61C91"/>
    <w:rsid w:val="5FCDD5DD"/>
    <w:rsid w:val="5FCE944F"/>
    <w:rsid w:val="5FCF1E6E"/>
    <w:rsid w:val="5FD14BF6"/>
    <w:rsid w:val="5FD35757"/>
    <w:rsid w:val="5FD654A0"/>
    <w:rsid w:val="5FD7D2A7"/>
    <w:rsid w:val="5FD9BD1B"/>
    <w:rsid w:val="5FDD99FB"/>
    <w:rsid w:val="5FDF3805"/>
    <w:rsid w:val="5FE3051E"/>
    <w:rsid w:val="5FE4B259"/>
    <w:rsid w:val="5FE4CEAD"/>
    <w:rsid w:val="5FE65DBD"/>
    <w:rsid w:val="5FE73C9B"/>
    <w:rsid w:val="5FE7AA43"/>
    <w:rsid w:val="5FEBB004"/>
    <w:rsid w:val="5FEF9431"/>
    <w:rsid w:val="5FF5778C"/>
    <w:rsid w:val="6002DBC4"/>
    <w:rsid w:val="600453C6"/>
    <w:rsid w:val="60062F3B"/>
    <w:rsid w:val="60089BB3"/>
    <w:rsid w:val="6008AA4E"/>
    <w:rsid w:val="60173D40"/>
    <w:rsid w:val="601865A1"/>
    <w:rsid w:val="601E74B2"/>
    <w:rsid w:val="6020DFE7"/>
    <w:rsid w:val="6021FDF0"/>
    <w:rsid w:val="6022355A"/>
    <w:rsid w:val="6023B925"/>
    <w:rsid w:val="602549E8"/>
    <w:rsid w:val="60277E12"/>
    <w:rsid w:val="6027BBD7"/>
    <w:rsid w:val="602E1509"/>
    <w:rsid w:val="602EA6CE"/>
    <w:rsid w:val="6030360E"/>
    <w:rsid w:val="60392C6F"/>
    <w:rsid w:val="6039C6BB"/>
    <w:rsid w:val="603CB2D1"/>
    <w:rsid w:val="6043F8D3"/>
    <w:rsid w:val="60450C26"/>
    <w:rsid w:val="604A775F"/>
    <w:rsid w:val="604AEFE6"/>
    <w:rsid w:val="604DFE52"/>
    <w:rsid w:val="604F2BFB"/>
    <w:rsid w:val="6050A84A"/>
    <w:rsid w:val="6056B73F"/>
    <w:rsid w:val="6056E9E6"/>
    <w:rsid w:val="605A4996"/>
    <w:rsid w:val="6060B371"/>
    <w:rsid w:val="60613EB9"/>
    <w:rsid w:val="60629AE5"/>
    <w:rsid w:val="6063457C"/>
    <w:rsid w:val="60674B58"/>
    <w:rsid w:val="606A820A"/>
    <w:rsid w:val="606B9883"/>
    <w:rsid w:val="60717FD9"/>
    <w:rsid w:val="6074FEF2"/>
    <w:rsid w:val="607B3549"/>
    <w:rsid w:val="607CF720"/>
    <w:rsid w:val="60807F90"/>
    <w:rsid w:val="60825D11"/>
    <w:rsid w:val="6084872F"/>
    <w:rsid w:val="608730CA"/>
    <w:rsid w:val="608BFA88"/>
    <w:rsid w:val="608C869C"/>
    <w:rsid w:val="608CC64E"/>
    <w:rsid w:val="608DDD7B"/>
    <w:rsid w:val="608EB4DE"/>
    <w:rsid w:val="60922F10"/>
    <w:rsid w:val="60935B5C"/>
    <w:rsid w:val="60995F6F"/>
    <w:rsid w:val="609A2D9A"/>
    <w:rsid w:val="609E9A74"/>
    <w:rsid w:val="60A3848A"/>
    <w:rsid w:val="60A3CD58"/>
    <w:rsid w:val="60AC0994"/>
    <w:rsid w:val="60B826AD"/>
    <w:rsid w:val="60B8D4E4"/>
    <w:rsid w:val="60B8EB20"/>
    <w:rsid w:val="60BCA3C7"/>
    <w:rsid w:val="60C15AF4"/>
    <w:rsid w:val="60C1C20B"/>
    <w:rsid w:val="60CA940C"/>
    <w:rsid w:val="60CADF3F"/>
    <w:rsid w:val="60CAFBDA"/>
    <w:rsid w:val="60CFF62E"/>
    <w:rsid w:val="60D14246"/>
    <w:rsid w:val="60D8AF56"/>
    <w:rsid w:val="60DB86B0"/>
    <w:rsid w:val="60E00DBF"/>
    <w:rsid w:val="60E4B4DC"/>
    <w:rsid w:val="60EA893D"/>
    <w:rsid w:val="60EAFA3D"/>
    <w:rsid w:val="60EFE3ED"/>
    <w:rsid w:val="60F79A62"/>
    <w:rsid w:val="60FA4939"/>
    <w:rsid w:val="60FCEB93"/>
    <w:rsid w:val="60FFC549"/>
    <w:rsid w:val="6104B4CB"/>
    <w:rsid w:val="6112549B"/>
    <w:rsid w:val="6112BF52"/>
    <w:rsid w:val="6119BEF3"/>
    <w:rsid w:val="6120B3C2"/>
    <w:rsid w:val="61222DD3"/>
    <w:rsid w:val="613AA72A"/>
    <w:rsid w:val="613CE106"/>
    <w:rsid w:val="613DB2FF"/>
    <w:rsid w:val="613DB97D"/>
    <w:rsid w:val="61472B68"/>
    <w:rsid w:val="61496D4D"/>
    <w:rsid w:val="614D8050"/>
    <w:rsid w:val="614D86EB"/>
    <w:rsid w:val="614ED1E4"/>
    <w:rsid w:val="61507C3A"/>
    <w:rsid w:val="6152FD43"/>
    <w:rsid w:val="6153389D"/>
    <w:rsid w:val="6153853F"/>
    <w:rsid w:val="61565E66"/>
    <w:rsid w:val="616589F4"/>
    <w:rsid w:val="616D90D4"/>
    <w:rsid w:val="6170B30B"/>
    <w:rsid w:val="61720530"/>
    <w:rsid w:val="617338B9"/>
    <w:rsid w:val="617609EF"/>
    <w:rsid w:val="6178F37D"/>
    <w:rsid w:val="61791B40"/>
    <w:rsid w:val="618297A7"/>
    <w:rsid w:val="6185213F"/>
    <w:rsid w:val="618DF5C0"/>
    <w:rsid w:val="61903A2A"/>
    <w:rsid w:val="61925BB6"/>
    <w:rsid w:val="61989D52"/>
    <w:rsid w:val="619F85E4"/>
    <w:rsid w:val="61A14446"/>
    <w:rsid w:val="61A176D8"/>
    <w:rsid w:val="61A1B54D"/>
    <w:rsid w:val="61A6CD05"/>
    <w:rsid w:val="61AD2E56"/>
    <w:rsid w:val="61B66B38"/>
    <w:rsid w:val="61B73A03"/>
    <w:rsid w:val="61BA99ED"/>
    <w:rsid w:val="61BB997D"/>
    <w:rsid w:val="61BD9ECE"/>
    <w:rsid w:val="61C7584F"/>
    <w:rsid w:val="61C78CD3"/>
    <w:rsid w:val="61CB865F"/>
    <w:rsid w:val="61CF282E"/>
    <w:rsid w:val="61D354ED"/>
    <w:rsid w:val="61D94E08"/>
    <w:rsid w:val="61D9F5BF"/>
    <w:rsid w:val="61DAFF85"/>
    <w:rsid w:val="61DFE5C3"/>
    <w:rsid w:val="61F18CA6"/>
    <w:rsid w:val="61F3CC2A"/>
    <w:rsid w:val="61F97DA6"/>
    <w:rsid w:val="61FF1BF8"/>
    <w:rsid w:val="6206BF3F"/>
    <w:rsid w:val="620870D8"/>
    <w:rsid w:val="620D9A06"/>
    <w:rsid w:val="620DCF09"/>
    <w:rsid w:val="620E68DF"/>
    <w:rsid w:val="62100397"/>
    <w:rsid w:val="62105B7B"/>
    <w:rsid w:val="6211174B"/>
    <w:rsid w:val="6214F7C6"/>
    <w:rsid w:val="62181D35"/>
    <w:rsid w:val="621F02C0"/>
    <w:rsid w:val="621F36BB"/>
    <w:rsid w:val="621FC5A3"/>
    <w:rsid w:val="62226C80"/>
    <w:rsid w:val="622799C1"/>
    <w:rsid w:val="6231EE2E"/>
    <w:rsid w:val="6231FB33"/>
    <w:rsid w:val="6234A3F9"/>
    <w:rsid w:val="6249A220"/>
    <w:rsid w:val="6250ECEB"/>
    <w:rsid w:val="6255477E"/>
    <w:rsid w:val="6257FA6C"/>
    <w:rsid w:val="625BCC01"/>
    <w:rsid w:val="625C2072"/>
    <w:rsid w:val="625D5329"/>
    <w:rsid w:val="6267404B"/>
    <w:rsid w:val="6269AA88"/>
    <w:rsid w:val="6274596E"/>
    <w:rsid w:val="62766A91"/>
    <w:rsid w:val="627BA83D"/>
    <w:rsid w:val="62870A73"/>
    <w:rsid w:val="628A658D"/>
    <w:rsid w:val="628CD293"/>
    <w:rsid w:val="628EF233"/>
    <w:rsid w:val="629862E6"/>
    <w:rsid w:val="62997A3A"/>
    <w:rsid w:val="629A1241"/>
    <w:rsid w:val="629AE32F"/>
    <w:rsid w:val="629DE26D"/>
    <w:rsid w:val="62A0C892"/>
    <w:rsid w:val="62A1F030"/>
    <w:rsid w:val="62A38BC9"/>
    <w:rsid w:val="62A68045"/>
    <w:rsid w:val="62AF66D6"/>
    <w:rsid w:val="62B0F196"/>
    <w:rsid w:val="62B131A4"/>
    <w:rsid w:val="62B319CD"/>
    <w:rsid w:val="62B63E47"/>
    <w:rsid w:val="62B96493"/>
    <w:rsid w:val="62BDCD8F"/>
    <w:rsid w:val="62C42633"/>
    <w:rsid w:val="62C56C9F"/>
    <w:rsid w:val="62C7D54B"/>
    <w:rsid w:val="62C8A8C4"/>
    <w:rsid w:val="62CB6AB6"/>
    <w:rsid w:val="62D2CAAF"/>
    <w:rsid w:val="62DA0E1C"/>
    <w:rsid w:val="62DED605"/>
    <w:rsid w:val="62E06FE6"/>
    <w:rsid w:val="62E08249"/>
    <w:rsid w:val="62F06D51"/>
    <w:rsid w:val="62F4B897"/>
    <w:rsid w:val="62FA0418"/>
    <w:rsid w:val="62FA8A83"/>
    <w:rsid w:val="62FB10D9"/>
    <w:rsid w:val="62FB6C7B"/>
    <w:rsid w:val="62FBDA77"/>
    <w:rsid w:val="62FD057D"/>
    <w:rsid w:val="62FF8CDF"/>
    <w:rsid w:val="63003D7B"/>
    <w:rsid w:val="6300BAC4"/>
    <w:rsid w:val="630642B1"/>
    <w:rsid w:val="63077AFD"/>
    <w:rsid w:val="630D9345"/>
    <w:rsid w:val="630F0872"/>
    <w:rsid w:val="63116983"/>
    <w:rsid w:val="6311D6A0"/>
    <w:rsid w:val="6314E53C"/>
    <w:rsid w:val="631FBFE4"/>
    <w:rsid w:val="63218E59"/>
    <w:rsid w:val="6322A393"/>
    <w:rsid w:val="6325C788"/>
    <w:rsid w:val="6327374D"/>
    <w:rsid w:val="632847CB"/>
    <w:rsid w:val="632B8194"/>
    <w:rsid w:val="632B9DD9"/>
    <w:rsid w:val="632E2C57"/>
    <w:rsid w:val="6333DAC9"/>
    <w:rsid w:val="6333E8C2"/>
    <w:rsid w:val="6334349D"/>
    <w:rsid w:val="6338F04E"/>
    <w:rsid w:val="63390C2F"/>
    <w:rsid w:val="633A131B"/>
    <w:rsid w:val="633D95AC"/>
    <w:rsid w:val="6347AF85"/>
    <w:rsid w:val="634EFD57"/>
    <w:rsid w:val="63549A86"/>
    <w:rsid w:val="6355DADC"/>
    <w:rsid w:val="635E74EE"/>
    <w:rsid w:val="635E998A"/>
    <w:rsid w:val="636AC486"/>
    <w:rsid w:val="637F4E3E"/>
    <w:rsid w:val="63826478"/>
    <w:rsid w:val="63836A65"/>
    <w:rsid w:val="638A1DD8"/>
    <w:rsid w:val="638B91EF"/>
    <w:rsid w:val="638D1775"/>
    <w:rsid w:val="638D18BE"/>
    <w:rsid w:val="63947F49"/>
    <w:rsid w:val="639BFD09"/>
    <w:rsid w:val="639FB329"/>
    <w:rsid w:val="63A07403"/>
    <w:rsid w:val="63AFAE83"/>
    <w:rsid w:val="63B0597E"/>
    <w:rsid w:val="63B2D0EE"/>
    <w:rsid w:val="63BF6DAB"/>
    <w:rsid w:val="63C00FCD"/>
    <w:rsid w:val="63C541CB"/>
    <w:rsid w:val="63C792A9"/>
    <w:rsid w:val="63C7CDAE"/>
    <w:rsid w:val="63CE71D7"/>
    <w:rsid w:val="63CFC32C"/>
    <w:rsid w:val="63D11D37"/>
    <w:rsid w:val="63D33039"/>
    <w:rsid w:val="63D38313"/>
    <w:rsid w:val="63D57711"/>
    <w:rsid w:val="63DD77E5"/>
    <w:rsid w:val="63E3DADB"/>
    <w:rsid w:val="63E45739"/>
    <w:rsid w:val="63E78ACA"/>
    <w:rsid w:val="63E829EF"/>
    <w:rsid w:val="63EF29C2"/>
    <w:rsid w:val="63F4F8C9"/>
    <w:rsid w:val="63F5997D"/>
    <w:rsid w:val="640738A2"/>
    <w:rsid w:val="640762A0"/>
    <w:rsid w:val="640CB5FA"/>
    <w:rsid w:val="640CEBBA"/>
    <w:rsid w:val="64215947"/>
    <w:rsid w:val="642BB5A6"/>
    <w:rsid w:val="642CA7A7"/>
    <w:rsid w:val="642E6104"/>
    <w:rsid w:val="642FF4E1"/>
    <w:rsid w:val="6432099E"/>
    <w:rsid w:val="643B1AEA"/>
    <w:rsid w:val="643E49FD"/>
    <w:rsid w:val="64527197"/>
    <w:rsid w:val="64535027"/>
    <w:rsid w:val="645C55F3"/>
    <w:rsid w:val="645CF523"/>
    <w:rsid w:val="6460D22D"/>
    <w:rsid w:val="6460F6CD"/>
    <w:rsid w:val="6464400E"/>
    <w:rsid w:val="646A1F2E"/>
    <w:rsid w:val="6472F211"/>
    <w:rsid w:val="64731941"/>
    <w:rsid w:val="64778D6C"/>
    <w:rsid w:val="6479EA70"/>
    <w:rsid w:val="64801066"/>
    <w:rsid w:val="648109B7"/>
    <w:rsid w:val="64826B97"/>
    <w:rsid w:val="64837791"/>
    <w:rsid w:val="648DF40F"/>
    <w:rsid w:val="648E8229"/>
    <w:rsid w:val="6494976A"/>
    <w:rsid w:val="649C8941"/>
    <w:rsid w:val="649F960C"/>
    <w:rsid w:val="64A481C1"/>
    <w:rsid w:val="64A4EA8B"/>
    <w:rsid w:val="64AE92FF"/>
    <w:rsid w:val="64B2278F"/>
    <w:rsid w:val="64B7EB2F"/>
    <w:rsid w:val="64B7FAE1"/>
    <w:rsid w:val="64C07ABE"/>
    <w:rsid w:val="64C1E296"/>
    <w:rsid w:val="64C253EA"/>
    <w:rsid w:val="64D0DD7B"/>
    <w:rsid w:val="64D17048"/>
    <w:rsid w:val="64D9B1C6"/>
    <w:rsid w:val="64DD7191"/>
    <w:rsid w:val="64E21114"/>
    <w:rsid w:val="64E5B978"/>
    <w:rsid w:val="64FBE333"/>
    <w:rsid w:val="64FF29BF"/>
    <w:rsid w:val="65053AFF"/>
    <w:rsid w:val="6506EE62"/>
    <w:rsid w:val="6506F0DC"/>
    <w:rsid w:val="6507F910"/>
    <w:rsid w:val="6509BEF2"/>
    <w:rsid w:val="650B78E8"/>
    <w:rsid w:val="65133CD9"/>
    <w:rsid w:val="65151B3B"/>
    <w:rsid w:val="6519E030"/>
    <w:rsid w:val="651C0192"/>
    <w:rsid w:val="651C41EE"/>
    <w:rsid w:val="651EA6D2"/>
    <w:rsid w:val="6520B479"/>
    <w:rsid w:val="65219644"/>
    <w:rsid w:val="65248920"/>
    <w:rsid w:val="652AB64A"/>
    <w:rsid w:val="652DBA3D"/>
    <w:rsid w:val="652DF49B"/>
    <w:rsid w:val="652EED30"/>
    <w:rsid w:val="65350B15"/>
    <w:rsid w:val="653E537B"/>
    <w:rsid w:val="654257AA"/>
    <w:rsid w:val="6545007A"/>
    <w:rsid w:val="6546F776"/>
    <w:rsid w:val="65491463"/>
    <w:rsid w:val="6549F984"/>
    <w:rsid w:val="654A341D"/>
    <w:rsid w:val="654FAD4D"/>
    <w:rsid w:val="65519863"/>
    <w:rsid w:val="6551B28D"/>
    <w:rsid w:val="6556CEAF"/>
    <w:rsid w:val="6559C901"/>
    <w:rsid w:val="655A19B7"/>
    <w:rsid w:val="655C8A7D"/>
    <w:rsid w:val="65603E06"/>
    <w:rsid w:val="6562EA57"/>
    <w:rsid w:val="6566F173"/>
    <w:rsid w:val="657465C9"/>
    <w:rsid w:val="657F6C6F"/>
    <w:rsid w:val="658EDED1"/>
    <w:rsid w:val="658FF7B9"/>
    <w:rsid w:val="659A3C5E"/>
    <w:rsid w:val="65A01AE2"/>
    <w:rsid w:val="65A6158C"/>
    <w:rsid w:val="65A6B4A0"/>
    <w:rsid w:val="65A82CA5"/>
    <w:rsid w:val="65A87722"/>
    <w:rsid w:val="65ACEB94"/>
    <w:rsid w:val="65B3E911"/>
    <w:rsid w:val="65BDF53D"/>
    <w:rsid w:val="65BF392A"/>
    <w:rsid w:val="65CCCF2A"/>
    <w:rsid w:val="65CEEC63"/>
    <w:rsid w:val="65D1DC1D"/>
    <w:rsid w:val="65D32CEF"/>
    <w:rsid w:val="65D9992D"/>
    <w:rsid w:val="65DEE306"/>
    <w:rsid w:val="65DF4841"/>
    <w:rsid w:val="65E33AAB"/>
    <w:rsid w:val="65E4100B"/>
    <w:rsid w:val="65ED7184"/>
    <w:rsid w:val="65F11F0E"/>
    <w:rsid w:val="65F2F828"/>
    <w:rsid w:val="65FBEF38"/>
    <w:rsid w:val="6603695C"/>
    <w:rsid w:val="660524D4"/>
    <w:rsid w:val="6606AA31"/>
    <w:rsid w:val="66084694"/>
    <w:rsid w:val="660C3C05"/>
    <w:rsid w:val="660F2EC0"/>
    <w:rsid w:val="66108F87"/>
    <w:rsid w:val="66168FC6"/>
    <w:rsid w:val="6618421D"/>
    <w:rsid w:val="662087B3"/>
    <w:rsid w:val="66227100"/>
    <w:rsid w:val="6622CA63"/>
    <w:rsid w:val="662488E5"/>
    <w:rsid w:val="662847DC"/>
    <w:rsid w:val="6629BC6B"/>
    <w:rsid w:val="662A6144"/>
    <w:rsid w:val="662C477A"/>
    <w:rsid w:val="66410D7E"/>
    <w:rsid w:val="66480EB0"/>
    <w:rsid w:val="664AE793"/>
    <w:rsid w:val="664EA649"/>
    <w:rsid w:val="665D0194"/>
    <w:rsid w:val="665D3BFB"/>
    <w:rsid w:val="66636257"/>
    <w:rsid w:val="6664F259"/>
    <w:rsid w:val="666DDD0C"/>
    <w:rsid w:val="6670D78B"/>
    <w:rsid w:val="66788126"/>
    <w:rsid w:val="667B286B"/>
    <w:rsid w:val="667C5A1B"/>
    <w:rsid w:val="667E88CA"/>
    <w:rsid w:val="667ECE23"/>
    <w:rsid w:val="6682F765"/>
    <w:rsid w:val="6683696E"/>
    <w:rsid w:val="66848A52"/>
    <w:rsid w:val="66859511"/>
    <w:rsid w:val="668BFAC4"/>
    <w:rsid w:val="669620AA"/>
    <w:rsid w:val="669AB686"/>
    <w:rsid w:val="669ACFAB"/>
    <w:rsid w:val="66A2A087"/>
    <w:rsid w:val="66A38DA8"/>
    <w:rsid w:val="66A75472"/>
    <w:rsid w:val="66A852D0"/>
    <w:rsid w:val="66A9199F"/>
    <w:rsid w:val="66AB6E2B"/>
    <w:rsid w:val="66AD74FC"/>
    <w:rsid w:val="66AF9061"/>
    <w:rsid w:val="66B8B848"/>
    <w:rsid w:val="66BBDFE0"/>
    <w:rsid w:val="66BE3904"/>
    <w:rsid w:val="66C14642"/>
    <w:rsid w:val="66CBD73F"/>
    <w:rsid w:val="66D5127C"/>
    <w:rsid w:val="66DA14F4"/>
    <w:rsid w:val="66DAD5CA"/>
    <w:rsid w:val="66E0AC6F"/>
    <w:rsid w:val="66E85459"/>
    <w:rsid w:val="66E882A4"/>
    <w:rsid w:val="66EBC899"/>
    <w:rsid w:val="66F25D84"/>
    <w:rsid w:val="66F3D951"/>
    <w:rsid w:val="66F5C31D"/>
    <w:rsid w:val="66F62F59"/>
    <w:rsid w:val="66F79779"/>
    <w:rsid w:val="66F84EBE"/>
    <w:rsid w:val="66FCDF7C"/>
    <w:rsid w:val="6707F34F"/>
    <w:rsid w:val="670DDEB7"/>
    <w:rsid w:val="670E0400"/>
    <w:rsid w:val="67126C57"/>
    <w:rsid w:val="672C8D50"/>
    <w:rsid w:val="672F2A48"/>
    <w:rsid w:val="6734A897"/>
    <w:rsid w:val="6735B2FC"/>
    <w:rsid w:val="6737F6FE"/>
    <w:rsid w:val="673F2B45"/>
    <w:rsid w:val="6741E874"/>
    <w:rsid w:val="67438134"/>
    <w:rsid w:val="6744EA03"/>
    <w:rsid w:val="67480348"/>
    <w:rsid w:val="674FC2EC"/>
    <w:rsid w:val="675875FA"/>
    <w:rsid w:val="675A89FC"/>
    <w:rsid w:val="675D314A"/>
    <w:rsid w:val="675E190A"/>
    <w:rsid w:val="676119F0"/>
    <w:rsid w:val="6762AA58"/>
    <w:rsid w:val="6767D278"/>
    <w:rsid w:val="676A4704"/>
    <w:rsid w:val="676B2449"/>
    <w:rsid w:val="6772A4A4"/>
    <w:rsid w:val="6775F72F"/>
    <w:rsid w:val="67763B95"/>
    <w:rsid w:val="67818BCD"/>
    <w:rsid w:val="67821617"/>
    <w:rsid w:val="67836364"/>
    <w:rsid w:val="67849A13"/>
    <w:rsid w:val="6784B12F"/>
    <w:rsid w:val="678F17A0"/>
    <w:rsid w:val="679228D3"/>
    <w:rsid w:val="679A0F78"/>
    <w:rsid w:val="679DA8E7"/>
    <w:rsid w:val="679FEF36"/>
    <w:rsid w:val="67AB8209"/>
    <w:rsid w:val="67B25B9E"/>
    <w:rsid w:val="67B55E4C"/>
    <w:rsid w:val="67B8862D"/>
    <w:rsid w:val="67C0E5E4"/>
    <w:rsid w:val="67C0F629"/>
    <w:rsid w:val="67C13009"/>
    <w:rsid w:val="67C28A27"/>
    <w:rsid w:val="67C3E71C"/>
    <w:rsid w:val="67C4C9A8"/>
    <w:rsid w:val="67C576C9"/>
    <w:rsid w:val="67C7A52B"/>
    <w:rsid w:val="67CEA9A5"/>
    <w:rsid w:val="67D57DA9"/>
    <w:rsid w:val="67D7D815"/>
    <w:rsid w:val="67D7E29B"/>
    <w:rsid w:val="67DC84E0"/>
    <w:rsid w:val="67DD1D38"/>
    <w:rsid w:val="67DE5EF7"/>
    <w:rsid w:val="67DFA779"/>
    <w:rsid w:val="67E36B96"/>
    <w:rsid w:val="67EA3B6D"/>
    <w:rsid w:val="67F17D7F"/>
    <w:rsid w:val="67F8FC32"/>
    <w:rsid w:val="67FA60F0"/>
    <w:rsid w:val="67FB233C"/>
    <w:rsid w:val="67FD8039"/>
    <w:rsid w:val="68084ACB"/>
    <w:rsid w:val="68140B00"/>
    <w:rsid w:val="6815A3EC"/>
    <w:rsid w:val="68179DC7"/>
    <w:rsid w:val="681A3F01"/>
    <w:rsid w:val="681B30BD"/>
    <w:rsid w:val="681D1A25"/>
    <w:rsid w:val="6828CD45"/>
    <w:rsid w:val="6829B9A2"/>
    <w:rsid w:val="682B0CA8"/>
    <w:rsid w:val="682D3C8D"/>
    <w:rsid w:val="6833AB29"/>
    <w:rsid w:val="683B17F0"/>
    <w:rsid w:val="683BBA52"/>
    <w:rsid w:val="683C588D"/>
    <w:rsid w:val="683C5CC4"/>
    <w:rsid w:val="68404116"/>
    <w:rsid w:val="68451921"/>
    <w:rsid w:val="684C7B7C"/>
    <w:rsid w:val="6860D348"/>
    <w:rsid w:val="686222E2"/>
    <w:rsid w:val="6864AFF9"/>
    <w:rsid w:val="6869899D"/>
    <w:rsid w:val="686DFFFA"/>
    <w:rsid w:val="6870D0A0"/>
    <w:rsid w:val="687A9AF3"/>
    <w:rsid w:val="687CABB5"/>
    <w:rsid w:val="687CD17E"/>
    <w:rsid w:val="6880A250"/>
    <w:rsid w:val="688936DE"/>
    <w:rsid w:val="6889ED48"/>
    <w:rsid w:val="688B03DE"/>
    <w:rsid w:val="688D9B29"/>
    <w:rsid w:val="68960072"/>
    <w:rsid w:val="6896D858"/>
    <w:rsid w:val="689D9E7D"/>
    <w:rsid w:val="68A10AD8"/>
    <w:rsid w:val="68A7FBFF"/>
    <w:rsid w:val="68ACF169"/>
    <w:rsid w:val="68B38AFD"/>
    <w:rsid w:val="68B39DB2"/>
    <w:rsid w:val="68B4879C"/>
    <w:rsid w:val="68BCA335"/>
    <w:rsid w:val="68C47003"/>
    <w:rsid w:val="68C499FA"/>
    <w:rsid w:val="68C57334"/>
    <w:rsid w:val="68C5D57C"/>
    <w:rsid w:val="68C6A0ED"/>
    <w:rsid w:val="68CB76EB"/>
    <w:rsid w:val="68CD68BE"/>
    <w:rsid w:val="68D18A0B"/>
    <w:rsid w:val="68E6C584"/>
    <w:rsid w:val="68E9DA05"/>
    <w:rsid w:val="68F073EC"/>
    <w:rsid w:val="68F1760B"/>
    <w:rsid w:val="68FFD68E"/>
    <w:rsid w:val="6904BB8E"/>
    <w:rsid w:val="690C1B33"/>
    <w:rsid w:val="6910BD5E"/>
    <w:rsid w:val="691C1329"/>
    <w:rsid w:val="691C618B"/>
    <w:rsid w:val="691C9EF7"/>
    <w:rsid w:val="6920CB47"/>
    <w:rsid w:val="692B5D7A"/>
    <w:rsid w:val="693041E1"/>
    <w:rsid w:val="6933C410"/>
    <w:rsid w:val="69343141"/>
    <w:rsid w:val="693A1E53"/>
    <w:rsid w:val="693C28A2"/>
    <w:rsid w:val="6945F832"/>
    <w:rsid w:val="69468EF3"/>
    <w:rsid w:val="6947D747"/>
    <w:rsid w:val="694953E8"/>
    <w:rsid w:val="694AAE81"/>
    <w:rsid w:val="6950825D"/>
    <w:rsid w:val="69568734"/>
    <w:rsid w:val="69590BAD"/>
    <w:rsid w:val="695D2E9E"/>
    <w:rsid w:val="695DFD2F"/>
    <w:rsid w:val="695F05EC"/>
    <w:rsid w:val="6967575D"/>
    <w:rsid w:val="6967E4E7"/>
    <w:rsid w:val="6968192E"/>
    <w:rsid w:val="696945EA"/>
    <w:rsid w:val="696AF17B"/>
    <w:rsid w:val="696BB211"/>
    <w:rsid w:val="696F1AA6"/>
    <w:rsid w:val="696F9582"/>
    <w:rsid w:val="6972963D"/>
    <w:rsid w:val="6973751B"/>
    <w:rsid w:val="69778A24"/>
    <w:rsid w:val="697A70C6"/>
    <w:rsid w:val="697BC0C0"/>
    <w:rsid w:val="697F64BD"/>
    <w:rsid w:val="6983858C"/>
    <w:rsid w:val="6984ED64"/>
    <w:rsid w:val="69874ADD"/>
    <w:rsid w:val="698B848A"/>
    <w:rsid w:val="698BE084"/>
    <w:rsid w:val="699244A5"/>
    <w:rsid w:val="69947B0A"/>
    <w:rsid w:val="699A2550"/>
    <w:rsid w:val="69A1AC06"/>
    <w:rsid w:val="69A44571"/>
    <w:rsid w:val="69A5BD6D"/>
    <w:rsid w:val="69AE37EC"/>
    <w:rsid w:val="69B41591"/>
    <w:rsid w:val="69BD828D"/>
    <w:rsid w:val="69C3B4F3"/>
    <w:rsid w:val="69C606D2"/>
    <w:rsid w:val="69C60D8C"/>
    <w:rsid w:val="69C672C6"/>
    <w:rsid w:val="69D00803"/>
    <w:rsid w:val="69D35411"/>
    <w:rsid w:val="69D4D790"/>
    <w:rsid w:val="69DB84F6"/>
    <w:rsid w:val="69DCF311"/>
    <w:rsid w:val="69DE79DD"/>
    <w:rsid w:val="69DF85CC"/>
    <w:rsid w:val="69E23B86"/>
    <w:rsid w:val="69E3DC3F"/>
    <w:rsid w:val="69F46EA2"/>
    <w:rsid w:val="69FC44F1"/>
    <w:rsid w:val="6A01ED3E"/>
    <w:rsid w:val="6A07B241"/>
    <w:rsid w:val="6A0850D7"/>
    <w:rsid w:val="6A0EDB99"/>
    <w:rsid w:val="6A0F0BD9"/>
    <w:rsid w:val="6A0F3FE7"/>
    <w:rsid w:val="6A0FB86E"/>
    <w:rsid w:val="6A12F280"/>
    <w:rsid w:val="6A161C87"/>
    <w:rsid w:val="6A1E66A3"/>
    <w:rsid w:val="6A20D878"/>
    <w:rsid w:val="6A210714"/>
    <w:rsid w:val="6A236EC7"/>
    <w:rsid w:val="6A23A66D"/>
    <w:rsid w:val="6A28B9EC"/>
    <w:rsid w:val="6A2CD7F6"/>
    <w:rsid w:val="6A35EEC0"/>
    <w:rsid w:val="6A39EE31"/>
    <w:rsid w:val="6A3CBAA5"/>
    <w:rsid w:val="6A3F6852"/>
    <w:rsid w:val="6A440A85"/>
    <w:rsid w:val="6A452416"/>
    <w:rsid w:val="6A461573"/>
    <w:rsid w:val="6A4B9439"/>
    <w:rsid w:val="6A4D04CA"/>
    <w:rsid w:val="6A52A3A9"/>
    <w:rsid w:val="6A53690A"/>
    <w:rsid w:val="6A538C46"/>
    <w:rsid w:val="6A53CE22"/>
    <w:rsid w:val="6A541ABC"/>
    <w:rsid w:val="6A552B9B"/>
    <w:rsid w:val="6A58C606"/>
    <w:rsid w:val="6A5F24BC"/>
    <w:rsid w:val="6A60BA62"/>
    <w:rsid w:val="6A6447B9"/>
    <w:rsid w:val="6A6A50FD"/>
    <w:rsid w:val="6A7241AE"/>
    <w:rsid w:val="6A781B31"/>
    <w:rsid w:val="6A78E986"/>
    <w:rsid w:val="6A797F3F"/>
    <w:rsid w:val="6A7E9374"/>
    <w:rsid w:val="6A8F70E8"/>
    <w:rsid w:val="6A95C9E1"/>
    <w:rsid w:val="6AA4336A"/>
    <w:rsid w:val="6AA5FC7D"/>
    <w:rsid w:val="6AA6F08B"/>
    <w:rsid w:val="6AA8AE78"/>
    <w:rsid w:val="6AAB65A2"/>
    <w:rsid w:val="6AAD0794"/>
    <w:rsid w:val="6AB7B94C"/>
    <w:rsid w:val="6AB88367"/>
    <w:rsid w:val="6ABC3C72"/>
    <w:rsid w:val="6AC06AC7"/>
    <w:rsid w:val="6AC25F38"/>
    <w:rsid w:val="6AC8684D"/>
    <w:rsid w:val="6ACB4FBF"/>
    <w:rsid w:val="6ACDBB41"/>
    <w:rsid w:val="6AD0FC4D"/>
    <w:rsid w:val="6AD171C3"/>
    <w:rsid w:val="6AD9764D"/>
    <w:rsid w:val="6ADCEEBE"/>
    <w:rsid w:val="6AE3477A"/>
    <w:rsid w:val="6AE56632"/>
    <w:rsid w:val="6AE59BB6"/>
    <w:rsid w:val="6AE8C166"/>
    <w:rsid w:val="6AEA67C2"/>
    <w:rsid w:val="6AEB403B"/>
    <w:rsid w:val="6AEE6F9C"/>
    <w:rsid w:val="6AF852C7"/>
    <w:rsid w:val="6AFE6C49"/>
    <w:rsid w:val="6AFEB7D3"/>
    <w:rsid w:val="6AFFBAD4"/>
    <w:rsid w:val="6B051045"/>
    <w:rsid w:val="6B110AF9"/>
    <w:rsid w:val="6B13B234"/>
    <w:rsid w:val="6B164360"/>
    <w:rsid w:val="6B167A30"/>
    <w:rsid w:val="6B1965AE"/>
    <w:rsid w:val="6B1D586E"/>
    <w:rsid w:val="6B31CE6D"/>
    <w:rsid w:val="6B3387F5"/>
    <w:rsid w:val="6B368ECD"/>
    <w:rsid w:val="6B3899C9"/>
    <w:rsid w:val="6B40C81A"/>
    <w:rsid w:val="6B450C11"/>
    <w:rsid w:val="6B4A9F84"/>
    <w:rsid w:val="6B4B4A75"/>
    <w:rsid w:val="6B4B5E8D"/>
    <w:rsid w:val="6B4C5270"/>
    <w:rsid w:val="6B4F59E4"/>
    <w:rsid w:val="6B508484"/>
    <w:rsid w:val="6B51038D"/>
    <w:rsid w:val="6B5572D3"/>
    <w:rsid w:val="6B60776A"/>
    <w:rsid w:val="6B6A0354"/>
    <w:rsid w:val="6B72EAF8"/>
    <w:rsid w:val="6B735F94"/>
    <w:rsid w:val="6B766A7F"/>
    <w:rsid w:val="6B780B2E"/>
    <w:rsid w:val="6B7B2D20"/>
    <w:rsid w:val="6B81D043"/>
    <w:rsid w:val="6B850AEE"/>
    <w:rsid w:val="6B860B2A"/>
    <w:rsid w:val="6B8B3F1A"/>
    <w:rsid w:val="6B8E86A6"/>
    <w:rsid w:val="6B927F69"/>
    <w:rsid w:val="6B957E37"/>
    <w:rsid w:val="6B967BCA"/>
    <w:rsid w:val="6BA759A9"/>
    <w:rsid w:val="6BAE95CC"/>
    <w:rsid w:val="6BB1BF81"/>
    <w:rsid w:val="6BBAEB24"/>
    <w:rsid w:val="6BBCB546"/>
    <w:rsid w:val="6BC2DDC6"/>
    <w:rsid w:val="6BC3AD15"/>
    <w:rsid w:val="6BCADB5A"/>
    <w:rsid w:val="6BCC2C9E"/>
    <w:rsid w:val="6BE53305"/>
    <w:rsid w:val="6BEC66C3"/>
    <w:rsid w:val="6BECBC5F"/>
    <w:rsid w:val="6BF8FC25"/>
    <w:rsid w:val="6BF99EBE"/>
    <w:rsid w:val="6BFC7113"/>
    <w:rsid w:val="6BFFABC6"/>
    <w:rsid w:val="6C033EAA"/>
    <w:rsid w:val="6C078C9B"/>
    <w:rsid w:val="6C07B909"/>
    <w:rsid w:val="6C0B1531"/>
    <w:rsid w:val="6C135847"/>
    <w:rsid w:val="6C1C1895"/>
    <w:rsid w:val="6C1C697D"/>
    <w:rsid w:val="6C1EC038"/>
    <w:rsid w:val="6C1FF779"/>
    <w:rsid w:val="6C217717"/>
    <w:rsid w:val="6C232F4B"/>
    <w:rsid w:val="6C29FE49"/>
    <w:rsid w:val="6C2F4D2A"/>
    <w:rsid w:val="6C2FBB0A"/>
    <w:rsid w:val="6C3A6203"/>
    <w:rsid w:val="6C3B3D8B"/>
    <w:rsid w:val="6C41A1D5"/>
    <w:rsid w:val="6C45E2AC"/>
    <w:rsid w:val="6C473F5D"/>
    <w:rsid w:val="6C4B5C08"/>
    <w:rsid w:val="6C556515"/>
    <w:rsid w:val="6C595282"/>
    <w:rsid w:val="6C61D545"/>
    <w:rsid w:val="6C633F40"/>
    <w:rsid w:val="6C688D7F"/>
    <w:rsid w:val="6C6CCA8E"/>
    <w:rsid w:val="6C6EB05D"/>
    <w:rsid w:val="6C729EB6"/>
    <w:rsid w:val="6C82BEC6"/>
    <w:rsid w:val="6C85D2A6"/>
    <w:rsid w:val="6C89745A"/>
    <w:rsid w:val="6C8BB6C1"/>
    <w:rsid w:val="6C94E267"/>
    <w:rsid w:val="6C999F35"/>
    <w:rsid w:val="6CA6BD0E"/>
    <w:rsid w:val="6CA99D01"/>
    <w:rsid w:val="6CACC752"/>
    <w:rsid w:val="6CADB4B9"/>
    <w:rsid w:val="6CAE7697"/>
    <w:rsid w:val="6CAFBDC3"/>
    <w:rsid w:val="6CB21B41"/>
    <w:rsid w:val="6CB32B0E"/>
    <w:rsid w:val="6CC4ADE2"/>
    <w:rsid w:val="6CC70BCE"/>
    <w:rsid w:val="6CCC87A4"/>
    <w:rsid w:val="6CCDB29E"/>
    <w:rsid w:val="6CCE5537"/>
    <w:rsid w:val="6CD0C35E"/>
    <w:rsid w:val="6CD613B9"/>
    <w:rsid w:val="6CD721B2"/>
    <w:rsid w:val="6CD7FBA6"/>
    <w:rsid w:val="6CE48F8F"/>
    <w:rsid w:val="6CE700A4"/>
    <w:rsid w:val="6CEAC9FF"/>
    <w:rsid w:val="6CF00E08"/>
    <w:rsid w:val="6CF05F29"/>
    <w:rsid w:val="6CF4CA61"/>
    <w:rsid w:val="6CF97D68"/>
    <w:rsid w:val="6CFC1BC6"/>
    <w:rsid w:val="6CFF1399"/>
    <w:rsid w:val="6D032AD1"/>
    <w:rsid w:val="6D037DFC"/>
    <w:rsid w:val="6D04AE08"/>
    <w:rsid w:val="6D0512A4"/>
    <w:rsid w:val="6D0A9854"/>
    <w:rsid w:val="6D0F1DB6"/>
    <w:rsid w:val="6D104C02"/>
    <w:rsid w:val="6D11794D"/>
    <w:rsid w:val="6D128261"/>
    <w:rsid w:val="6D13E78C"/>
    <w:rsid w:val="6D19C7A7"/>
    <w:rsid w:val="6D1CCF7F"/>
    <w:rsid w:val="6D24F82D"/>
    <w:rsid w:val="6D2521BA"/>
    <w:rsid w:val="6D2574E8"/>
    <w:rsid w:val="6D26D273"/>
    <w:rsid w:val="6D27DAA9"/>
    <w:rsid w:val="6D2BAAA0"/>
    <w:rsid w:val="6D31BCA2"/>
    <w:rsid w:val="6D34B204"/>
    <w:rsid w:val="6D36FD0A"/>
    <w:rsid w:val="6D3AFEBD"/>
    <w:rsid w:val="6D3B2A4D"/>
    <w:rsid w:val="6D3D9A61"/>
    <w:rsid w:val="6D40CA61"/>
    <w:rsid w:val="6D481A6F"/>
    <w:rsid w:val="6D484B87"/>
    <w:rsid w:val="6D494A32"/>
    <w:rsid w:val="6D4DD2C1"/>
    <w:rsid w:val="6D4E14B6"/>
    <w:rsid w:val="6D59890C"/>
    <w:rsid w:val="6D59B7CB"/>
    <w:rsid w:val="6D68609B"/>
    <w:rsid w:val="6D7009DC"/>
    <w:rsid w:val="6D70234F"/>
    <w:rsid w:val="6D834394"/>
    <w:rsid w:val="6D840436"/>
    <w:rsid w:val="6D88D1C5"/>
    <w:rsid w:val="6D8B94A0"/>
    <w:rsid w:val="6D8DDE3F"/>
    <w:rsid w:val="6D9A722D"/>
    <w:rsid w:val="6DA1A994"/>
    <w:rsid w:val="6DB42C01"/>
    <w:rsid w:val="6DB775C2"/>
    <w:rsid w:val="6DBA65E1"/>
    <w:rsid w:val="6DBA81D6"/>
    <w:rsid w:val="6DBB90C2"/>
    <w:rsid w:val="6DBE522C"/>
    <w:rsid w:val="6DCB4C17"/>
    <w:rsid w:val="6DCC3E06"/>
    <w:rsid w:val="6DCEA433"/>
    <w:rsid w:val="6DD26AD7"/>
    <w:rsid w:val="6DD71B34"/>
    <w:rsid w:val="6DE591D3"/>
    <w:rsid w:val="6DE667B7"/>
    <w:rsid w:val="6DEA8BED"/>
    <w:rsid w:val="6DF38540"/>
    <w:rsid w:val="6DF6F0DF"/>
    <w:rsid w:val="6DF72D50"/>
    <w:rsid w:val="6DF79BE6"/>
    <w:rsid w:val="6DF8B53D"/>
    <w:rsid w:val="6DFE545F"/>
    <w:rsid w:val="6DFEF08D"/>
    <w:rsid w:val="6E01ED06"/>
    <w:rsid w:val="6E04FEFC"/>
    <w:rsid w:val="6E0824C9"/>
    <w:rsid w:val="6E0C23E5"/>
    <w:rsid w:val="6E0C2E04"/>
    <w:rsid w:val="6E1A5C6E"/>
    <w:rsid w:val="6E1FD450"/>
    <w:rsid w:val="6E22CC3E"/>
    <w:rsid w:val="6E22F9AC"/>
    <w:rsid w:val="6E24008C"/>
    <w:rsid w:val="6E27168F"/>
    <w:rsid w:val="6E38CBA6"/>
    <w:rsid w:val="6E39CA19"/>
    <w:rsid w:val="6E40B3DF"/>
    <w:rsid w:val="6E41F28E"/>
    <w:rsid w:val="6E4571E5"/>
    <w:rsid w:val="6E49DF0D"/>
    <w:rsid w:val="6E4AEC52"/>
    <w:rsid w:val="6E4CC395"/>
    <w:rsid w:val="6E4FDCAE"/>
    <w:rsid w:val="6E51419D"/>
    <w:rsid w:val="6E5199A3"/>
    <w:rsid w:val="6E53068D"/>
    <w:rsid w:val="6E542C57"/>
    <w:rsid w:val="6E5467BD"/>
    <w:rsid w:val="6E5583F9"/>
    <w:rsid w:val="6E5704C7"/>
    <w:rsid w:val="6E69768F"/>
    <w:rsid w:val="6E6AD8D8"/>
    <w:rsid w:val="6E6B12C6"/>
    <w:rsid w:val="6E6E91FC"/>
    <w:rsid w:val="6E7176F7"/>
    <w:rsid w:val="6E747177"/>
    <w:rsid w:val="6E795BA2"/>
    <w:rsid w:val="6E7D91D3"/>
    <w:rsid w:val="6E7E9F55"/>
    <w:rsid w:val="6E8755B6"/>
    <w:rsid w:val="6E8C9774"/>
    <w:rsid w:val="6E8F5B9E"/>
    <w:rsid w:val="6E9208A6"/>
    <w:rsid w:val="6E97B7F1"/>
    <w:rsid w:val="6EA5887C"/>
    <w:rsid w:val="6EB41ED4"/>
    <w:rsid w:val="6EBF770C"/>
    <w:rsid w:val="6EC54143"/>
    <w:rsid w:val="6ECAA126"/>
    <w:rsid w:val="6ECB94AA"/>
    <w:rsid w:val="6ED4591D"/>
    <w:rsid w:val="6EDC7031"/>
    <w:rsid w:val="6EDDF8F3"/>
    <w:rsid w:val="6EE17978"/>
    <w:rsid w:val="6EE3D0C0"/>
    <w:rsid w:val="6EE409DC"/>
    <w:rsid w:val="6EE6946B"/>
    <w:rsid w:val="6EEAED09"/>
    <w:rsid w:val="6EEF7246"/>
    <w:rsid w:val="6EF51054"/>
    <w:rsid w:val="6EF5F07D"/>
    <w:rsid w:val="6EF7485A"/>
    <w:rsid w:val="6EFB9FD7"/>
    <w:rsid w:val="6EFD4820"/>
    <w:rsid w:val="6F008C71"/>
    <w:rsid w:val="6F034827"/>
    <w:rsid w:val="6F06368A"/>
    <w:rsid w:val="6F10107D"/>
    <w:rsid w:val="6F105696"/>
    <w:rsid w:val="6F18D8DB"/>
    <w:rsid w:val="6F1C62D5"/>
    <w:rsid w:val="6F20DD0E"/>
    <w:rsid w:val="6F26365F"/>
    <w:rsid w:val="6F2D38BB"/>
    <w:rsid w:val="6F33AE05"/>
    <w:rsid w:val="6F36CB4E"/>
    <w:rsid w:val="6F41810D"/>
    <w:rsid w:val="6F44EA80"/>
    <w:rsid w:val="6F4A7531"/>
    <w:rsid w:val="6F4CC044"/>
    <w:rsid w:val="6F4D518F"/>
    <w:rsid w:val="6F507878"/>
    <w:rsid w:val="6F5698D4"/>
    <w:rsid w:val="6F5D35D3"/>
    <w:rsid w:val="6F5D52E6"/>
    <w:rsid w:val="6F5E473E"/>
    <w:rsid w:val="6F61ADA2"/>
    <w:rsid w:val="6F64FFD1"/>
    <w:rsid w:val="6F68C0B3"/>
    <w:rsid w:val="6F70E3D7"/>
    <w:rsid w:val="6F731839"/>
    <w:rsid w:val="6F76AC48"/>
    <w:rsid w:val="6F76D8D1"/>
    <w:rsid w:val="6F7BC600"/>
    <w:rsid w:val="6F7C069E"/>
    <w:rsid w:val="6F7C4E93"/>
    <w:rsid w:val="6F7DC531"/>
    <w:rsid w:val="6F819DFC"/>
    <w:rsid w:val="6F838430"/>
    <w:rsid w:val="6F880997"/>
    <w:rsid w:val="6F92F40D"/>
    <w:rsid w:val="6F98F622"/>
    <w:rsid w:val="6F9CF80A"/>
    <w:rsid w:val="6F9EC294"/>
    <w:rsid w:val="6FA450A8"/>
    <w:rsid w:val="6FA63415"/>
    <w:rsid w:val="6FAE911D"/>
    <w:rsid w:val="6FAFCB28"/>
    <w:rsid w:val="6FB22D45"/>
    <w:rsid w:val="6FB70542"/>
    <w:rsid w:val="6FB72DF4"/>
    <w:rsid w:val="6FB7B9BB"/>
    <w:rsid w:val="6FB87EA8"/>
    <w:rsid w:val="6FBCB7A3"/>
    <w:rsid w:val="6FBFBE29"/>
    <w:rsid w:val="6FC13151"/>
    <w:rsid w:val="6FC23633"/>
    <w:rsid w:val="6FCB234F"/>
    <w:rsid w:val="6FD2D5AA"/>
    <w:rsid w:val="6FD484C3"/>
    <w:rsid w:val="6FD64EFA"/>
    <w:rsid w:val="6FDB3B79"/>
    <w:rsid w:val="6FDF0A21"/>
    <w:rsid w:val="6FE10429"/>
    <w:rsid w:val="6FE3FE27"/>
    <w:rsid w:val="6FEACFEB"/>
    <w:rsid w:val="6FF19BCA"/>
    <w:rsid w:val="6FFA986F"/>
    <w:rsid w:val="6FFDD1E8"/>
    <w:rsid w:val="6FFEB33C"/>
    <w:rsid w:val="700011FE"/>
    <w:rsid w:val="7007774F"/>
    <w:rsid w:val="700BEF1B"/>
    <w:rsid w:val="701D10C8"/>
    <w:rsid w:val="701D9E41"/>
    <w:rsid w:val="70240195"/>
    <w:rsid w:val="702CD89E"/>
    <w:rsid w:val="702FD48A"/>
    <w:rsid w:val="70311C54"/>
    <w:rsid w:val="703469D3"/>
    <w:rsid w:val="7034CAF1"/>
    <w:rsid w:val="7035852F"/>
    <w:rsid w:val="703A176C"/>
    <w:rsid w:val="703C3E69"/>
    <w:rsid w:val="703F8179"/>
    <w:rsid w:val="7040CB58"/>
    <w:rsid w:val="7041E1FF"/>
    <w:rsid w:val="70549FB7"/>
    <w:rsid w:val="70586496"/>
    <w:rsid w:val="706A8136"/>
    <w:rsid w:val="706CB5A6"/>
    <w:rsid w:val="70707A97"/>
    <w:rsid w:val="70709056"/>
    <w:rsid w:val="7075ACA7"/>
    <w:rsid w:val="70776504"/>
    <w:rsid w:val="70796DA9"/>
    <w:rsid w:val="707D2638"/>
    <w:rsid w:val="707D9C31"/>
    <w:rsid w:val="70855F7D"/>
    <w:rsid w:val="7085E5D2"/>
    <w:rsid w:val="708AC8D7"/>
    <w:rsid w:val="708ADD97"/>
    <w:rsid w:val="708F65BD"/>
    <w:rsid w:val="709408F0"/>
    <w:rsid w:val="70967DA6"/>
    <w:rsid w:val="7096C887"/>
    <w:rsid w:val="70973303"/>
    <w:rsid w:val="70A0F717"/>
    <w:rsid w:val="70A2B027"/>
    <w:rsid w:val="70A9E28B"/>
    <w:rsid w:val="70AB2A92"/>
    <w:rsid w:val="70AD2D25"/>
    <w:rsid w:val="70B5381F"/>
    <w:rsid w:val="70B57F93"/>
    <w:rsid w:val="70B60C29"/>
    <w:rsid w:val="70BECDAA"/>
    <w:rsid w:val="70C79CC7"/>
    <w:rsid w:val="70CAB712"/>
    <w:rsid w:val="70CC3415"/>
    <w:rsid w:val="70D71BC5"/>
    <w:rsid w:val="70D83DD1"/>
    <w:rsid w:val="70E009C9"/>
    <w:rsid w:val="70E2C52A"/>
    <w:rsid w:val="70E75543"/>
    <w:rsid w:val="70EB6BCE"/>
    <w:rsid w:val="70EF057B"/>
    <w:rsid w:val="70EF9563"/>
    <w:rsid w:val="70F08C29"/>
    <w:rsid w:val="70F2DB34"/>
    <w:rsid w:val="70F48F99"/>
    <w:rsid w:val="70F4C111"/>
    <w:rsid w:val="70FA61F0"/>
    <w:rsid w:val="70FE55FB"/>
    <w:rsid w:val="7102698B"/>
    <w:rsid w:val="71049186"/>
    <w:rsid w:val="7109390E"/>
    <w:rsid w:val="7115A2A1"/>
    <w:rsid w:val="7115D296"/>
    <w:rsid w:val="7117689F"/>
    <w:rsid w:val="7117F39D"/>
    <w:rsid w:val="71188FBC"/>
    <w:rsid w:val="711A0284"/>
    <w:rsid w:val="711B943B"/>
    <w:rsid w:val="71231A86"/>
    <w:rsid w:val="7129ED46"/>
    <w:rsid w:val="712E4BB1"/>
    <w:rsid w:val="713672C8"/>
    <w:rsid w:val="713908F0"/>
    <w:rsid w:val="713E0B97"/>
    <w:rsid w:val="71467226"/>
    <w:rsid w:val="715306DC"/>
    <w:rsid w:val="71531BFF"/>
    <w:rsid w:val="71589084"/>
    <w:rsid w:val="715CA268"/>
    <w:rsid w:val="715EB6AC"/>
    <w:rsid w:val="7162F615"/>
    <w:rsid w:val="716C6900"/>
    <w:rsid w:val="7170C51F"/>
    <w:rsid w:val="717860EE"/>
    <w:rsid w:val="717F0DB3"/>
    <w:rsid w:val="7189A449"/>
    <w:rsid w:val="7193F1F1"/>
    <w:rsid w:val="71942405"/>
    <w:rsid w:val="719A9241"/>
    <w:rsid w:val="71B59460"/>
    <w:rsid w:val="71B8E283"/>
    <w:rsid w:val="71BDEC79"/>
    <w:rsid w:val="71C33C5B"/>
    <w:rsid w:val="71C359D4"/>
    <w:rsid w:val="71C3B556"/>
    <w:rsid w:val="71CA6836"/>
    <w:rsid w:val="71CADE97"/>
    <w:rsid w:val="71CBEE6C"/>
    <w:rsid w:val="71CED750"/>
    <w:rsid w:val="71D5DA40"/>
    <w:rsid w:val="71DC848A"/>
    <w:rsid w:val="71DC947E"/>
    <w:rsid w:val="71DDB940"/>
    <w:rsid w:val="71E2CE68"/>
    <w:rsid w:val="71EB7B8A"/>
    <w:rsid w:val="71EC2171"/>
    <w:rsid w:val="71ECBB74"/>
    <w:rsid w:val="71EE8709"/>
    <w:rsid w:val="71F2F9D2"/>
    <w:rsid w:val="71F6EE70"/>
    <w:rsid w:val="71F7F5D1"/>
    <w:rsid w:val="71FB2A7F"/>
    <w:rsid w:val="71FBB6A5"/>
    <w:rsid w:val="71FC6A7D"/>
    <w:rsid w:val="71FD027C"/>
    <w:rsid w:val="71FDB90F"/>
    <w:rsid w:val="7204B2DD"/>
    <w:rsid w:val="720806D3"/>
    <w:rsid w:val="720CAD9D"/>
    <w:rsid w:val="720D02DA"/>
    <w:rsid w:val="7213B481"/>
    <w:rsid w:val="7214C7E0"/>
    <w:rsid w:val="7221D4D7"/>
    <w:rsid w:val="72226AB8"/>
    <w:rsid w:val="7227E870"/>
    <w:rsid w:val="722A7573"/>
    <w:rsid w:val="72302F34"/>
    <w:rsid w:val="72384279"/>
    <w:rsid w:val="7239F1F8"/>
    <w:rsid w:val="723F3820"/>
    <w:rsid w:val="72406116"/>
    <w:rsid w:val="7244B6E2"/>
    <w:rsid w:val="72473401"/>
    <w:rsid w:val="72485FE2"/>
    <w:rsid w:val="72491974"/>
    <w:rsid w:val="724D0D1F"/>
    <w:rsid w:val="724DD354"/>
    <w:rsid w:val="7251F1CC"/>
    <w:rsid w:val="72528FA2"/>
    <w:rsid w:val="72533CE4"/>
    <w:rsid w:val="72558D82"/>
    <w:rsid w:val="725E176A"/>
    <w:rsid w:val="726B3711"/>
    <w:rsid w:val="726B4B9B"/>
    <w:rsid w:val="726EE8FE"/>
    <w:rsid w:val="7270DFB7"/>
    <w:rsid w:val="727251B4"/>
    <w:rsid w:val="7276E603"/>
    <w:rsid w:val="727E2C68"/>
    <w:rsid w:val="7281C20B"/>
    <w:rsid w:val="72876044"/>
    <w:rsid w:val="728AFEEA"/>
    <w:rsid w:val="728C7ED6"/>
    <w:rsid w:val="729036CE"/>
    <w:rsid w:val="72904D6A"/>
    <w:rsid w:val="7296A242"/>
    <w:rsid w:val="729B45D4"/>
    <w:rsid w:val="72AAFE58"/>
    <w:rsid w:val="72AB73EB"/>
    <w:rsid w:val="72ABBCA3"/>
    <w:rsid w:val="72AEABCC"/>
    <w:rsid w:val="72BB5FC4"/>
    <w:rsid w:val="72BC4FF5"/>
    <w:rsid w:val="72C2677D"/>
    <w:rsid w:val="72CA4FDC"/>
    <w:rsid w:val="72CC1CF6"/>
    <w:rsid w:val="72D0AC2C"/>
    <w:rsid w:val="72D132EA"/>
    <w:rsid w:val="72D14717"/>
    <w:rsid w:val="72D1D30C"/>
    <w:rsid w:val="72D69D31"/>
    <w:rsid w:val="72DC2C88"/>
    <w:rsid w:val="72DDC6D0"/>
    <w:rsid w:val="72DF5670"/>
    <w:rsid w:val="72E7F382"/>
    <w:rsid w:val="72E8F7A1"/>
    <w:rsid w:val="72EAD2B6"/>
    <w:rsid w:val="72EC6152"/>
    <w:rsid w:val="72ED86FB"/>
    <w:rsid w:val="72FA113C"/>
    <w:rsid w:val="72FCB21B"/>
    <w:rsid w:val="730648F8"/>
    <w:rsid w:val="7307B734"/>
    <w:rsid w:val="73139C45"/>
    <w:rsid w:val="7313C28B"/>
    <w:rsid w:val="7317694A"/>
    <w:rsid w:val="732AA919"/>
    <w:rsid w:val="732CA46A"/>
    <w:rsid w:val="732F8713"/>
    <w:rsid w:val="732FB3D2"/>
    <w:rsid w:val="733B779E"/>
    <w:rsid w:val="7343AD5F"/>
    <w:rsid w:val="734E56CF"/>
    <w:rsid w:val="7351661C"/>
    <w:rsid w:val="7352EB7C"/>
    <w:rsid w:val="7358062E"/>
    <w:rsid w:val="735A293C"/>
    <w:rsid w:val="735CC5E8"/>
    <w:rsid w:val="735DA1A7"/>
    <w:rsid w:val="73606B5B"/>
    <w:rsid w:val="73691D5C"/>
    <w:rsid w:val="736CC397"/>
    <w:rsid w:val="736E41FB"/>
    <w:rsid w:val="7372D326"/>
    <w:rsid w:val="7373DB67"/>
    <w:rsid w:val="73753540"/>
    <w:rsid w:val="737850E6"/>
    <w:rsid w:val="737DA43D"/>
    <w:rsid w:val="737E1DF3"/>
    <w:rsid w:val="738C8630"/>
    <w:rsid w:val="738D0238"/>
    <w:rsid w:val="7396B57D"/>
    <w:rsid w:val="73A20D9E"/>
    <w:rsid w:val="73AF0B0A"/>
    <w:rsid w:val="73BAE4F8"/>
    <w:rsid w:val="73BD58D8"/>
    <w:rsid w:val="73BED37A"/>
    <w:rsid w:val="73C82862"/>
    <w:rsid w:val="73C8C914"/>
    <w:rsid w:val="73CA0B92"/>
    <w:rsid w:val="73CBDF50"/>
    <w:rsid w:val="73CDCA41"/>
    <w:rsid w:val="73D5B1AB"/>
    <w:rsid w:val="73DDCDF8"/>
    <w:rsid w:val="73E46489"/>
    <w:rsid w:val="73E6F50E"/>
    <w:rsid w:val="73E825B2"/>
    <w:rsid w:val="73EDE29C"/>
    <w:rsid w:val="73F03E2A"/>
    <w:rsid w:val="73F16A0C"/>
    <w:rsid w:val="73F5145F"/>
    <w:rsid w:val="73F85F35"/>
    <w:rsid w:val="73F871FB"/>
    <w:rsid w:val="73F88C70"/>
    <w:rsid w:val="73FC7892"/>
    <w:rsid w:val="7400088A"/>
    <w:rsid w:val="74048909"/>
    <w:rsid w:val="74063F5E"/>
    <w:rsid w:val="740B3483"/>
    <w:rsid w:val="740DE7D9"/>
    <w:rsid w:val="740DF98C"/>
    <w:rsid w:val="7413C9DA"/>
    <w:rsid w:val="7414E49F"/>
    <w:rsid w:val="741BD3EE"/>
    <w:rsid w:val="741BDBFB"/>
    <w:rsid w:val="74309D57"/>
    <w:rsid w:val="7430F6E3"/>
    <w:rsid w:val="74353E14"/>
    <w:rsid w:val="7436D55D"/>
    <w:rsid w:val="74395D0C"/>
    <w:rsid w:val="743AECF3"/>
    <w:rsid w:val="74416EAD"/>
    <w:rsid w:val="7447C2AE"/>
    <w:rsid w:val="744A434F"/>
    <w:rsid w:val="744CDFF5"/>
    <w:rsid w:val="7450F5E5"/>
    <w:rsid w:val="745BC08C"/>
    <w:rsid w:val="74613157"/>
    <w:rsid w:val="7463C0E8"/>
    <w:rsid w:val="7467415D"/>
    <w:rsid w:val="7468CC00"/>
    <w:rsid w:val="746A06D7"/>
    <w:rsid w:val="746ABA8B"/>
    <w:rsid w:val="747AEFA1"/>
    <w:rsid w:val="7484F38F"/>
    <w:rsid w:val="748923B3"/>
    <w:rsid w:val="748C8767"/>
    <w:rsid w:val="74904559"/>
    <w:rsid w:val="74942FAF"/>
    <w:rsid w:val="749B0158"/>
    <w:rsid w:val="749E110A"/>
    <w:rsid w:val="74A3F564"/>
    <w:rsid w:val="74A4E46D"/>
    <w:rsid w:val="74A5ED22"/>
    <w:rsid w:val="74B92D5B"/>
    <w:rsid w:val="74CFEF48"/>
    <w:rsid w:val="74D0DA99"/>
    <w:rsid w:val="74D33793"/>
    <w:rsid w:val="74D6A03E"/>
    <w:rsid w:val="74DEBB81"/>
    <w:rsid w:val="74E883E3"/>
    <w:rsid w:val="74FCCC24"/>
    <w:rsid w:val="75028CB1"/>
    <w:rsid w:val="7508AF9E"/>
    <w:rsid w:val="7509A40F"/>
    <w:rsid w:val="750DDCF5"/>
    <w:rsid w:val="750E882A"/>
    <w:rsid w:val="7510579D"/>
    <w:rsid w:val="7517BCD5"/>
    <w:rsid w:val="751A5D19"/>
    <w:rsid w:val="751C9AFB"/>
    <w:rsid w:val="753780A3"/>
    <w:rsid w:val="753BEB05"/>
    <w:rsid w:val="753C9CAB"/>
    <w:rsid w:val="7540759C"/>
    <w:rsid w:val="7542D64B"/>
    <w:rsid w:val="7544ADF7"/>
    <w:rsid w:val="754A43A1"/>
    <w:rsid w:val="75514EEB"/>
    <w:rsid w:val="7554475E"/>
    <w:rsid w:val="756248E5"/>
    <w:rsid w:val="75666738"/>
    <w:rsid w:val="7568EA05"/>
    <w:rsid w:val="756C6A88"/>
    <w:rsid w:val="756D5A2E"/>
    <w:rsid w:val="756EFF9B"/>
    <w:rsid w:val="7571268B"/>
    <w:rsid w:val="7573834B"/>
    <w:rsid w:val="7576115E"/>
    <w:rsid w:val="7576F8D1"/>
    <w:rsid w:val="7579CF31"/>
    <w:rsid w:val="7579CF60"/>
    <w:rsid w:val="75850FDF"/>
    <w:rsid w:val="7589456F"/>
    <w:rsid w:val="758A2F5D"/>
    <w:rsid w:val="758BEFD2"/>
    <w:rsid w:val="758EB0A0"/>
    <w:rsid w:val="759125F1"/>
    <w:rsid w:val="7591A2FA"/>
    <w:rsid w:val="7593482E"/>
    <w:rsid w:val="7593B287"/>
    <w:rsid w:val="75A3522C"/>
    <w:rsid w:val="75A63C40"/>
    <w:rsid w:val="75A81282"/>
    <w:rsid w:val="75B52E96"/>
    <w:rsid w:val="75B60CD4"/>
    <w:rsid w:val="75B671A5"/>
    <w:rsid w:val="75B768C1"/>
    <w:rsid w:val="75BE2A4D"/>
    <w:rsid w:val="75C9F9E9"/>
    <w:rsid w:val="75CE0396"/>
    <w:rsid w:val="75CF69A2"/>
    <w:rsid w:val="75DF3CC0"/>
    <w:rsid w:val="75E124F6"/>
    <w:rsid w:val="75F05EB0"/>
    <w:rsid w:val="75F0BDD1"/>
    <w:rsid w:val="75F3E7B1"/>
    <w:rsid w:val="75F728C4"/>
    <w:rsid w:val="75F8B014"/>
    <w:rsid w:val="75FAF936"/>
    <w:rsid w:val="75FF0A0E"/>
    <w:rsid w:val="76091C53"/>
    <w:rsid w:val="760C62BA"/>
    <w:rsid w:val="760DCD37"/>
    <w:rsid w:val="7614413D"/>
    <w:rsid w:val="7616EDFB"/>
    <w:rsid w:val="7624D8FC"/>
    <w:rsid w:val="76298D71"/>
    <w:rsid w:val="762BFD4D"/>
    <w:rsid w:val="763245C0"/>
    <w:rsid w:val="7634A021"/>
    <w:rsid w:val="7637AE1B"/>
    <w:rsid w:val="7639BCAD"/>
    <w:rsid w:val="763C1A2D"/>
    <w:rsid w:val="763F9BE6"/>
    <w:rsid w:val="76423B3A"/>
    <w:rsid w:val="7643EAAF"/>
    <w:rsid w:val="7649BA68"/>
    <w:rsid w:val="764C9786"/>
    <w:rsid w:val="76515A00"/>
    <w:rsid w:val="76524B45"/>
    <w:rsid w:val="765437AF"/>
    <w:rsid w:val="76548D4B"/>
    <w:rsid w:val="765A18A5"/>
    <w:rsid w:val="7660D9CF"/>
    <w:rsid w:val="76618EBC"/>
    <w:rsid w:val="766397A4"/>
    <w:rsid w:val="76669D1F"/>
    <w:rsid w:val="766A7A6F"/>
    <w:rsid w:val="766CF547"/>
    <w:rsid w:val="766D71F9"/>
    <w:rsid w:val="766DDBA2"/>
    <w:rsid w:val="766F4A15"/>
    <w:rsid w:val="76743A08"/>
    <w:rsid w:val="767468E3"/>
    <w:rsid w:val="767579B6"/>
    <w:rsid w:val="767E56A5"/>
    <w:rsid w:val="767EFA0F"/>
    <w:rsid w:val="76821584"/>
    <w:rsid w:val="7688A85E"/>
    <w:rsid w:val="7688DC46"/>
    <w:rsid w:val="768A9A54"/>
    <w:rsid w:val="768C386D"/>
    <w:rsid w:val="768C6099"/>
    <w:rsid w:val="768CB494"/>
    <w:rsid w:val="768F2D13"/>
    <w:rsid w:val="76923FBE"/>
    <w:rsid w:val="769A067B"/>
    <w:rsid w:val="769F39D7"/>
    <w:rsid w:val="76A2DEBA"/>
    <w:rsid w:val="76A3BA6D"/>
    <w:rsid w:val="76A74B67"/>
    <w:rsid w:val="76AEDFB3"/>
    <w:rsid w:val="76B2F4AE"/>
    <w:rsid w:val="76B31D1F"/>
    <w:rsid w:val="76B70840"/>
    <w:rsid w:val="76BB407C"/>
    <w:rsid w:val="76C02A1F"/>
    <w:rsid w:val="76C4953B"/>
    <w:rsid w:val="76C772EB"/>
    <w:rsid w:val="76CC1380"/>
    <w:rsid w:val="76CD5AF0"/>
    <w:rsid w:val="76CE98F2"/>
    <w:rsid w:val="76CF1258"/>
    <w:rsid w:val="76D4E023"/>
    <w:rsid w:val="76D58221"/>
    <w:rsid w:val="76D5AE35"/>
    <w:rsid w:val="76D78A7B"/>
    <w:rsid w:val="76D7B352"/>
    <w:rsid w:val="76D9108D"/>
    <w:rsid w:val="76DA0F28"/>
    <w:rsid w:val="76DCCBCD"/>
    <w:rsid w:val="76DD2018"/>
    <w:rsid w:val="76DFE83C"/>
    <w:rsid w:val="76E3FFB3"/>
    <w:rsid w:val="76EEE4C2"/>
    <w:rsid w:val="76F79D34"/>
    <w:rsid w:val="76F83A65"/>
    <w:rsid w:val="76FFAF9F"/>
    <w:rsid w:val="77005606"/>
    <w:rsid w:val="7701C888"/>
    <w:rsid w:val="77022929"/>
    <w:rsid w:val="7705C9F6"/>
    <w:rsid w:val="770CD130"/>
    <w:rsid w:val="770DC356"/>
    <w:rsid w:val="77153C12"/>
    <w:rsid w:val="7722CFD7"/>
    <w:rsid w:val="7727338D"/>
    <w:rsid w:val="772BAD37"/>
    <w:rsid w:val="7733A989"/>
    <w:rsid w:val="77372017"/>
    <w:rsid w:val="7737A6CB"/>
    <w:rsid w:val="7743714A"/>
    <w:rsid w:val="77467E46"/>
    <w:rsid w:val="774C7AA7"/>
    <w:rsid w:val="77504C60"/>
    <w:rsid w:val="775182D4"/>
    <w:rsid w:val="77583EED"/>
    <w:rsid w:val="77588EBF"/>
    <w:rsid w:val="775BD5AC"/>
    <w:rsid w:val="775F6579"/>
    <w:rsid w:val="77623D38"/>
    <w:rsid w:val="776A99C2"/>
    <w:rsid w:val="77713B58"/>
    <w:rsid w:val="7772F794"/>
    <w:rsid w:val="7774F7AC"/>
    <w:rsid w:val="7778056C"/>
    <w:rsid w:val="777B437E"/>
    <w:rsid w:val="777C63E5"/>
    <w:rsid w:val="778453DA"/>
    <w:rsid w:val="778B4CFE"/>
    <w:rsid w:val="778C8A5B"/>
    <w:rsid w:val="778FD2D9"/>
    <w:rsid w:val="77908F02"/>
    <w:rsid w:val="77948BC2"/>
    <w:rsid w:val="7794926B"/>
    <w:rsid w:val="77949A74"/>
    <w:rsid w:val="7795BC7F"/>
    <w:rsid w:val="77987E71"/>
    <w:rsid w:val="779CCF6F"/>
    <w:rsid w:val="77A00CC5"/>
    <w:rsid w:val="77A27B26"/>
    <w:rsid w:val="77A5B3BB"/>
    <w:rsid w:val="77A97401"/>
    <w:rsid w:val="77A9C891"/>
    <w:rsid w:val="77AF3AA1"/>
    <w:rsid w:val="77B13C7D"/>
    <w:rsid w:val="77B8BBD2"/>
    <w:rsid w:val="77BA08BB"/>
    <w:rsid w:val="77BD3E62"/>
    <w:rsid w:val="77C289E7"/>
    <w:rsid w:val="77C3F800"/>
    <w:rsid w:val="77C5035A"/>
    <w:rsid w:val="77C6E66E"/>
    <w:rsid w:val="77C75BDE"/>
    <w:rsid w:val="77C92B7C"/>
    <w:rsid w:val="77CC1E85"/>
    <w:rsid w:val="77D37333"/>
    <w:rsid w:val="77D4EA5D"/>
    <w:rsid w:val="77D5EB86"/>
    <w:rsid w:val="77DCA722"/>
    <w:rsid w:val="7800CC05"/>
    <w:rsid w:val="78027E39"/>
    <w:rsid w:val="780AF05C"/>
    <w:rsid w:val="780D0CCF"/>
    <w:rsid w:val="780E7CBE"/>
    <w:rsid w:val="78115013"/>
    <w:rsid w:val="7814C259"/>
    <w:rsid w:val="7815EA09"/>
    <w:rsid w:val="781F3CE0"/>
    <w:rsid w:val="78214DC1"/>
    <w:rsid w:val="7823C55D"/>
    <w:rsid w:val="782949B8"/>
    <w:rsid w:val="78345EE1"/>
    <w:rsid w:val="783732C6"/>
    <w:rsid w:val="783F31B1"/>
    <w:rsid w:val="7844CFCC"/>
    <w:rsid w:val="78459A7C"/>
    <w:rsid w:val="78485A31"/>
    <w:rsid w:val="7850431F"/>
    <w:rsid w:val="7855A129"/>
    <w:rsid w:val="78566530"/>
    <w:rsid w:val="7857D509"/>
    <w:rsid w:val="7858F9D7"/>
    <w:rsid w:val="785A7E08"/>
    <w:rsid w:val="785B8369"/>
    <w:rsid w:val="785C5C0A"/>
    <w:rsid w:val="785D6EBE"/>
    <w:rsid w:val="78603C67"/>
    <w:rsid w:val="78622A48"/>
    <w:rsid w:val="7864E0A6"/>
    <w:rsid w:val="7865C519"/>
    <w:rsid w:val="7866FB42"/>
    <w:rsid w:val="78729541"/>
    <w:rsid w:val="7879FF99"/>
    <w:rsid w:val="787AE2BE"/>
    <w:rsid w:val="7880784E"/>
    <w:rsid w:val="788C8052"/>
    <w:rsid w:val="788F9D8A"/>
    <w:rsid w:val="78914585"/>
    <w:rsid w:val="78938C55"/>
    <w:rsid w:val="7895D92A"/>
    <w:rsid w:val="7895FE8C"/>
    <w:rsid w:val="78964EC9"/>
    <w:rsid w:val="78996541"/>
    <w:rsid w:val="78A4EE7B"/>
    <w:rsid w:val="78A5C6DC"/>
    <w:rsid w:val="78A72EF7"/>
    <w:rsid w:val="78AA8765"/>
    <w:rsid w:val="78AC292F"/>
    <w:rsid w:val="78BADA32"/>
    <w:rsid w:val="78BD7061"/>
    <w:rsid w:val="78BF5F8A"/>
    <w:rsid w:val="78C1478E"/>
    <w:rsid w:val="78C6BAFB"/>
    <w:rsid w:val="78C88EBD"/>
    <w:rsid w:val="78D0610B"/>
    <w:rsid w:val="78D3E677"/>
    <w:rsid w:val="78E104CC"/>
    <w:rsid w:val="78E5C977"/>
    <w:rsid w:val="78E67ED8"/>
    <w:rsid w:val="78E72E14"/>
    <w:rsid w:val="78EB54D6"/>
    <w:rsid w:val="78EBD034"/>
    <w:rsid w:val="78F2FE36"/>
    <w:rsid w:val="78F4600D"/>
    <w:rsid w:val="78F70483"/>
    <w:rsid w:val="78F83B59"/>
    <w:rsid w:val="78FC631F"/>
    <w:rsid w:val="78FCFCC8"/>
    <w:rsid w:val="79020F17"/>
    <w:rsid w:val="7906FCFB"/>
    <w:rsid w:val="790C74EE"/>
    <w:rsid w:val="790C933C"/>
    <w:rsid w:val="7911E3A7"/>
    <w:rsid w:val="791374E8"/>
    <w:rsid w:val="79138656"/>
    <w:rsid w:val="791671A3"/>
    <w:rsid w:val="791AF6F0"/>
    <w:rsid w:val="791B791D"/>
    <w:rsid w:val="79238F6C"/>
    <w:rsid w:val="79239366"/>
    <w:rsid w:val="79240993"/>
    <w:rsid w:val="7929DD5F"/>
    <w:rsid w:val="792C552E"/>
    <w:rsid w:val="792F052F"/>
    <w:rsid w:val="7932B3A9"/>
    <w:rsid w:val="7932FE50"/>
    <w:rsid w:val="7935BF2C"/>
    <w:rsid w:val="7937CF1E"/>
    <w:rsid w:val="793F4A3F"/>
    <w:rsid w:val="79421481"/>
    <w:rsid w:val="7945F086"/>
    <w:rsid w:val="794EE7C7"/>
    <w:rsid w:val="7955A4D6"/>
    <w:rsid w:val="79565918"/>
    <w:rsid w:val="7956A6C0"/>
    <w:rsid w:val="79572C3F"/>
    <w:rsid w:val="79593B2C"/>
    <w:rsid w:val="795AF1CD"/>
    <w:rsid w:val="795D3DC6"/>
    <w:rsid w:val="795F0DC4"/>
    <w:rsid w:val="79633375"/>
    <w:rsid w:val="79658D29"/>
    <w:rsid w:val="7965B2CD"/>
    <w:rsid w:val="796BF1DB"/>
    <w:rsid w:val="796E397D"/>
    <w:rsid w:val="796E49B6"/>
    <w:rsid w:val="7970860F"/>
    <w:rsid w:val="79732E1A"/>
    <w:rsid w:val="7973D6D1"/>
    <w:rsid w:val="79768740"/>
    <w:rsid w:val="797FC799"/>
    <w:rsid w:val="79827A44"/>
    <w:rsid w:val="7989154D"/>
    <w:rsid w:val="79892D18"/>
    <w:rsid w:val="798EA5FB"/>
    <w:rsid w:val="7990A961"/>
    <w:rsid w:val="79923A2F"/>
    <w:rsid w:val="79960083"/>
    <w:rsid w:val="79995CEB"/>
    <w:rsid w:val="799F39BD"/>
    <w:rsid w:val="79A66986"/>
    <w:rsid w:val="79B8ED8E"/>
    <w:rsid w:val="79BEAEF1"/>
    <w:rsid w:val="79BF342F"/>
    <w:rsid w:val="79C1DA96"/>
    <w:rsid w:val="79C5E61B"/>
    <w:rsid w:val="79C999D1"/>
    <w:rsid w:val="79CA52F4"/>
    <w:rsid w:val="79D69827"/>
    <w:rsid w:val="79D84DFA"/>
    <w:rsid w:val="79D94B7B"/>
    <w:rsid w:val="79DEE6EF"/>
    <w:rsid w:val="79E12F3B"/>
    <w:rsid w:val="79EAC672"/>
    <w:rsid w:val="79F3C1F6"/>
    <w:rsid w:val="79F634A2"/>
    <w:rsid w:val="79F656A8"/>
    <w:rsid w:val="79F8DDAF"/>
    <w:rsid w:val="79FA4CE5"/>
    <w:rsid w:val="79FD1AFD"/>
    <w:rsid w:val="79FF4F2B"/>
    <w:rsid w:val="7A00EF52"/>
    <w:rsid w:val="7A0346A9"/>
    <w:rsid w:val="7A046A0B"/>
    <w:rsid w:val="7A0AF6A8"/>
    <w:rsid w:val="7A0D16CA"/>
    <w:rsid w:val="7A10F783"/>
    <w:rsid w:val="7A167713"/>
    <w:rsid w:val="7A18093D"/>
    <w:rsid w:val="7A206F8F"/>
    <w:rsid w:val="7A216CD7"/>
    <w:rsid w:val="7A22DDE4"/>
    <w:rsid w:val="7A2AD60C"/>
    <w:rsid w:val="7A486B9C"/>
    <w:rsid w:val="7A4B5565"/>
    <w:rsid w:val="7A4E7587"/>
    <w:rsid w:val="7A529EE4"/>
    <w:rsid w:val="7A5AF654"/>
    <w:rsid w:val="7A5E9042"/>
    <w:rsid w:val="7A6484F5"/>
    <w:rsid w:val="7A6695A5"/>
    <w:rsid w:val="7A71AE5A"/>
    <w:rsid w:val="7A72B972"/>
    <w:rsid w:val="7A775033"/>
    <w:rsid w:val="7A7C3E7D"/>
    <w:rsid w:val="7A7C5EF9"/>
    <w:rsid w:val="7A80A90E"/>
    <w:rsid w:val="7A859A9A"/>
    <w:rsid w:val="7A86EA3C"/>
    <w:rsid w:val="7A887ABD"/>
    <w:rsid w:val="7A8E916B"/>
    <w:rsid w:val="7A913B0B"/>
    <w:rsid w:val="7A978022"/>
    <w:rsid w:val="7A98E751"/>
    <w:rsid w:val="7A9B2943"/>
    <w:rsid w:val="7A9B55A5"/>
    <w:rsid w:val="7AA0AFB8"/>
    <w:rsid w:val="7AA23AD2"/>
    <w:rsid w:val="7AA25E96"/>
    <w:rsid w:val="7AA2B8D9"/>
    <w:rsid w:val="7AA39491"/>
    <w:rsid w:val="7AA6A703"/>
    <w:rsid w:val="7AAC76E6"/>
    <w:rsid w:val="7AAD5E9F"/>
    <w:rsid w:val="7AB50F83"/>
    <w:rsid w:val="7AB773CC"/>
    <w:rsid w:val="7ABBC764"/>
    <w:rsid w:val="7ABCC13C"/>
    <w:rsid w:val="7AC4CEB0"/>
    <w:rsid w:val="7ACC2092"/>
    <w:rsid w:val="7AD1BFD2"/>
    <w:rsid w:val="7AD44786"/>
    <w:rsid w:val="7AD52444"/>
    <w:rsid w:val="7AD90991"/>
    <w:rsid w:val="7ADB893C"/>
    <w:rsid w:val="7ADC5972"/>
    <w:rsid w:val="7ADCC28C"/>
    <w:rsid w:val="7AE07BE7"/>
    <w:rsid w:val="7AE6CF2D"/>
    <w:rsid w:val="7AE86BD0"/>
    <w:rsid w:val="7AED46F4"/>
    <w:rsid w:val="7AEEE3D6"/>
    <w:rsid w:val="7AEFC1C3"/>
    <w:rsid w:val="7AF025E9"/>
    <w:rsid w:val="7AF15711"/>
    <w:rsid w:val="7AF162A4"/>
    <w:rsid w:val="7AF2EFB1"/>
    <w:rsid w:val="7AF3CC8E"/>
    <w:rsid w:val="7AF72A25"/>
    <w:rsid w:val="7AFB4699"/>
    <w:rsid w:val="7AFB8966"/>
    <w:rsid w:val="7B0870F0"/>
    <w:rsid w:val="7B0C6578"/>
    <w:rsid w:val="7B113062"/>
    <w:rsid w:val="7B122BAA"/>
    <w:rsid w:val="7B12391D"/>
    <w:rsid w:val="7B12953A"/>
    <w:rsid w:val="7B16C179"/>
    <w:rsid w:val="7B1A7C65"/>
    <w:rsid w:val="7B218145"/>
    <w:rsid w:val="7B25381D"/>
    <w:rsid w:val="7B270AEA"/>
    <w:rsid w:val="7B27492C"/>
    <w:rsid w:val="7B2A418F"/>
    <w:rsid w:val="7B2BFD01"/>
    <w:rsid w:val="7B30ADE7"/>
    <w:rsid w:val="7B31B1A8"/>
    <w:rsid w:val="7B39293B"/>
    <w:rsid w:val="7B3F5830"/>
    <w:rsid w:val="7B405ADE"/>
    <w:rsid w:val="7B4718C8"/>
    <w:rsid w:val="7B478BE5"/>
    <w:rsid w:val="7B4FA3E9"/>
    <w:rsid w:val="7B500445"/>
    <w:rsid w:val="7B517398"/>
    <w:rsid w:val="7B52D9A6"/>
    <w:rsid w:val="7B580377"/>
    <w:rsid w:val="7B5D7E42"/>
    <w:rsid w:val="7B5E6468"/>
    <w:rsid w:val="7B5F3B37"/>
    <w:rsid w:val="7B620780"/>
    <w:rsid w:val="7B655CD1"/>
    <w:rsid w:val="7B790D08"/>
    <w:rsid w:val="7B80C4BD"/>
    <w:rsid w:val="7B81828E"/>
    <w:rsid w:val="7B83071E"/>
    <w:rsid w:val="7B8AA5F3"/>
    <w:rsid w:val="7B9185ED"/>
    <w:rsid w:val="7B95D2D9"/>
    <w:rsid w:val="7B980CEA"/>
    <w:rsid w:val="7B9C5677"/>
    <w:rsid w:val="7BA06CC2"/>
    <w:rsid w:val="7BB7EC7C"/>
    <w:rsid w:val="7BBBC090"/>
    <w:rsid w:val="7BC30AEA"/>
    <w:rsid w:val="7BC4821E"/>
    <w:rsid w:val="7BC4F4F4"/>
    <w:rsid w:val="7BC5257A"/>
    <w:rsid w:val="7BC895D0"/>
    <w:rsid w:val="7BCB2733"/>
    <w:rsid w:val="7BD509E6"/>
    <w:rsid w:val="7BE6BF11"/>
    <w:rsid w:val="7BE77A61"/>
    <w:rsid w:val="7BEA1F8A"/>
    <w:rsid w:val="7BEDD187"/>
    <w:rsid w:val="7BF1F714"/>
    <w:rsid w:val="7BF2D14C"/>
    <w:rsid w:val="7BF6645D"/>
    <w:rsid w:val="7BFA8804"/>
    <w:rsid w:val="7BFCC83F"/>
    <w:rsid w:val="7BFF071C"/>
    <w:rsid w:val="7C00CDCC"/>
    <w:rsid w:val="7C05F646"/>
    <w:rsid w:val="7C061F6C"/>
    <w:rsid w:val="7C07AA35"/>
    <w:rsid w:val="7C104AAD"/>
    <w:rsid w:val="7C1060AF"/>
    <w:rsid w:val="7C174CA5"/>
    <w:rsid w:val="7C1B211B"/>
    <w:rsid w:val="7C1F72D0"/>
    <w:rsid w:val="7C20328D"/>
    <w:rsid w:val="7C298B2B"/>
    <w:rsid w:val="7C2F041C"/>
    <w:rsid w:val="7C32280D"/>
    <w:rsid w:val="7C42E008"/>
    <w:rsid w:val="7C49C2DF"/>
    <w:rsid w:val="7C4AE44A"/>
    <w:rsid w:val="7C4D5B3C"/>
    <w:rsid w:val="7C4DADE5"/>
    <w:rsid w:val="7C4F8EE7"/>
    <w:rsid w:val="7C522366"/>
    <w:rsid w:val="7C53E91C"/>
    <w:rsid w:val="7C58206C"/>
    <w:rsid w:val="7C5A5109"/>
    <w:rsid w:val="7C5CF80C"/>
    <w:rsid w:val="7C5DEBE2"/>
    <w:rsid w:val="7C63F081"/>
    <w:rsid w:val="7C6A6B67"/>
    <w:rsid w:val="7C82BFDA"/>
    <w:rsid w:val="7C8C30F4"/>
    <w:rsid w:val="7C911E67"/>
    <w:rsid w:val="7C91AD89"/>
    <w:rsid w:val="7C930E74"/>
    <w:rsid w:val="7C9737C7"/>
    <w:rsid w:val="7C99C633"/>
    <w:rsid w:val="7C9ACC04"/>
    <w:rsid w:val="7C9FA663"/>
    <w:rsid w:val="7CA9E354"/>
    <w:rsid w:val="7CAADF6A"/>
    <w:rsid w:val="7CABBD9B"/>
    <w:rsid w:val="7CB2F534"/>
    <w:rsid w:val="7CB74881"/>
    <w:rsid w:val="7CBA0C6D"/>
    <w:rsid w:val="7CBC6020"/>
    <w:rsid w:val="7CCEB1CE"/>
    <w:rsid w:val="7CD257F4"/>
    <w:rsid w:val="7CD62B1D"/>
    <w:rsid w:val="7CD7CD18"/>
    <w:rsid w:val="7CDD415D"/>
    <w:rsid w:val="7CDE56BD"/>
    <w:rsid w:val="7CECF5D9"/>
    <w:rsid w:val="7CF0A7F1"/>
    <w:rsid w:val="7CF0E290"/>
    <w:rsid w:val="7CF84A43"/>
    <w:rsid w:val="7CFBF482"/>
    <w:rsid w:val="7D00534B"/>
    <w:rsid w:val="7D0103D1"/>
    <w:rsid w:val="7D032FE2"/>
    <w:rsid w:val="7D052518"/>
    <w:rsid w:val="7D073C24"/>
    <w:rsid w:val="7D0E4C46"/>
    <w:rsid w:val="7D110D22"/>
    <w:rsid w:val="7D1298A2"/>
    <w:rsid w:val="7D13F75C"/>
    <w:rsid w:val="7D18783F"/>
    <w:rsid w:val="7D1EC6AA"/>
    <w:rsid w:val="7D22E345"/>
    <w:rsid w:val="7D24BC8E"/>
    <w:rsid w:val="7D29B208"/>
    <w:rsid w:val="7D30E049"/>
    <w:rsid w:val="7D32BB2E"/>
    <w:rsid w:val="7D37EA77"/>
    <w:rsid w:val="7D38D83C"/>
    <w:rsid w:val="7D398B19"/>
    <w:rsid w:val="7D3B1962"/>
    <w:rsid w:val="7D4088AB"/>
    <w:rsid w:val="7D4AAC02"/>
    <w:rsid w:val="7D4AB007"/>
    <w:rsid w:val="7D4AC3EE"/>
    <w:rsid w:val="7D4DB03A"/>
    <w:rsid w:val="7D4E4EA3"/>
    <w:rsid w:val="7D4F0290"/>
    <w:rsid w:val="7D51797B"/>
    <w:rsid w:val="7D51BD42"/>
    <w:rsid w:val="7D53434F"/>
    <w:rsid w:val="7D5923BE"/>
    <w:rsid w:val="7D5C7D9D"/>
    <w:rsid w:val="7D6881BC"/>
    <w:rsid w:val="7D6C1890"/>
    <w:rsid w:val="7D6CAF07"/>
    <w:rsid w:val="7D6D04CC"/>
    <w:rsid w:val="7D6F39BF"/>
    <w:rsid w:val="7D7033E9"/>
    <w:rsid w:val="7D8111E0"/>
    <w:rsid w:val="7D82443E"/>
    <w:rsid w:val="7D83D261"/>
    <w:rsid w:val="7D8473FA"/>
    <w:rsid w:val="7D847B01"/>
    <w:rsid w:val="7D8A3F68"/>
    <w:rsid w:val="7D8BC10B"/>
    <w:rsid w:val="7D9211DA"/>
    <w:rsid w:val="7D9289EA"/>
    <w:rsid w:val="7D930BCD"/>
    <w:rsid w:val="7D996139"/>
    <w:rsid w:val="7D9B0011"/>
    <w:rsid w:val="7D9E05C1"/>
    <w:rsid w:val="7DA3DCEB"/>
    <w:rsid w:val="7DA4F688"/>
    <w:rsid w:val="7DA6C07C"/>
    <w:rsid w:val="7DAD5360"/>
    <w:rsid w:val="7DB375E7"/>
    <w:rsid w:val="7DBB77CF"/>
    <w:rsid w:val="7DBE385E"/>
    <w:rsid w:val="7DC0541F"/>
    <w:rsid w:val="7DC1CA53"/>
    <w:rsid w:val="7DC213FD"/>
    <w:rsid w:val="7DC533E0"/>
    <w:rsid w:val="7DCFF908"/>
    <w:rsid w:val="7DD02A0A"/>
    <w:rsid w:val="7DD725A0"/>
    <w:rsid w:val="7DDA4C64"/>
    <w:rsid w:val="7DE15F6B"/>
    <w:rsid w:val="7DE1864F"/>
    <w:rsid w:val="7DE581F6"/>
    <w:rsid w:val="7DE7D57F"/>
    <w:rsid w:val="7DE9F428"/>
    <w:rsid w:val="7DEBE9DA"/>
    <w:rsid w:val="7DEC0595"/>
    <w:rsid w:val="7DF44892"/>
    <w:rsid w:val="7DF5CC53"/>
    <w:rsid w:val="7DF96D56"/>
    <w:rsid w:val="7DFAB516"/>
    <w:rsid w:val="7DFB6E29"/>
    <w:rsid w:val="7DFD5C2E"/>
    <w:rsid w:val="7DFD6DBE"/>
    <w:rsid w:val="7DFDEA2A"/>
    <w:rsid w:val="7E038E0E"/>
    <w:rsid w:val="7E03B28E"/>
    <w:rsid w:val="7E05AEB6"/>
    <w:rsid w:val="7E05C544"/>
    <w:rsid w:val="7E06F9A1"/>
    <w:rsid w:val="7E071FE7"/>
    <w:rsid w:val="7E0E4488"/>
    <w:rsid w:val="7E1ADD6E"/>
    <w:rsid w:val="7E1C54D0"/>
    <w:rsid w:val="7E214F74"/>
    <w:rsid w:val="7E33B8E8"/>
    <w:rsid w:val="7E34C691"/>
    <w:rsid w:val="7E370305"/>
    <w:rsid w:val="7E39CB93"/>
    <w:rsid w:val="7E3BA672"/>
    <w:rsid w:val="7E3CE427"/>
    <w:rsid w:val="7E3D6DB7"/>
    <w:rsid w:val="7E3E76FF"/>
    <w:rsid w:val="7E3F64AE"/>
    <w:rsid w:val="7E402403"/>
    <w:rsid w:val="7E426590"/>
    <w:rsid w:val="7E479FB3"/>
    <w:rsid w:val="7E4B0592"/>
    <w:rsid w:val="7E4C5C31"/>
    <w:rsid w:val="7E4E423F"/>
    <w:rsid w:val="7E53AC37"/>
    <w:rsid w:val="7E54F3A0"/>
    <w:rsid w:val="7E5537C9"/>
    <w:rsid w:val="7E5BEE6D"/>
    <w:rsid w:val="7E616113"/>
    <w:rsid w:val="7E63C3ED"/>
    <w:rsid w:val="7E64A0D1"/>
    <w:rsid w:val="7E655A2E"/>
    <w:rsid w:val="7E69734D"/>
    <w:rsid w:val="7E73D92C"/>
    <w:rsid w:val="7E755EA9"/>
    <w:rsid w:val="7E7C824F"/>
    <w:rsid w:val="7E7D257D"/>
    <w:rsid w:val="7E8B57A5"/>
    <w:rsid w:val="7E8CCE14"/>
    <w:rsid w:val="7E8DE36C"/>
    <w:rsid w:val="7E8E076B"/>
    <w:rsid w:val="7E90CAF8"/>
    <w:rsid w:val="7E94B741"/>
    <w:rsid w:val="7E9633E8"/>
    <w:rsid w:val="7E9A1348"/>
    <w:rsid w:val="7E9C8CBE"/>
    <w:rsid w:val="7E9DCC27"/>
    <w:rsid w:val="7EA42F86"/>
    <w:rsid w:val="7EA67567"/>
    <w:rsid w:val="7EA6FF1B"/>
    <w:rsid w:val="7EAC7C89"/>
    <w:rsid w:val="7EAF0C86"/>
    <w:rsid w:val="7EB720CC"/>
    <w:rsid w:val="7EB92C00"/>
    <w:rsid w:val="7EBFEFAB"/>
    <w:rsid w:val="7EC102A5"/>
    <w:rsid w:val="7EC6BAB0"/>
    <w:rsid w:val="7ECA276A"/>
    <w:rsid w:val="7ECADEDB"/>
    <w:rsid w:val="7ECF50C3"/>
    <w:rsid w:val="7EDCFE6B"/>
    <w:rsid w:val="7EDFDFE4"/>
    <w:rsid w:val="7EE1E330"/>
    <w:rsid w:val="7EE5C3EB"/>
    <w:rsid w:val="7EEFF27B"/>
    <w:rsid w:val="7EF7DE8C"/>
    <w:rsid w:val="7EFC3BE0"/>
    <w:rsid w:val="7EFC8D48"/>
    <w:rsid w:val="7EFDFAED"/>
    <w:rsid w:val="7F010AFA"/>
    <w:rsid w:val="7F018F9E"/>
    <w:rsid w:val="7F077302"/>
    <w:rsid w:val="7F0E796C"/>
    <w:rsid w:val="7F12CDDC"/>
    <w:rsid w:val="7F141870"/>
    <w:rsid w:val="7F1EDC6A"/>
    <w:rsid w:val="7F1FD6AC"/>
    <w:rsid w:val="7F227BBD"/>
    <w:rsid w:val="7F270363"/>
    <w:rsid w:val="7F294CD4"/>
    <w:rsid w:val="7F2B40A4"/>
    <w:rsid w:val="7F2DA81A"/>
    <w:rsid w:val="7F2FD3E3"/>
    <w:rsid w:val="7F378FCA"/>
    <w:rsid w:val="7F3A7A14"/>
    <w:rsid w:val="7F3D100F"/>
    <w:rsid w:val="7F409DC3"/>
    <w:rsid w:val="7F48D35F"/>
    <w:rsid w:val="7F4EE157"/>
    <w:rsid w:val="7F58E6E0"/>
    <w:rsid w:val="7F602677"/>
    <w:rsid w:val="7F63148C"/>
    <w:rsid w:val="7F71095E"/>
    <w:rsid w:val="7F7291AA"/>
    <w:rsid w:val="7F776B7E"/>
    <w:rsid w:val="7F779E44"/>
    <w:rsid w:val="7F7C88F6"/>
    <w:rsid w:val="7F7DF072"/>
    <w:rsid w:val="7F853E2A"/>
    <w:rsid w:val="7F85DF15"/>
    <w:rsid w:val="7F874268"/>
    <w:rsid w:val="7F89F646"/>
    <w:rsid w:val="7F8AB6D3"/>
    <w:rsid w:val="7F8E1931"/>
    <w:rsid w:val="7F9150E6"/>
    <w:rsid w:val="7F94FE02"/>
    <w:rsid w:val="7F9523E9"/>
    <w:rsid w:val="7F98F6DB"/>
    <w:rsid w:val="7F9C11EF"/>
    <w:rsid w:val="7FA2AF98"/>
    <w:rsid w:val="7FB8791A"/>
    <w:rsid w:val="7FB92F7A"/>
    <w:rsid w:val="7FB9A6C5"/>
    <w:rsid w:val="7FBDD291"/>
    <w:rsid w:val="7FBEA162"/>
    <w:rsid w:val="7FC41A6C"/>
    <w:rsid w:val="7FD24B2F"/>
    <w:rsid w:val="7FD3C395"/>
    <w:rsid w:val="7FD3D7F4"/>
    <w:rsid w:val="7FDA3F4D"/>
    <w:rsid w:val="7FDCAFF3"/>
    <w:rsid w:val="7FDD7367"/>
    <w:rsid w:val="7FE212C3"/>
    <w:rsid w:val="7FEB0E9B"/>
    <w:rsid w:val="7FED4E86"/>
    <w:rsid w:val="7FED4EC2"/>
    <w:rsid w:val="7FEEC1DB"/>
    <w:rsid w:val="7FF126F3"/>
    <w:rsid w:val="7FF7342B"/>
    <w:rsid w:val="7FF7EF67"/>
    <w:rsid w:val="7FF89ECB"/>
    <w:rsid w:val="7FF8B84D"/>
    <w:rsid w:val="7FFB273F"/>
    <w:rsid w:val="7FFD7399"/>
  </w:rsid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65499A"/>
  <w15:chartTrackingRefBased/>
  <w15:docId w15:val="{C72692FF-698C-45D7-9F74-3E42BDC538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AU" w:eastAsia="en-US" w:bidi="ar-SA"/>
      </w:rPr>
    </w:rPrDefault>
    <w:pPrDefault>
      <w:pPr>
        <w:spacing w:after="12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65EB"/>
    <w:rPr>
      <w:sz w:val="24"/>
    </w:rPr>
  </w:style>
  <w:style w:type="paragraph" w:styleId="Heading1">
    <w:name w:val="heading 1"/>
    <w:basedOn w:val="Normal"/>
    <w:next w:val="Normal"/>
    <w:link w:val="Heading1Char"/>
    <w:uiPriority w:val="9"/>
    <w:qFormat/>
    <w:rsid w:val="00D46A7B"/>
    <w:pPr>
      <w:keepNext/>
      <w:keepLines/>
      <w:spacing w:before="240" w:line="240" w:lineRule="auto"/>
      <w:outlineLvl w:val="0"/>
    </w:pPr>
    <w:rPr>
      <w:rFonts w:asciiTheme="majorHAnsi" w:eastAsiaTheme="majorEastAsia" w:hAnsiTheme="majorHAnsi" w:cstheme="majorBidi"/>
      <w:b/>
      <w:color w:val="2C1263"/>
      <w:sz w:val="32"/>
      <w:szCs w:val="32"/>
    </w:rPr>
  </w:style>
  <w:style w:type="paragraph" w:styleId="Heading2">
    <w:name w:val="heading 2"/>
    <w:basedOn w:val="Heading3"/>
    <w:next w:val="Normal"/>
    <w:link w:val="Heading2Char"/>
    <w:uiPriority w:val="9"/>
    <w:unhideWhenUsed/>
    <w:qFormat/>
    <w:rsid w:val="00C665EB"/>
    <w:pPr>
      <w:outlineLvl w:val="1"/>
    </w:pPr>
    <w:rPr>
      <w:rFonts w:cstheme="minorHAnsi"/>
      <w:bCs/>
      <w:sz w:val="28"/>
      <w:szCs w:val="22"/>
    </w:rPr>
  </w:style>
  <w:style w:type="paragraph" w:styleId="Heading3">
    <w:name w:val="heading 3"/>
    <w:basedOn w:val="Normal"/>
    <w:next w:val="Normal"/>
    <w:link w:val="Heading3Char"/>
    <w:uiPriority w:val="9"/>
    <w:unhideWhenUsed/>
    <w:qFormat/>
    <w:rsid w:val="00C665EB"/>
    <w:pPr>
      <w:keepNext/>
      <w:keepLines/>
      <w:spacing w:before="40"/>
      <w:outlineLvl w:val="2"/>
    </w:pPr>
    <w:rPr>
      <w:rFonts w:asciiTheme="majorHAnsi" w:eastAsiaTheme="majorEastAsia" w:hAnsiTheme="majorHAnsi" w:cstheme="majorBidi"/>
      <w:color w:val="2C1263"/>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B7A5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B7A52"/>
    <w:rPr>
      <w:rFonts w:ascii="Segoe UI" w:hAnsi="Segoe UI" w:cs="Segoe UI"/>
      <w:sz w:val="18"/>
      <w:szCs w:val="18"/>
    </w:rPr>
  </w:style>
  <w:style w:type="paragraph" w:styleId="ListParagraph">
    <w:name w:val="List Paragraph"/>
    <w:basedOn w:val="Normal"/>
    <w:uiPriority w:val="34"/>
    <w:qFormat/>
    <w:rsid w:val="00DD5969"/>
    <w:pPr>
      <w:ind w:left="720"/>
      <w:contextualSpacing/>
    </w:pPr>
  </w:style>
  <w:style w:type="table" w:styleId="TableGrid">
    <w:name w:val="Table Grid"/>
    <w:basedOn w:val="TableNormal"/>
    <w:uiPriority w:val="39"/>
    <w:rsid w:val="00FF28C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F7C4E"/>
    <w:pPr>
      <w:tabs>
        <w:tab w:val="center" w:pos="4513"/>
        <w:tab w:val="right" w:pos="9026"/>
      </w:tabs>
      <w:spacing w:after="0" w:line="240" w:lineRule="auto"/>
    </w:pPr>
  </w:style>
  <w:style w:type="character" w:customStyle="1" w:styleId="HeaderChar">
    <w:name w:val="Header Char"/>
    <w:basedOn w:val="DefaultParagraphFont"/>
    <w:link w:val="Header"/>
    <w:uiPriority w:val="99"/>
    <w:rsid w:val="001F7C4E"/>
  </w:style>
  <w:style w:type="paragraph" w:styleId="Footer">
    <w:name w:val="footer"/>
    <w:basedOn w:val="Normal"/>
    <w:link w:val="FooterChar"/>
    <w:uiPriority w:val="99"/>
    <w:unhideWhenUsed/>
    <w:rsid w:val="001F7C4E"/>
    <w:pPr>
      <w:tabs>
        <w:tab w:val="center" w:pos="4513"/>
        <w:tab w:val="right" w:pos="9026"/>
      </w:tabs>
      <w:spacing w:after="0" w:line="240" w:lineRule="auto"/>
    </w:pPr>
  </w:style>
  <w:style w:type="character" w:customStyle="1" w:styleId="FooterChar">
    <w:name w:val="Footer Char"/>
    <w:basedOn w:val="DefaultParagraphFont"/>
    <w:link w:val="Footer"/>
    <w:uiPriority w:val="99"/>
    <w:rsid w:val="001F7C4E"/>
  </w:style>
  <w:style w:type="character" w:styleId="Hyperlink">
    <w:name w:val="Hyperlink"/>
    <w:basedOn w:val="DefaultParagraphFont"/>
    <w:uiPriority w:val="99"/>
    <w:unhideWhenUsed/>
    <w:qFormat/>
    <w:rsid w:val="00D46A7B"/>
    <w:rPr>
      <w:rFonts w:asciiTheme="minorHAnsi" w:hAnsiTheme="minorHAnsi"/>
      <w:b/>
      <w:color w:val="2C1263"/>
      <w:sz w:val="22"/>
      <w:u w:val="single"/>
    </w:rPr>
  </w:style>
  <w:style w:type="character" w:customStyle="1" w:styleId="Heading1Char">
    <w:name w:val="Heading 1 Char"/>
    <w:basedOn w:val="DefaultParagraphFont"/>
    <w:link w:val="Heading1"/>
    <w:uiPriority w:val="9"/>
    <w:rsid w:val="00D46A7B"/>
    <w:rPr>
      <w:rFonts w:asciiTheme="majorHAnsi" w:eastAsiaTheme="majorEastAsia" w:hAnsiTheme="majorHAnsi" w:cstheme="majorBidi"/>
      <w:b/>
      <w:color w:val="2C1263"/>
      <w:sz w:val="32"/>
      <w:szCs w:val="32"/>
    </w:rPr>
  </w:style>
  <w:style w:type="character" w:customStyle="1" w:styleId="Heading2Char">
    <w:name w:val="Heading 2 Char"/>
    <w:basedOn w:val="DefaultParagraphFont"/>
    <w:link w:val="Heading2"/>
    <w:uiPriority w:val="9"/>
    <w:rsid w:val="00C665EB"/>
    <w:rPr>
      <w:rFonts w:asciiTheme="majorHAnsi" w:eastAsiaTheme="majorEastAsia" w:hAnsiTheme="majorHAnsi" w:cstheme="minorHAnsi"/>
      <w:bCs/>
      <w:color w:val="2C1263"/>
      <w:sz w:val="28"/>
    </w:rPr>
  </w:style>
  <w:style w:type="character" w:customStyle="1" w:styleId="Heading3Char">
    <w:name w:val="Heading 3 Char"/>
    <w:basedOn w:val="DefaultParagraphFont"/>
    <w:link w:val="Heading3"/>
    <w:uiPriority w:val="9"/>
    <w:rsid w:val="00C665EB"/>
    <w:rPr>
      <w:rFonts w:asciiTheme="majorHAnsi" w:eastAsiaTheme="majorEastAsia" w:hAnsiTheme="majorHAnsi" w:cstheme="majorBidi"/>
      <w:color w:val="2C1263"/>
      <w:sz w:val="24"/>
      <w:szCs w:val="24"/>
    </w:rPr>
  </w:style>
  <w:style w:type="paragraph" w:styleId="Title">
    <w:name w:val="Title"/>
    <w:basedOn w:val="Normal"/>
    <w:next w:val="Normal"/>
    <w:link w:val="TitleChar"/>
    <w:uiPriority w:val="10"/>
    <w:qFormat/>
    <w:rsid w:val="00D46A7B"/>
    <w:pPr>
      <w:spacing w:after="0" w:line="240" w:lineRule="auto"/>
      <w:contextualSpacing/>
    </w:pPr>
    <w:rPr>
      <w:rFonts w:ascii="Segoe UI" w:eastAsiaTheme="majorEastAsia" w:hAnsi="Segoe UI" w:cstheme="majorBidi"/>
      <w:noProof/>
      <w:spacing w:val="-10"/>
      <w:kern w:val="28"/>
      <w:sz w:val="52"/>
      <w:szCs w:val="56"/>
      <w:lang w:eastAsia="en-AU"/>
    </w:rPr>
  </w:style>
  <w:style w:type="character" w:customStyle="1" w:styleId="TitleChar">
    <w:name w:val="Title Char"/>
    <w:basedOn w:val="DefaultParagraphFont"/>
    <w:link w:val="Title"/>
    <w:uiPriority w:val="10"/>
    <w:rsid w:val="00D46A7B"/>
    <w:rPr>
      <w:rFonts w:ascii="Segoe UI" w:eastAsiaTheme="majorEastAsia" w:hAnsi="Segoe UI" w:cstheme="majorBidi"/>
      <w:noProof/>
      <w:spacing w:val="-10"/>
      <w:kern w:val="28"/>
      <w:sz w:val="52"/>
      <w:szCs w:val="56"/>
      <w:lang w:eastAsia="en-AU"/>
    </w:rPr>
  </w:style>
  <w:style w:type="paragraph" w:styleId="Subtitle">
    <w:name w:val="Subtitle"/>
    <w:basedOn w:val="Normal"/>
    <w:next w:val="Normal"/>
    <w:link w:val="SubtitleChar"/>
    <w:uiPriority w:val="11"/>
    <w:rsid w:val="00DD5969"/>
    <w:pPr>
      <w:numPr>
        <w:ilvl w:val="1"/>
      </w:numPr>
      <w:spacing w:after="160"/>
    </w:pPr>
    <w:rPr>
      <w:color w:val="828282" w:themeColor="text1" w:themeTint="A5"/>
      <w:spacing w:val="15"/>
    </w:rPr>
  </w:style>
  <w:style w:type="character" w:customStyle="1" w:styleId="SubtitleChar">
    <w:name w:val="Subtitle Char"/>
    <w:basedOn w:val="DefaultParagraphFont"/>
    <w:link w:val="Subtitle"/>
    <w:uiPriority w:val="11"/>
    <w:rsid w:val="00DD5969"/>
    <w:rPr>
      <w:color w:val="828282" w:themeColor="text1" w:themeTint="A5"/>
      <w:spacing w:val="15"/>
    </w:rPr>
  </w:style>
  <w:style w:type="paragraph" w:styleId="NoSpacing">
    <w:name w:val="No Spacing"/>
    <w:link w:val="NoSpacingChar"/>
    <w:uiPriority w:val="1"/>
    <w:rsid w:val="00DD5969"/>
    <w:pPr>
      <w:spacing w:after="0" w:line="240" w:lineRule="auto"/>
    </w:pPr>
  </w:style>
  <w:style w:type="character" w:customStyle="1" w:styleId="NoSpacingChar">
    <w:name w:val="No Spacing Char"/>
    <w:basedOn w:val="DefaultParagraphFont"/>
    <w:link w:val="NoSpacing"/>
    <w:uiPriority w:val="1"/>
    <w:rsid w:val="00DD5969"/>
  </w:style>
  <w:style w:type="paragraph" w:styleId="IntenseQuote">
    <w:name w:val="Intense Quote"/>
    <w:basedOn w:val="Normal"/>
    <w:next w:val="Normal"/>
    <w:link w:val="IntenseQuoteChar"/>
    <w:uiPriority w:val="30"/>
    <w:rsid w:val="00B43C07"/>
    <w:pPr>
      <w:pBdr>
        <w:top w:val="single" w:sz="4" w:space="10" w:color="333366"/>
        <w:left w:val="single" w:sz="4" w:space="4" w:color="333366"/>
        <w:bottom w:val="single" w:sz="4" w:space="10" w:color="333366"/>
        <w:right w:val="single" w:sz="4" w:space="4" w:color="333366"/>
      </w:pBdr>
      <w:spacing w:before="360" w:after="360" w:line="240" w:lineRule="auto"/>
      <w:jc w:val="center"/>
    </w:pPr>
    <w:rPr>
      <w:rFonts w:asciiTheme="majorHAnsi" w:hAnsiTheme="majorHAnsi"/>
      <w:iCs/>
      <w:color w:val="333366"/>
    </w:rPr>
  </w:style>
  <w:style w:type="character" w:customStyle="1" w:styleId="IntenseQuoteChar">
    <w:name w:val="Intense Quote Char"/>
    <w:basedOn w:val="DefaultParagraphFont"/>
    <w:link w:val="IntenseQuote"/>
    <w:uiPriority w:val="30"/>
    <w:rsid w:val="00B43C07"/>
    <w:rPr>
      <w:rFonts w:asciiTheme="majorHAnsi" w:hAnsiTheme="majorHAnsi"/>
      <w:iCs/>
      <w:color w:val="333366"/>
      <w:sz w:val="24"/>
    </w:rPr>
  </w:style>
  <w:style w:type="table" w:styleId="ListTable3-Accent5">
    <w:name w:val="List Table 3 Accent 5"/>
    <w:basedOn w:val="TableNormal"/>
    <w:uiPriority w:val="48"/>
    <w:rsid w:val="00DD5969"/>
    <w:pPr>
      <w:spacing w:after="0" w:line="240" w:lineRule="auto"/>
    </w:pPr>
    <w:tblPr>
      <w:tblStyleRowBandSize w:val="1"/>
      <w:tblStyleColBandSize w:val="1"/>
      <w:tblBorders>
        <w:top w:val="single" w:sz="4" w:space="0" w:color="CFCFE7" w:themeColor="accent5"/>
        <w:left w:val="single" w:sz="4" w:space="0" w:color="CFCFE7" w:themeColor="accent5"/>
        <w:bottom w:val="single" w:sz="4" w:space="0" w:color="CFCFE7" w:themeColor="accent5"/>
        <w:right w:val="single" w:sz="4" w:space="0" w:color="CFCFE7" w:themeColor="accent5"/>
      </w:tblBorders>
    </w:tblPr>
    <w:tblStylePr w:type="firstRow">
      <w:rPr>
        <w:b/>
        <w:bCs/>
        <w:color w:val="FFFFFF" w:themeColor="background1"/>
      </w:rPr>
      <w:tblPr/>
      <w:tcPr>
        <w:shd w:val="clear" w:color="auto" w:fill="CFCFE7" w:themeFill="accent5"/>
      </w:tcPr>
    </w:tblStylePr>
    <w:tblStylePr w:type="lastRow">
      <w:rPr>
        <w:b/>
        <w:bCs/>
      </w:rPr>
      <w:tblPr/>
      <w:tcPr>
        <w:tcBorders>
          <w:top w:val="double" w:sz="4" w:space="0" w:color="CFCFE7"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CFCFE7" w:themeColor="accent5"/>
          <w:right w:val="single" w:sz="4" w:space="0" w:color="CFCFE7" w:themeColor="accent5"/>
        </w:tcBorders>
      </w:tcPr>
    </w:tblStylePr>
    <w:tblStylePr w:type="band1Horz">
      <w:tblPr/>
      <w:tcPr>
        <w:tcBorders>
          <w:top w:val="single" w:sz="4" w:space="0" w:color="CFCFE7" w:themeColor="accent5"/>
          <w:bottom w:val="single" w:sz="4" w:space="0" w:color="CFCFE7"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FCFE7" w:themeColor="accent5"/>
          <w:left w:val="nil"/>
        </w:tcBorders>
      </w:tcPr>
    </w:tblStylePr>
    <w:tblStylePr w:type="swCell">
      <w:tblPr/>
      <w:tcPr>
        <w:tcBorders>
          <w:top w:val="double" w:sz="4" w:space="0" w:color="CFCFE7" w:themeColor="accent5"/>
          <w:right w:val="nil"/>
        </w:tcBorders>
      </w:tcPr>
    </w:tblStylePr>
  </w:style>
  <w:style w:type="character" w:styleId="Emphasis">
    <w:name w:val="Emphasis"/>
    <w:basedOn w:val="DefaultParagraphFont"/>
    <w:uiPriority w:val="20"/>
    <w:qFormat/>
    <w:rsid w:val="00D46A7B"/>
    <w:rPr>
      <w:i/>
      <w:iCs/>
    </w:rPr>
  </w:style>
  <w:style w:type="paragraph" w:styleId="Quote">
    <w:name w:val="Quote"/>
    <w:basedOn w:val="Normal"/>
    <w:next w:val="Normal"/>
    <w:link w:val="QuoteChar"/>
    <w:uiPriority w:val="29"/>
    <w:rsid w:val="002E0A3A"/>
    <w:pPr>
      <w:spacing w:before="200" w:after="160"/>
      <w:ind w:left="864" w:right="864"/>
      <w:jc w:val="center"/>
    </w:pPr>
    <w:rPr>
      <w:i/>
      <w:iCs/>
      <w:color w:val="6F6F6F" w:themeColor="text1" w:themeTint="BF"/>
    </w:rPr>
  </w:style>
  <w:style w:type="character" w:customStyle="1" w:styleId="QuoteChar">
    <w:name w:val="Quote Char"/>
    <w:basedOn w:val="DefaultParagraphFont"/>
    <w:link w:val="Quote"/>
    <w:uiPriority w:val="29"/>
    <w:rsid w:val="002E0A3A"/>
    <w:rPr>
      <w:i/>
      <w:iCs/>
      <w:color w:val="6F6F6F" w:themeColor="text1" w:themeTint="BF"/>
    </w:rPr>
  </w:style>
  <w:style w:type="character" w:styleId="IntenseEmphasis">
    <w:name w:val="Intense Emphasis"/>
    <w:basedOn w:val="DefaultParagraphFont"/>
    <w:uiPriority w:val="21"/>
    <w:rsid w:val="002E0A3A"/>
    <w:rPr>
      <w:i/>
      <w:iCs/>
      <w:color w:val="2C1263" w:themeColor="accent1"/>
    </w:rPr>
  </w:style>
  <w:style w:type="paragraph" w:customStyle="1" w:styleId="IntenseQuote2">
    <w:name w:val="Intense Quote 2"/>
    <w:basedOn w:val="IntenseQuote"/>
    <w:link w:val="IntenseQuote2Char"/>
    <w:rsid w:val="002B1D88"/>
    <w:pPr>
      <w:pBdr>
        <w:top w:val="single" w:sz="4" w:space="10" w:color="FA5A00"/>
        <w:left w:val="single" w:sz="4" w:space="4" w:color="FA5A00"/>
        <w:bottom w:val="single" w:sz="4" w:space="10" w:color="FA5A00"/>
        <w:right w:val="single" w:sz="4" w:space="4" w:color="FA5A00"/>
      </w:pBdr>
    </w:pPr>
    <w:rPr>
      <w:color w:val="2C1263" w:themeColor="text2"/>
    </w:rPr>
  </w:style>
  <w:style w:type="table" w:styleId="GridTable4-Accent5">
    <w:name w:val="Grid Table 4 Accent 5"/>
    <w:basedOn w:val="TableNormal"/>
    <w:uiPriority w:val="49"/>
    <w:rsid w:val="000324CA"/>
    <w:pPr>
      <w:spacing w:after="0" w:line="240" w:lineRule="auto"/>
    </w:pPr>
    <w:tblPr>
      <w:tblStyleRowBandSize w:val="1"/>
      <w:tblStyleColBandSize w:val="1"/>
      <w:tblBorders>
        <w:top w:val="single" w:sz="4" w:space="0" w:color="E2E2F0" w:themeColor="accent5" w:themeTint="99"/>
        <w:left w:val="single" w:sz="4" w:space="0" w:color="E2E2F0" w:themeColor="accent5" w:themeTint="99"/>
        <w:bottom w:val="single" w:sz="4" w:space="0" w:color="E2E2F0" w:themeColor="accent5" w:themeTint="99"/>
        <w:right w:val="single" w:sz="4" w:space="0" w:color="E2E2F0" w:themeColor="accent5" w:themeTint="99"/>
        <w:insideH w:val="single" w:sz="4" w:space="0" w:color="E2E2F0" w:themeColor="accent5" w:themeTint="99"/>
        <w:insideV w:val="single" w:sz="4" w:space="0" w:color="E2E2F0" w:themeColor="accent5" w:themeTint="99"/>
      </w:tblBorders>
    </w:tblPr>
    <w:tblStylePr w:type="firstRow">
      <w:rPr>
        <w:b/>
        <w:bCs/>
        <w:color w:val="FFFFFF" w:themeColor="background1"/>
      </w:rPr>
      <w:tblPr/>
      <w:tcPr>
        <w:tcBorders>
          <w:top w:val="single" w:sz="4" w:space="0" w:color="CFCFE7" w:themeColor="accent5"/>
          <w:left w:val="single" w:sz="4" w:space="0" w:color="CFCFE7" w:themeColor="accent5"/>
          <w:bottom w:val="single" w:sz="4" w:space="0" w:color="CFCFE7" w:themeColor="accent5"/>
          <w:right w:val="single" w:sz="4" w:space="0" w:color="CFCFE7" w:themeColor="accent5"/>
          <w:insideH w:val="nil"/>
          <w:insideV w:val="nil"/>
        </w:tcBorders>
        <w:shd w:val="clear" w:color="auto" w:fill="CFCFE7" w:themeFill="accent5"/>
      </w:tcPr>
    </w:tblStylePr>
    <w:tblStylePr w:type="lastRow">
      <w:rPr>
        <w:b/>
        <w:bCs/>
      </w:rPr>
      <w:tblPr/>
      <w:tcPr>
        <w:tcBorders>
          <w:top w:val="double" w:sz="4" w:space="0" w:color="CFCFE7" w:themeColor="accent5"/>
        </w:tcBorders>
      </w:tcPr>
    </w:tblStylePr>
    <w:tblStylePr w:type="firstCol">
      <w:rPr>
        <w:b/>
        <w:bCs/>
      </w:rPr>
    </w:tblStylePr>
    <w:tblStylePr w:type="lastCol">
      <w:rPr>
        <w:b/>
        <w:bCs/>
      </w:rPr>
    </w:tblStylePr>
    <w:tblStylePr w:type="band1Vert">
      <w:tblPr/>
      <w:tcPr>
        <w:shd w:val="clear" w:color="auto" w:fill="F5F5FA" w:themeFill="accent5" w:themeFillTint="33"/>
      </w:tcPr>
    </w:tblStylePr>
    <w:tblStylePr w:type="band1Horz">
      <w:tblPr/>
      <w:tcPr>
        <w:shd w:val="clear" w:color="auto" w:fill="F5F5FA" w:themeFill="accent5" w:themeFillTint="33"/>
      </w:tcPr>
    </w:tblStylePr>
  </w:style>
  <w:style w:type="character" w:customStyle="1" w:styleId="IntenseQuote2Char">
    <w:name w:val="Intense Quote 2 Char"/>
    <w:basedOn w:val="DefaultParagraphFont"/>
    <w:link w:val="IntenseQuote2"/>
    <w:rsid w:val="002B1D88"/>
    <w:rPr>
      <w:rFonts w:asciiTheme="majorHAnsi" w:hAnsiTheme="majorHAnsi"/>
      <w:iCs/>
      <w:color w:val="2C1263" w:themeColor="text2"/>
      <w:sz w:val="24"/>
    </w:rPr>
  </w:style>
  <w:style w:type="paragraph" w:styleId="TOCHeading">
    <w:name w:val="TOC Heading"/>
    <w:basedOn w:val="Heading1"/>
    <w:next w:val="Normal"/>
    <w:uiPriority w:val="39"/>
    <w:unhideWhenUsed/>
    <w:qFormat/>
    <w:rsid w:val="00D46A7B"/>
    <w:pPr>
      <w:spacing w:after="0" w:line="259" w:lineRule="auto"/>
      <w:outlineLvl w:val="9"/>
    </w:pPr>
    <w:rPr>
      <w:b w:val="0"/>
      <w:color w:val="200D49" w:themeColor="accent1" w:themeShade="BF"/>
      <w:lang w:val="en-US"/>
    </w:rPr>
  </w:style>
  <w:style w:type="paragraph" w:styleId="TOC1">
    <w:name w:val="toc 1"/>
    <w:basedOn w:val="Normal"/>
    <w:next w:val="Normal"/>
    <w:autoRedefine/>
    <w:uiPriority w:val="39"/>
    <w:unhideWhenUsed/>
    <w:rsid w:val="003939E7"/>
    <w:pPr>
      <w:spacing w:after="100"/>
    </w:pPr>
  </w:style>
  <w:style w:type="paragraph" w:styleId="TOC2">
    <w:name w:val="toc 2"/>
    <w:basedOn w:val="Normal"/>
    <w:next w:val="Normal"/>
    <w:autoRedefine/>
    <w:uiPriority w:val="39"/>
    <w:unhideWhenUsed/>
    <w:rsid w:val="003939E7"/>
    <w:pPr>
      <w:spacing w:after="100"/>
      <w:ind w:left="220"/>
    </w:pPr>
  </w:style>
  <w:style w:type="paragraph" w:styleId="TOC3">
    <w:name w:val="toc 3"/>
    <w:basedOn w:val="Normal"/>
    <w:next w:val="Normal"/>
    <w:autoRedefine/>
    <w:uiPriority w:val="39"/>
    <w:unhideWhenUsed/>
    <w:rsid w:val="003939E7"/>
    <w:pPr>
      <w:spacing w:after="100"/>
      <w:ind w:left="440"/>
    </w:pPr>
  </w:style>
  <w:style w:type="character" w:styleId="UnresolvedMention">
    <w:name w:val="Unresolved Mention"/>
    <w:basedOn w:val="DefaultParagraphFont"/>
    <w:uiPriority w:val="99"/>
    <w:semiHidden/>
    <w:unhideWhenUsed/>
    <w:rsid w:val="00DA4CD1"/>
    <w:rPr>
      <w:color w:val="605E5C"/>
      <w:shd w:val="clear" w:color="auto" w:fill="E1DFDD"/>
    </w:rPr>
  </w:style>
  <w:style w:type="character" w:styleId="CommentReference">
    <w:name w:val="annotation reference"/>
    <w:basedOn w:val="DefaultParagraphFont"/>
    <w:uiPriority w:val="99"/>
    <w:semiHidden/>
    <w:unhideWhenUsed/>
    <w:rsid w:val="00644E73"/>
    <w:rPr>
      <w:sz w:val="16"/>
      <w:szCs w:val="16"/>
    </w:rPr>
  </w:style>
  <w:style w:type="paragraph" w:styleId="CommentText">
    <w:name w:val="annotation text"/>
    <w:basedOn w:val="Normal"/>
    <w:link w:val="CommentTextChar"/>
    <w:uiPriority w:val="99"/>
    <w:unhideWhenUsed/>
    <w:rsid w:val="00644E73"/>
    <w:pPr>
      <w:spacing w:line="240" w:lineRule="auto"/>
    </w:pPr>
    <w:rPr>
      <w:sz w:val="20"/>
      <w:szCs w:val="20"/>
    </w:rPr>
  </w:style>
  <w:style w:type="character" w:customStyle="1" w:styleId="CommentTextChar">
    <w:name w:val="Comment Text Char"/>
    <w:basedOn w:val="DefaultParagraphFont"/>
    <w:link w:val="CommentText"/>
    <w:uiPriority w:val="99"/>
    <w:rsid w:val="00644E73"/>
    <w:rPr>
      <w:sz w:val="20"/>
      <w:szCs w:val="20"/>
    </w:rPr>
  </w:style>
  <w:style w:type="paragraph" w:styleId="CommentSubject">
    <w:name w:val="annotation subject"/>
    <w:basedOn w:val="CommentText"/>
    <w:next w:val="CommentText"/>
    <w:link w:val="CommentSubjectChar"/>
    <w:uiPriority w:val="99"/>
    <w:semiHidden/>
    <w:unhideWhenUsed/>
    <w:rsid w:val="00644E73"/>
    <w:rPr>
      <w:b/>
      <w:bCs/>
    </w:rPr>
  </w:style>
  <w:style w:type="character" w:customStyle="1" w:styleId="CommentSubjectChar">
    <w:name w:val="Comment Subject Char"/>
    <w:basedOn w:val="CommentTextChar"/>
    <w:link w:val="CommentSubject"/>
    <w:uiPriority w:val="99"/>
    <w:semiHidden/>
    <w:rsid w:val="00644E73"/>
    <w:rPr>
      <w:b/>
      <w:bCs/>
      <w:sz w:val="20"/>
      <w:szCs w:val="20"/>
    </w:rPr>
  </w:style>
  <w:style w:type="paragraph" w:styleId="FootnoteText">
    <w:name w:val="footnote text"/>
    <w:basedOn w:val="Normal"/>
    <w:link w:val="FootnoteTextChar"/>
    <w:uiPriority w:val="99"/>
    <w:semiHidden/>
    <w:unhideWhenUsed/>
    <w:rsid w:val="00DB4B2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B4B27"/>
    <w:rPr>
      <w:sz w:val="20"/>
      <w:szCs w:val="20"/>
    </w:rPr>
  </w:style>
  <w:style w:type="character" w:styleId="FootnoteReference">
    <w:name w:val="footnote reference"/>
    <w:basedOn w:val="DefaultParagraphFont"/>
    <w:uiPriority w:val="99"/>
    <w:semiHidden/>
    <w:unhideWhenUsed/>
    <w:rsid w:val="00DB4B27"/>
    <w:rPr>
      <w:vertAlign w:val="superscript"/>
    </w:rPr>
  </w:style>
  <w:style w:type="character" w:styleId="FollowedHyperlink">
    <w:name w:val="FollowedHyperlink"/>
    <w:basedOn w:val="DefaultParagraphFont"/>
    <w:uiPriority w:val="99"/>
    <w:semiHidden/>
    <w:unhideWhenUsed/>
    <w:rsid w:val="00676541"/>
    <w:rPr>
      <w:color w:val="2C1263" w:themeColor="followedHyperlink"/>
      <w:u w:val="single"/>
    </w:rPr>
  </w:style>
  <w:style w:type="paragraph" w:styleId="Revision">
    <w:name w:val="Revision"/>
    <w:hidden/>
    <w:uiPriority w:val="99"/>
    <w:semiHidden/>
    <w:rsid w:val="00B21A8A"/>
    <w:pPr>
      <w:spacing w:after="0" w:line="240" w:lineRule="auto"/>
    </w:pPr>
  </w:style>
  <w:style w:type="paragraph" w:customStyle="1" w:styleId="BoxQuote">
    <w:name w:val="Box Quote"/>
    <w:basedOn w:val="IntenseQuote"/>
    <w:link w:val="BoxQuoteChar"/>
    <w:qFormat/>
    <w:rsid w:val="00D46A7B"/>
    <w:pPr>
      <w:pBdr>
        <w:top w:val="single" w:sz="6" w:space="10" w:color="2C1263" w:themeColor="text2"/>
        <w:left w:val="single" w:sz="6" w:space="4" w:color="2C1263" w:themeColor="text2"/>
        <w:bottom w:val="single" w:sz="6" w:space="10" w:color="2C1263" w:themeColor="text2"/>
        <w:right w:val="single" w:sz="6" w:space="4" w:color="2C1263" w:themeColor="text2"/>
      </w:pBdr>
    </w:pPr>
    <w:rPr>
      <w:color w:val="2C1263" w:themeColor="text2"/>
    </w:rPr>
  </w:style>
  <w:style w:type="character" w:customStyle="1" w:styleId="BoxQuoteChar">
    <w:name w:val="Box Quote Char"/>
    <w:basedOn w:val="DefaultParagraphFont"/>
    <w:link w:val="BoxQuote"/>
    <w:rsid w:val="00D46A7B"/>
    <w:rPr>
      <w:rFonts w:asciiTheme="majorHAnsi" w:hAnsiTheme="majorHAnsi"/>
      <w:iCs/>
      <w:color w:val="2C1263" w:themeColor="text2"/>
      <w:sz w:val="24"/>
    </w:rPr>
  </w:style>
  <w:style w:type="paragraph" w:customStyle="1" w:styleId="DotPoints">
    <w:name w:val="Dot Points"/>
    <w:basedOn w:val="ListParagraph"/>
    <w:link w:val="DotPointsChar"/>
    <w:qFormat/>
    <w:rsid w:val="00D46A7B"/>
    <w:pPr>
      <w:numPr>
        <w:numId w:val="2"/>
      </w:numPr>
    </w:pPr>
    <w:rPr>
      <w:rFonts w:eastAsia="Times New Roman" w:cstheme="minorHAnsi"/>
      <w:color w:val="000000"/>
      <w:shd w:val="clear" w:color="auto" w:fill="FFFFFF"/>
    </w:rPr>
  </w:style>
  <w:style w:type="character" w:customStyle="1" w:styleId="DotPointsChar">
    <w:name w:val="Dot Points Char"/>
    <w:basedOn w:val="DefaultParagraphFont"/>
    <w:link w:val="DotPoints"/>
    <w:rsid w:val="00D46A7B"/>
    <w:rPr>
      <w:rFonts w:eastAsia="Times New Roman" w:cstheme="minorHAnsi"/>
      <w:color w:val="000000"/>
      <w:sz w:val="24"/>
    </w:rPr>
  </w:style>
  <w:style w:type="paragraph" w:styleId="Date">
    <w:name w:val="Date"/>
    <w:basedOn w:val="Normal"/>
    <w:next w:val="Normal"/>
    <w:link w:val="DateChar"/>
    <w:uiPriority w:val="99"/>
    <w:semiHidden/>
    <w:unhideWhenUsed/>
    <w:rsid w:val="0001561E"/>
  </w:style>
  <w:style w:type="character" w:customStyle="1" w:styleId="DateChar">
    <w:name w:val="Date Char"/>
    <w:basedOn w:val="DefaultParagraphFont"/>
    <w:link w:val="Date"/>
    <w:uiPriority w:val="99"/>
    <w:semiHidden/>
    <w:rsid w:val="0001561E"/>
  </w:style>
  <w:style w:type="paragraph" w:customStyle="1" w:styleId="paragraph">
    <w:name w:val="paragraph"/>
    <w:basedOn w:val="Normal"/>
    <w:rsid w:val="006F4F9C"/>
    <w:pPr>
      <w:spacing w:before="100" w:beforeAutospacing="1" w:after="100" w:afterAutospacing="1" w:line="240" w:lineRule="auto"/>
    </w:pPr>
    <w:rPr>
      <w:rFonts w:ascii="Times New Roman" w:eastAsia="Times New Roman" w:hAnsi="Times New Roman" w:cs="Times New Roman"/>
      <w:szCs w:val="24"/>
      <w:lang w:eastAsia="en-AU"/>
    </w:rPr>
  </w:style>
  <w:style w:type="character" w:customStyle="1" w:styleId="normaltextrun">
    <w:name w:val="normaltextrun"/>
    <w:basedOn w:val="DefaultParagraphFont"/>
    <w:rsid w:val="006F4F9C"/>
  </w:style>
  <w:style w:type="character" w:customStyle="1" w:styleId="eop">
    <w:name w:val="eop"/>
    <w:basedOn w:val="DefaultParagraphFont"/>
    <w:rsid w:val="006F4F9C"/>
  </w:style>
  <w:style w:type="character" w:customStyle="1" w:styleId="cf01">
    <w:name w:val="cf01"/>
    <w:basedOn w:val="DefaultParagraphFont"/>
    <w:rsid w:val="00C12060"/>
    <w:rPr>
      <w:rFonts w:ascii="Segoe UI" w:hAnsi="Segoe UI" w:cs="Segoe UI" w:hint="default"/>
      <w:sz w:val="18"/>
      <w:szCs w:val="18"/>
      <w:shd w:val="clear" w:color="auto" w:fill="FFFFFF"/>
    </w:rPr>
  </w:style>
  <w:style w:type="character" w:customStyle="1" w:styleId="findhit">
    <w:name w:val="findhit"/>
    <w:basedOn w:val="DefaultParagraphFont"/>
    <w:rsid w:val="001045B5"/>
  </w:style>
  <w:style w:type="character" w:styleId="Mention">
    <w:name w:val="Mention"/>
    <w:basedOn w:val="DefaultParagraphFont"/>
    <w:uiPriority w:val="99"/>
    <w:unhideWhenUsed/>
    <w:rsid w:val="009473C1"/>
    <w:rPr>
      <w:color w:val="2B579A"/>
      <w:shd w:val="clear" w:color="auto" w:fill="E1DFDD"/>
    </w:rPr>
  </w:style>
  <w:style w:type="paragraph" w:styleId="NormalWeb">
    <w:name w:val="Normal (Web)"/>
    <w:basedOn w:val="Normal"/>
    <w:uiPriority w:val="99"/>
    <w:semiHidden/>
    <w:unhideWhenUsed/>
    <w:rsid w:val="009F4D9F"/>
    <w:pPr>
      <w:spacing w:before="100" w:beforeAutospacing="1" w:after="100" w:afterAutospacing="1" w:line="240" w:lineRule="auto"/>
    </w:pPr>
    <w:rPr>
      <w:rFonts w:ascii="Times New Roman" w:eastAsia="Times New Roman" w:hAnsi="Times New Roman" w:cs="Times New Roman"/>
      <w:szCs w:val="24"/>
      <w:lang w:eastAsia="en-AU"/>
    </w:rPr>
  </w:style>
  <w:style w:type="paragraph" w:customStyle="1" w:styleId="pf0">
    <w:name w:val="pf0"/>
    <w:basedOn w:val="Normal"/>
    <w:rsid w:val="002E6140"/>
    <w:pPr>
      <w:spacing w:before="100" w:beforeAutospacing="1" w:after="100" w:afterAutospacing="1" w:line="240" w:lineRule="auto"/>
    </w:pPr>
    <w:rPr>
      <w:rFonts w:ascii="Times New Roman" w:eastAsia="Times New Roman" w:hAnsi="Times New Roman" w:cs="Times New Roman"/>
      <w:szCs w:val="24"/>
      <w:lang w:eastAsia="en-AU"/>
    </w:rPr>
  </w:style>
  <w:style w:type="character" w:customStyle="1" w:styleId="ui-provider">
    <w:name w:val="ui-provider"/>
    <w:basedOn w:val="DefaultParagraphFont"/>
    <w:rsid w:val="00BB5E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254253">
      <w:bodyDiv w:val="1"/>
      <w:marLeft w:val="0"/>
      <w:marRight w:val="0"/>
      <w:marTop w:val="0"/>
      <w:marBottom w:val="0"/>
      <w:divBdr>
        <w:top w:val="none" w:sz="0" w:space="0" w:color="auto"/>
        <w:left w:val="none" w:sz="0" w:space="0" w:color="auto"/>
        <w:bottom w:val="none" w:sz="0" w:space="0" w:color="auto"/>
        <w:right w:val="none" w:sz="0" w:space="0" w:color="auto"/>
      </w:divBdr>
      <w:divsChild>
        <w:div w:id="70394281">
          <w:marLeft w:val="0"/>
          <w:marRight w:val="0"/>
          <w:marTop w:val="0"/>
          <w:marBottom w:val="0"/>
          <w:divBdr>
            <w:top w:val="none" w:sz="0" w:space="0" w:color="auto"/>
            <w:left w:val="none" w:sz="0" w:space="0" w:color="auto"/>
            <w:bottom w:val="none" w:sz="0" w:space="0" w:color="auto"/>
            <w:right w:val="none" w:sz="0" w:space="0" w:color="auto"/>
          </w:divBdr>
        </w:div>
        <w:div w:id="1527057629">
          <w:marLeft w:val="0"/>
          <w:marRight w:val="0"/>
          <w:marTop w:val="0"/>
          <w:marBottom w:val="0"/>
          <w:divBdr>
            <w:top w:val="none" w:sz="0" w:space="0" w:color="auto"/>
            <w:left w:val="none" w:sz="0" w:space="0" w:color="auto"/>
            <w:bottom w:val="none" w:sz="0" w:space="0" w:color="auto"/>
            <w:right w:val="none" w:sz="0" w:space="0" w:color="auto"/>
          </w:divBdr>
        </w:div>
      </w:divsChild>
    </w:div>
    <w:div w:id="55132544">
      <w:bodyDiv w:val="1"/>
      <w:marLeft w:val="0"/>
      <w:marRight w:val="0"/>
      <w:marTop w:val="0"/>
      <w:marBottom w:val="0"/>
      <w:divBdr>
        <w:top w:val="none" w:sz="0" w:space="0" w:color="auto"/>
        <w:left w:val="none" w:sz="0" w:space="0" w:color="auto"/>
        <w:bottom w:val="none" w:sz="0" w:space="0" w:color="auto"/>
        <w:right w:val="none" w:sz="0" w:space="0" w:color="auto"/>
      </w:divBdr>
    </w:div>
    <w:div w:id="238100516">
      <w:bodyDiv w:val="1"/>
      <w:marLeft w:val="0"/>
      <w:marRight w:val="0"/>
      <w:marTop w:val="0"/>
      <w:marBottom w:val="0"/>
      <w:divBdr>
        <w:top w:val="none" w:sz="0" w:space="0" w:color="auto"/>
        <w:left w:val="none" w:sz="0" w:space="0" w:color="auto"/>
        <w:bottom w:val="none" w:sz="0" w:space="0" w:color="auto"/>
        <w:right w:val="none" w:sz="0" w:space="0" w:color="auto"/>
      </w:divBdr>
      <w:divsChild>
        <w:div w:id="1384596081">
          <w:marLeft w:val="0"/>
          <w:marRight w:val="0"/>
          <w:marTop w:val="0"/>
          <w:marBottom w:val="0"/>
          <w:divBdr>
            <w:top w:val="none" w:sz="0" w:space="0" w:color="auto"/>
            <w:left w:val="none" w:sz="0" w:space="0" w:color="auto"/>
            <w:bottom w:val="none" w:sz="0" w:space="0" w:color="auto"/>
            <w:right w:val="none" w:sz="0" w:space="0" w:color="auto"/>
          </w:divBdr>
          <w:divsChild>
            <w:div w:id="804086489">
              <w:marLeft w:val="0"/>
              <w:marRight w:val="0"/>
              <w:marTop w:val="0"/>
              <w:marBottom w:val="0"/>
              <w:divBdr>
                <w:top w:val="none" w:sz="0" w:space="0" w:color="auto"/>
                <w:left w:val="none" w:sz="0" w:space="0" w:color="auto"/>
                <w:bottom w:val="none" w:sz="0" w:space="0" w:color="auto"/>
                <w:right w:val="none" w:sz="0" w:space="0" w:color="auto"/>
              </w:divBdr>
              <w:divsChild>
                <w:div w:id="776146252">
                  <w:marLeft w:val="0"/>
                  <w:marRight w:val="0"/>
                  <w:marTop w:val="0"/>
                  <w:marBottom w:val="0"/>
                  <w:divBdr>
                    <w:top w:val="none" w:sz="0" w:space="0" w:color="auto"/>
                    <w:left w:val="none" w:sz="0" w:space="0" w:color="auto"/>
                    <w:bottom w:val="none" w:sz="0" w:space="0" w:color="auto"/>
                    <w:right w:val="none" w:sz="0" w:space="0" w:color="auto"/>
                  </w:divBdr>
                  <w:divsChild>
                    <w:div w:id="1355696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8454519">
      <w:bodyDiv w:val="1"/>
      <w:marLeft w:val="0"/>
      <w:marRight w:val="0"/>
      <w:marTop w:val="0"/>
      <w:marBottom w:val="0"/>
      <w:divBdr>
        <w:top w:val="none" w:sz="0" w:space="0" w:color="auto"/>
        <w:left w:val="none" w:sz="0" w:space="0" w:color="auto"/>
        <w:bottom w:val="none" w:sz="0" w:space="0" w:color="auto"/>
        <w:right w:val="none" w:sz="0" w:space="0" w:color="auto"/>
      </w:divBdr>
    </w:div>
    <w:div w:id="870338659">
      <w:bodyDiv w:val="1"/>
      <w:marLeft w:val="0"/>
      <w:marRight w:val="0"/>
      <w:marTop w:val="0"/>
      <w:marBottom w:val="0"/>
      <w:divBdr>
        <w:top w:val="none" w:sz="0" w:space="0" w:color="auto"/>
        <w:left w:val="none" w:sz="0" w:space="0" w:color="auto"/>
        <w:bottom w:val="none" w:sz="0" w:space="0" w:color="auto"/>
        <w:right w:val="none" w:sz="0" w:space="0" w:color="auto"/>
      </w:divBdr>
      <w:divsChild>
        <w:div w:id="16200975">
          <w:marLeft w:val="0"/>
          <w:marRight w:val="0"/>
          <w:marTop w:val="0"/>
          <w:marBottom w:val="0"/>
          <w:divBdr>
            <w:top w:val="none" w:sz="0" w:space="0" w:color="auto"/>
            <w:left w:val="none" w:sz="0" w:space="0" w:color="auto"/>
            <w:bottom w:val="none" w:sz="0" w:space="0" w:color="auto"/>
            <w:right w:val="none" w:sz="0" w:space="0" w:color="auto"/>
          </w:divBdr>
        </w:div>
        <w:div w:id="39861510">
          <w:marLeft w:val="0"/>
          <w:marRight w:val="0"/>
          <w:marTop w:val="0"/>
          <w:marBottom w:val="0"/>
          <w:divBdr>
            <w:top w:val="none" w:sz="0" w:space="0" w:color="auto"/>
            <w:left w:val="none" w:sz="0" w:space="0" w:color="auto"/>
            <w:bottom w:val="none" w:sz="0" w:space="0" w:color="auto"/>
            <w:right w:val="none" w:sz="0" w:space="0" w:color="auto"/>
          </w:divBdr>
          <w:divsChild>
            <w:div w:id="235627829">
              <w:marLeft w:val="0"/>
              <w:marRight w:val="0"/>
              <w:marTop w:val="0"/>
              <w:marBottom w:val="0"/>
              <w:divBdr>
                <w:top w:val="none" w:sz="0" w:space="0" w:color="auto"/>
                <w:left w:val="none" w:sz="0" w:space="0" w:color="auto"/>
                <w:bottom w:val="none" w:sz="0" w:space="0" w:color="auto"/>
                <w:right w:val="none" w:sz="0" w:space="0" w:color="auto"/>
              </w:divBdr>
            </w:div>
            <w:div w:id="322323560">
              <w:marLeft w:val="0"/>
              <w:marRight w:val="0"/>
              <w:marTop w:val="0"/>
              <w:marBottom w:val="0"/>
              <w:divBdr>
                <w:top w:val="none" w:sz="0" w:space="0" w:color="auto"/>
                <w:left w:val="none" w:sz="0" w:space="0" w:color="auto"/>
                <w:bottom w:val="none" w:sz="0" w:space="0" w:color="auto"/>
                <w:right w:val="none" w:sz="0" w:space="0" w:color="auto"/>
              </w:divBdr>
            </w:div>
            <w:div w:id="344988243">
              <w:marLeft w:val="0"/>
              <w:marRight w:val="0"/>
              <w:marTop w:val="0"/>
              <w:marBottom w:val="0"/>
              <w:divBdr>
                <w:top w:val="none" w:sz="0" w:space="0" w:color="auto"/>
                <w:left w:val="none" w:sz="0" w:space="0" w:color="auto"/>
                <w:bottom w:val="none" w:sz="0" w:space="0" w:color="auto"/>
                <w:right w:val="none" w:sz="0" w:space="0" w:color="auto"/>
              </w:divBdr>
            </w:div>
            <w:div w:id="458181763">
              <w:marLeft w:val="0"/>
              <w:marRight w:val="0"/>
              <w:marTop w:val="0"/>
              <w:marBottom w:val="0"/>
              <w:divBdr>
                <w:top w:val="none" w:sz="0" w:space="0" w:color="auto"/>
                <w:left w:val="none" w:sz="0" w:space="0" w:color="auto"/>
                <w:bottom w:val="none" w:sz="0" w:space="0" w:color="auto"/>
                <w:right w:val="none" w:sz="0" w:space="0" w:color="auto"/>
              </w:divBdr>
            </w:div>
            <w:div w:id="1000084971">
              <w:marLeft w:val="0"/>
              <w:marRight w:val="0"/>
              <w:marTop w:val="0"/>
              <w:marBottom w:val="0"/>
              <w:divBdr>
                <w:top w:val="none" w:sz="0" w:space="0" w:color="auto"/>
                <w:left w:val="none" w:sz="0" w:space="0" w:color="auto"/>
                <w:bottom w:val="none" w:sz="0" w:space="0" w:color="auto"/>
                <w:right w:val="none" w:sz="0" w:space="0" w:color="auto"/>
              </w:divBdr>
            </w:div>
            <w:div w:id="1173257405">
              <w:marLeft w:val="0"/>
              <w:marRight w:val="0"/>
              <w:marTop w:val="0"/>
              <w:marBottom w:val="0"/>
              <w:divBdr>
                <w:top w:val="none" w:sz="0" w:space="0" w:color="auto"/>
                <w:left w:val="none" w:sz="0" w:space="0" w:color="auto"/>
                <w:bottom w:val="none" w:sz="0" w:space="0" w:color="auto"/>
                <w:right w:val="none" w:sz="0" w:space="0" w:color="auto"/>
              </w:divBdr>
            </w:div>
            <w:div w:id="1610090975">
              <w:marLeft w:val="0"/>
              <w:marRight w:val="0"/>
              <w:marTop w:val="0"/>
              <w:marBottom w:val="0"/>
              <w:divBdr>
                <w:top w:val="none" w:sz="0" w:space="0" w:color="auto"/>
                <w:left w:val="none" w:sz="0" w:space="0" w:color="auto"/>
                <w:bottom w:val="none" w:sz="0" w:space="0" w:color="auto"/>
                <w:right w:val="none" w:sz="0" w:space="0" w:color="auto"/>
              </w:divBdr>
            </w:div>
            <w:div w:id="1990596003">
              <w:marLeft w:val="0"/>
              <w:marRight w:val="0"/>
              <w:marTop w:val="0"/>
              <w:marBottom w:val="0"/>
              <w:divBdr>
                <w:top w:val="none" w:sz="0" w:space="0" w:color="auto"/>
                <w:left w:val="none" w:sz="0" w:space="0" w:color="auto"/>
                <w:bottom w:val="none" w:sz="0" w:space="0" w:color="auto"/>
                <w:right w:val="none" w:sz="0" w:space="0" w:color="auto"/>
              </w:divBdr>
            </w:div>
            <w:div w:id="2144887103">
              <w:marLeft w:val="0"/>
              <w:marRight w:val="0"/>
              <w:marTop w:val="0"/>
              <w:marBottom w:val="0"/>
              <w:divBdr>
                <w:top w:val="none" w:sz="0" w:space="0" w:color="auto"/>
                <w:left w:val="none" w:sz="0" w:space="0" w:color="auto"/>
                <w:bottom w:val="none" w:sz="0" w:space="0" w:color="auto"/>
                <w:right w:val="none" w:sz="0" w:space="0" w:color="auto"/>
              </w:divBdr>
            </w:div>
          </w:divsChild>
        </w:div>
        <w:div w:id="41293639">
          <w:marLeft w:val="0"/>
          <w:marRight w:val="0"/>
          <w:marTop w:val="0"/>
          <w:marBottom w:val="0"/>
          <w:divBdr>
            <w:top w:val="none" w:sz="0" w:space="0" w:color="auto"/>
            <w:left w:val="none" w:sz="0" w:space="0" w:color="auto"/>
            <w:bottom w:val="none" w:sz="0" w:space="0" w:color="auto"/>
            <w:right w:val="none" w:sz="0" w:space="0" w:color="auto"/>
          </w:divBdr>
        </w:div>
        <w:div w:id="68505400">
          <w:marLeft w:val="0"/>
          <w:marRight w:val="0"/>
          <w:marTop w:val="0"/>
          <w:marBottom w:val="0"/>
          <w:divBdr>
            <w:top w:val="none" w:sz="0" w:space="0" w:color="auto"/>
            <w:left w:val="none" w:sz="0" w:space="0" w:color="auto"/>
            <w:bottom w:val="none" w:sz="0" w:space="0" w:color="auto"/>
            <w:right w:val="none" w:sz="0" w:space="0" w:color="auto"/>
          </w:divBdr>
        </w:div>
        <w:div w:id="89083043">
          <w:marLeft w:val="0"/>
          <w:marRight w:val="0"/>
          <w:marTop w:val="0"/>
          <w:marBottom w:val="0"/>
          <w:divBdr>
            <w:top w:val="none" w:sz="0" w:space="0" w:color="auto"/>
            <w:left w:val="none" w:sz="0" w:space="0" w:color="auto"/>
            <w:bottom w:val="none" w:sz="0" w:space="0" w:color="auto"/>
            <w:right w:val="none" w:sz="0" w:space="0" w:color="auto"/>
          </w:divBdr>
        </w:div>
        <w:div w:id="99179168">
          <w:marLeft w:val="0"/>
          <w:marRight w:val="0"/>
          <w:marTop w:val="0"/>
          <w:marBottom w:val="0"/>
          <w:divBdr>
            <w:top w:val="none" w:sz="0" w:space="0" w:color="auto"/>
            <w:left w:val="none" w:sz="0" w:space="0" w:color="auto"/>
            <w:bottom w:val="none" w:sz="0" w:space="0" w:color="auto"/>
            <w:right w:val="none" w:sz="0" w:space="0" w:color="auto"/>
          </w:divBdr>
        </w:div>
        <w:div w:id="111411404">
          <w:marLeft w:val="0"/>
          <w:marRight w:val="0"/>
          <w:marTop w:val="0"/>
          <w:marBottom w:val="0"/>
          <w:divBdr>
            <w:top w:val="none" w:sz="0" w:space="0" w:color="auto"/>
            <w:left w:val="none" w:sz="0" w:space="0" w:color="auto"/>
            <w:bottom w:val="none" w:sz="0" w:space="0" w:color="auto"/>
            <w:right w:val="none" w:sz="0" w:space="0" w:color="auto"/>
          </w:divBdr>
        </w:div>
        <w:div w:id="125855035">
          <w:marLeft w:val="0"/>
          <w:marRight w:val="0"/>
          <w:marTop w:val="0"/>
          <w:marBottom w:val="0"/>
          <w:divBdr>
            <w:top w:val="none" w:sz="0" w:space="0" w:color="auto"/>
            <w:left w:val="none" w:sz="0" w:space="0" w:color="auto"/>
            <w:bottom w:val="none" w:sz="0" w:space="0" w:color="auto"/>
            <w:right w:val="none" w:sz="0" w:space="0" w:color="auto"/>
          </w:divBdr>
        </w:div>
        <w:div w:id="139932882">
          <w:marLeft w:val="0"/>
          <w:marRight w:val="0"/>
          <w:marTop w:val="0"/>
          <w:marBottom w:val="0"/>
          <w:divBdr>
            <w:top w:val="none" w:sz="0" w:space="0" w:color="auto"/>
            <w:left w:val="none" w:sz="0" w:space="0" w:color="auto"/>
            <w:bottom w:val="none" w:sz="0" w:space="0" w:color="auto"/>
            <w:right w:val="none" w:sz="0" w:space="0" w:color="auto"/>
          </w:divBdr>
        </w:div>
        <w:div w:id="158229357">
          <w:marLeft w:val="0"/>
          <w:marRight w:val="0"/>
          <w:marTop w:val="0"/>
          <w:marBottom w:val="0"/>
          <w:divBdr>
            <w:top w:val="none" w:sz="0" w:space="0" w:color="auto"/>
            <w:left w:val="none" w:sz="0" w:space="0" w:color="auto"/>
            <w:bottom w:val="none" w:sz="0" w:space="0" w:color="auto"/>
            <w:right w:val="none" w:sz="0" w:space="0" w:color="auto"/>
          </w:divBdr>
          <w:divsChild>
            <w:div w:id="46757809">
              <w:marLeft w:val="0"/>
              <w:marRight w:val="0"/>
              <w:marTop w:val="0"/>
              <w:marBottom w:val="0"/>
              <w:divBdr>
                <w:top w:val="none" w:sz="0" w:space="0" w:color="auto"/>
                <w:left w:val="none" w:sz="0" w:space="0" w:color="auto"/>
                <w:bottom w:val="none" w:sz="0" w:space="0" w:color="auto"/>
                <w:right w:val="none" w:sz="0" w:space="0" w:color="auto"/>
              </w:divBdr>
            </w:div>
            <w:div w:id="132454401">
              <w:marLeft w:val="0"/>
              <w:marRight w:val="0"/>
              <w:marTop w:val="0"/>
              <w:marBottom w:val="0"/>
              <w:divBdr>
                <w:top w:val="none" w:sz="0" w:space="0" w:color="auto"/>
                <w:left w:val="none" w:sz="0" w:space="0" w:color="auto"/>
                <w:bottom w:val="none" w:sz="0" w:space="0" w:color="auto"/>
                <w:right w:val="none" w:sz="0" w:space="0" w:color="auto"/>
              </w:divBdr>
            </w:div>
            <w:div w:id="237204557">
              <w:marLeft w:val="0"/>
              <w:marRight w:val="0"/>
              <w:marTop w:val="0"/>
              <w:marBottom w:val="0"/>
              <w:divBdr>
                <w:top w:val="none" w:sz="0" w:space="0" w:color="auto"/>
                <w:left w:val="none" w:sz="0" w:space="0" w:color="auto"/>
                <w:bottom w:val="none" w:sz="0" w:space="0" w:color="auto"/>
                <w:right w:val="none" w:sz="0" w:space="0" w:color="auto"/>
              </w:divBdr>
            </w:div>
            <w:div w:id="330261262">
              <w:marLeft w:val="0"/>
              <w:marRight w:val="0"/>
              <w:marTop w:val="0"/>
              <w:marBottom w:val="0"/>
              <w:divBdr>
                <w:top w:val="none" w:sz="0" w:space="0" w:color="auto"/>
                <w:left w:val="none" w:sz="0" w:space="0" w:color="auto"/>
                <w:bottom w:val="none" w:sz="0" w:space="0" w:color="auto"/>
                <w:right w:val="none" w:sz="0" w:space="0" w:color="auto"/>
              </w:divBdr>
            </w:div>
            <w:div w:id="475686068">
              <w:marLeft w:val="0"/>
              <w:marRight w:val="0"/>
              <w:marTop w:val="0"/>
              <w:marBottom w:val="0"/>
              <w:divBdr>
                <w:top w:val="none" w:sz="0" w:space="0" w:color="auto"/>
                <w:left w:val="none" w:sz="0" w:space="0" w:color="auto"/>
                <w:bottom w:val="none" w:sz="0" w:space="0" w:color="auto"/>
                <w:right w:val="none" w:sz="0" w:space="0" w:color="auto"/>
              </w:divBdr>
            </w:div>
            <w:div w:id="643047622">
              <w:marLeft w:val="0"/>
              <w:marRight w:val="0"/>
              <w:marTop w:val="0"/>
              <w:marBottom w:val="0"/>
              <w:divBdr>
                <w:top w:val="none" w:sz="0" w:space="0" w:color="auto"/>
                <w:left w:val="none" w:sz="0" w:space="0" w:color="auto"/>
                <w:bottom w:val="none" w:sz="0" w:space="0" w:color="auto"/>
                <w:right w:val="none" w:sz="0" w:space="0" w:color="auto"/>
              </w:divBdr>
            </w:div>
            <w:div w:id="735514211">
              <w:marLeft w:val="0"/>
              <w:marRight w:val="0"/>
              <w:marTop w:val="0"/>
              <w:marBottom w:val="0"/>
              <w:divBdr>
                <w:top w:val="none" w:sz="0" w:space="0" w:color="auto"/>
                <w:left w:val="none" w:sz="0" w:space="0" w:color="auto"/>
                <w:bottom w:val="none" w:sz="0" w:space="0" w:color="auto"/>
                <w:right w:val="none" w:sz="0" w:space="0" w:color="auto"/>
              </w:divBdr>
            </w:div>
            <w:div w:id="744106056">
              <w:marLeft w:val="0"/>
              <w:marRight w:val="0"/>
              <w:marTop w:val="0"/>
              <w:marBottom w:val="0"/>
              <w:divBdr>
                <w:top w:val="none" w:sz="0" w:space="0" w:color="auto"/>
                <w:left w:val="none" w:sz="0" w:space="0" w:color="auto"/>
                <w:bottom w:val="none" w:sz="0" w:space="0" w:color="auto"/>
                <w:right w:val="none" w:sz="0" w:space="0" w:color="auto"/>
              </w:divBdr>
            </w:div>
            <w:div w:id="754399783">
              <w:marLeft w:val="0"/>
              <w:marRight w:val="0"/>
              <w:marTop w:val="0"/>
              <w:marBottom w:val="0"/>
              <w:divBdr>
                <w:top w:val="none" w:sz="0" w:space="0" w:color="auto"/>
                <w:left w:val="none" w:sz="0" w:space="0" w:color="auto"/>
                <w:bottom w:val="none" w:sz="0" w:space="0" w:color="auto"/>
                <w:right w:val="none" w:sz="0" w:space="0" w:color="auto"/>
              </w:divBdr>
            </w:div>
            <w:div w:id="809370213">
              <w:marLeft w:val="0"/>
              <w:marRight w:val="0"/>
              <w:marTop w:val="0"/>
              <w:marBottom w:val="0"/>
              <w:divBdr>
                <w:top w:val="none" w:sz="0" w:space="0" w:color="auto"/>
                <w:left w:val="none" w:sz="0" w:space="0" w:color="auto"/>
                <w:bottom w:val="none" w:sz="0" w:space="0" w:color="auto"/>
                <w:right w:val="none" w:sz="0" w:space="0" w:color="auto"/>
              </w:divBdr>
            </w:div>
            <w:div w:id="951283530">
              <w:marLeft w:val="0"/>
              <w:marRight w:val="0"/>
              <w:marTop w:val="0"/>
              <w:marBottom w:val="0"/>
              <w:divBdr>
                <w:top w:val="none" w:sz="0" w:space="0" w:color="auto"/>
                <w:left w:val="none" w:sz="0" w:space="0" w:color="auto"/>
                <w:bottom w:val="none" w:sz="0" w:space="0" w:color="auto"/>
                <w:right w:val="none" w:sz="0" w:space="0" w:color="auto"/>
              </w:divBdr>
            </w:div>
            <w:div w:id="1125659628">
              <w:marLeft w:val="0"/>
              <w:marRight w:val="0"/>
              <w:marTop w:val="0"/>
              <w:marBottom w:val="0"/>
              <w:divBdr>
                <w:top w:val="none" w:sz="0" w:space="0" w:color="auto"/>
                <w:left w:val="none" w:sz="0" w:space="0" w:color="auto"/>
                <w:bottom w:val="none" w:sz="0" w:space="0" w:color="auto"/>
                <w:right w:val="none" w:sz="0" w:space="0" w:color="auto"/>
              </w:divBdr>
            </w:div>
            <w:div w:id="1187791695">
              <w:marLeft w:val="0"/>
              <w:marRight w:val="0"/>
              <w:marTop w:val="0"/>
              <w:marBottom w:val="0"/>
              <w:divBdr>
                <w:top w:val="none" w:sz="0" w:space="0" w:color="auto"/>
                <w:left w:val="none" w:sz="0" w:space="0" w:color="auto"/>
                <w:bottom w:val="none" w:sz="0" w:space="0" w:color="auto"/>
                <w:right w:val="none" w:sz="0" w:space="0" w:color="auto"/>
              </w:divBdr>
            </w:div>
            <w:div w:id="1242182242">
              <w:marLeft w:val="0"/>
              <w:marRight w:val="0"/>
              <w:marTop w:val="0"/>
              <w:marBottom w:val="0"/>
              <w:divBdr>
                <w:top w:val="none" w:sz="0" w:space="0" w:color="auto"/>
                <w:left w:val="none" w:sz="0" w:space="0" w:color="auto"/>
                <w:bottom w:val="none" w:sz="0" w:space="0" w:color="auto"/>
                <w:right w:val="none" w:sz="0" w:space="0" w:color="auto"/>
              </w:divBdr>
            </w:div>
            <w:div w:id="1289894852">
              <w:marLeft w:val="0"/>
              <w:marRight w:val="0"/>
              <w:marTop w:val="0"/>
              <w:marBottom w:val="0"/>
              <w:divBdr>
                <w:top w:val="none" w:sz="0" w:space="0" w:color="auto"/>
                <w:left w:val="none" w:sz="0" w:space="0" w:color="auto"/>
                <w:bottom w:val="none" w:sz="0" w:space="0" w:color="auto"/>
                <w:right w:val="none" w:sz="0" w:space="0" w:color="auto"/>
              </w:divBdr>
            </w:div>
            <w:div w:id="1520852453">
              <w:marLeft w:val="0"/>
              <w:marRight w:val="0"/>
              <w:marTop w:val="0"/>
              <w:marBottom w:val="0"/>
              <w:divBdr>
                <w:top w:val="none" w:sz="0" w:space="0" w:color="auto"/>
                <w:left w:val="none" w:sz="0" w:space="0" w:color="auto"/>
                <w:bottom w:val="none" w:sz="0" w:space="0" w:color="auto"/>
                <w:right w:val="none" w:sz="0" w:space="0" w:color="auto"/>
              </w:divBdr>
            </w:div>
            <w:div w:id="1569268736">
              <w:marLeft w:val="0"/>
              <w:marRight w:val="0"/>
              <w:marTop w:val="0"/>
              <w:marBottom w:val="0"/>
              <w:divBdr>
                <w:top w:val="none" w:sz="0" w:space="0" w:color="auto"/>
                <w:left w:val="none" w:sz="0" w:space="0" w:color="auto"/>
                <w:bottom w:val="none" w:sz="0" w:space="0" w:color="auto"/>
                <w:right w:val="none" w:sz="0" w:space="0" w:color="auto"/>
              </w:divBdr>
            </w:div>
            <w:div w:id="1727024808">
              <w:marLeft w:val="0"/>
              <w:marRight w:val="0"/>
              <w:marTop w:val="0"/>
              <w:marBottom w:val="0"/>
              <w:divBdr>
                <w:top w:val="none" w:sz="0" w:space="0" w:color="auto"/>
                <w:left w:val="none" w:sz="0" w:space="0" w:color="auto"/>
                <w:bottom w:val="none" w:sz="0" w:space="0" w:color="auto"/>
                <w:right w:val="none" w:sz="0" w:space="0" w:color="auto"/>
              </w:divBdr>
            </w:div>
            <w:div w:id="1741709462">
              <w:marLeft w:val="0"/>
              <w:marRight w:val="0"/>
              <w:marTop w:val="0"/>
              <w:marBottom w:val="0"/>
              <w:divBdr>
                <w:top w:val="none" w:sz="0" w:space="0" w:color="auto"/>
                <w:left w:val="none" w:sz="0" w:space="0" w:color="auto"/>
                <w:bottom w:val="none" w:sz="0" w:space="0" w:color="auto"/>
                <w:right w:val="none" w:sz="0" w:space="0" w:color="auto"/>
              </w:divBdr>
            </w:div>
            <w:div w:id="1769696843">
              <w:marLeft w:val="0"/>
              <w:marRight w:val="0"/>
              <w:marTop w:val="0"/>
              <w:marBottom w:val="0"/>
              <w:divBdr>
                <w:top w:val="none" w:sz="0" w:space="0" w:color="auto"/>
                <w:left w:val="none" w:sz="0" w:space="0" w:color="auto"/>
                <w:bottom w:val="none" w:sz="0" w:space="0" w:color="auto"/>
                <w:right w:val="none" w:sz="0" w:space="0" w:color="auto"/>
              </w:divBdr>
            </w:div>
            <w:div w:id="1821652499">
              <w:marLeft w:val="0"/>
              <w:marRight w:val="0"/>
              <w:marTop w:val="0"/>
              <w:marBottom w:val="0"/>
              <w:divBdr>
                <w:top w:val="none" w:sz="0" w:space="0" w:color="auto"/>
                <w:left w:val="none" w:sz="0" w:space="0" w:color="auto"/>
                <w:bottom w:val="none" w:sz="0" w:space="0" w:color="auto"/>
                <w:right w:val="none" w:sz="0" w:space="0" w:color="auto"/>
              </w:divBdr>
            </w:div>
            <w:div w:id="1823426306">
              <w:marLeft w:val="0"/>
              <w:marRight w:val="0"/>
              <w:marTop w:val="0"/>
              <w:marBottom w:val="0"/>
              <w:divBdr>
                <w:top w:val="none" w:sz="0" w:space="0" w:color="auto"/>
                <w:left w:val="none" w:sz="0" w:space="0" w:color="auto"/>
                <w:bottom w:val="none" w:sz="0" w:space="0" w:color="auto"/>
                <w:right w:val="none" w:sz="0" w:space="0" w:color="auto"/>
              </w:divBdr>
            </w:div>
            <w:div w:id="1966304056">
              <w:marLeft w:val="0"/>
              <w:marRight w:val="0"/>
              <w:marTop w:val="0"/>
              <w:marBottom w:val="0"/>
              <w:divBdr>
                <w:top w:val="none" w:sz="0" w:space="0" w:color="auto"/>
                <w:left w:val="none" w:sz="0" w:space="0" w:color="auto"/>
                <w:bottom w:val="none" w:sz="0" w:space="0" w:color="auto"/>
                <w:right w:val="none" w:sz="0" w:space="0" w:color="auto"/>
              </w:divBdr>
            </w:div>
            <w:div w:id="1972905713">
              <w:marLeft w:val="0"/>
              <w:marRight w:val="0"/>
              <w:marTop w:val="0"/>
              <w:marBottom w:val="0"/>
              <w:divBdr>
                <w:top w:val="none" w:sz="0" w:space="0" w:color="auto"/>
                <w:left w:val="none" w:sz="0" w:space="0" w:color="auto"/>
                <w:bottom w:val="none" w:sz="0" w:space="0" w:color="auto"/>
                <w:right w:val="none" w:sz="0" w:space="0" w:color="auto"/>
              </w:divBdr>
            </w:div>
            <w:div w:id="2050645315">
              <w:marLeft w:val="0"/>
              <w:marRight w:val="0"/>
              <w:marTop w:val="0"/>
              <w:marBottom w:val="0"/>
              <w:divBdr>
                <w:top w:val="none" w:sz="0" w:space="0" w:color="auto"/>
                <w:left w:val="none" w:sz="0" w:space="0" w:color="auto"/>
                <w:bottom w:val="none" w:sz="0" w:space="0" w:color="auto"/>
                <w:right w:val="none" w:sz="0" w:space="0" w:color="auto"/>
              </w:divBdr>
            </w:div>
          </w:divsChild>
        </w:div>
        <w:div w:id="177893580">
          <w:marLeft w:val="0"/>
          <w:marRight w:val="0"/>
          <w:marTop w:val="0"/>
          <w:marBottom w:val="0"/>
          <w:divBdr>
            <w:top w:val="none" w:sz="0" w:space="0" w:color="auto"/>
            <w:left w:val="none" w:sz="0" w:space="0" w:color="auto"/>
            <w:bottom w:val="none" w:sz="0" w:space="0" w:color="auto"/>
            <w:right w:val="none" w:sz="0" w:space="0" w:color="auto"/>
          </w:divBdr>
        </w:div>
        <w:div w:id="220947365">
          <w:marLeft w:val="0"/>
          <w:marRight w:val="0"/>
          <w:marTop w:val="0"/>
          <w:marBottom w:val="0"/>
          <w:divBdr>
            <w:top w:val="none" w:sz="0" w:space="0" w:color="auto"/>
            <w:left w:val="none" w:sz="0" w:space="0" w:color="auto"/>
            <w:bottom w:val="none" w:sz="0" w:space="0" w:color="auto"/>
            <w:right w:val="none" w:sz="0" w:space="0" w:color="auto"/>
          </w:divBdr>
        </w:div>
        <w:div w:id="263851033">
          <w:marLeft w:val="0"/>
          <w:marRight w:val="0"/>
          <w:marTop w:val="0"/>
          <w:marBottom w:val="0"/>
          <w:divBdr>
            <w:top w:val="none" w:sz="0" w:space="0" w:color="auto"/>
            <w:left w:val="none" w:sz="0" w:space="0" w:color="auto"/>
            <w:bottom w:val="none" w:sz="0" w:space="0" w:color="auto"/>
            <w:right w:val="none" w:sz="0" w:space="0" w:color="auto"/>
          </w:divBdr>
        </w:div>
        <w:div w:id="452478988">
          <w:marLeft w:val="0"/>
          <w:marRight w:val="0"/>
          <w:marTop w:val="0"/>
          <w:marBottom w:val="0"/>
          <w:divBdr>
            <w:top w:val="none" w:sz="0" w:space="0" w:color="auto"/>
            <w:left w:val="none" w:sz="0" w:space="0" w:color="auto"/>
            <w:bottom w:val="none" w:sz="0" w:space="0" w:color="auto"/>
            <w:right w:val="none" w:sz="0" w:space="0" w:color="auto"/>
          </w:divBdr>
        </w:div>
        <w:div w:id="469593652">
          <w:marLeft w:val="0"/>
          <w:marRight w:val="0"/>
          <w:marTop w:val="0"/>
          <w:marBottom w:val="0"/>
          <w:divBdr>
            <w:top w:val="none" w:sz="0" w:space="0" w:color="auto"/>
            <w:left w:val="none" w:sz="0" w:space="0" w:color="auto"/>
            <w:bottom w:val="none" w:sz="0" w:space="0" w:color="auto"/>
            <w:right w:val="none" w:sz="0" w:space="0" w:color="auto"/>
          </w:divBdr>
        </w:div>
        <w:div w:id="482966195">
          <w:marLeft w:val="0"/>
          <w:marRight w:val="0"/>
          <w:marTop w:val="0"/>
          <w:marBottom w:val="0"/>
          <w:divBdr>
            <w:top w:val="none" w:sz="0" w:space="0" w:color="auto"/>
            <w:left w:val="none" w:sz="0" w:space="0" w:color="auto"/>
            <w:bottom w:val="none" w:sz="0" w:space="0" w:color="auto"/>
            <w:right w:val="none" w:sz="0" w:space="0" w:color="auto"/>
          </w:divBdr>
        </w:div>
        <w:div w:id="491802149">
          <w:marLeft w:val="0"/>
          <w:marRight w:val="0"/>
          <w:marTop w:val="0"/>
          <w:marBottom w:val="0"/>
          <w:divBdr>
            <w:top w:val="none" w:sz="0" w:space="0" w:color="auto"/>
            <w:left w:val="none" w:sz="0" w:space="0" w:color="auto"/>
            <w:bottom w:val="none" w:sz="0" w:space="0" w:color="auto"/>
            <w:right w:val="none" w:sz="0" w:space="0" w:color="auto"/>
          </w:divBdr>
        </w:div>
        <w:div w:id="540165019">
          <w:marLeft w:val="0"/>
          <w:marRight w:val="0"/>
          <w:marTop w:val="0"/>
          <w:marBottom w:val="0"/>
          <w:divBdr>
            <w:top w:val="none" w:sz="0" w:space="0" w:color="auto"/>
            <w:left w:val="none" w:sz="0" w:space="0" w:color="auto"/>
            <w:bottom w:val="none" w:sz="0" w:space="0" w:color="auto"/>
            <w:right w:val="none" w:sz="0" w:space="0" w:color="auto"/>
          </w:divBdr>
        </w:div>
        <w:div w:id="623923409">
          <w:marLeft w:val="0"/>
          <w:marRight w:val="0"/>
          <w:marTop w:val="0"/>
          <w:marBottom w:val="0"/>
          <w:divBdr>
            <w:top w:val="none" w:sz="0" w:space="0" w:color="auto"/>
            <w:left w:val="none" w:sz="0" w:space="0" w:color="auto"/>
            <w:bottom w:val="none" w:sz="0" w:space="0" w:color="auto"/>
            <w:right w:val="none" w:sz="0" w:space="0" w:color="auto"/>
          </w:divBdr>
        </w:div>
        <w:div w:id="667098771">
          <w:marLeft w:val="0"/>
          <w:marRight w:val="0"/>
          <w:marTop w:val="0"/>
          <w:marBottom w:val="0"/>
          <w:divBdr>
            <w:top w:val="none" w:sz="0" w:space="0" w:color="auto"/>
            <w:left w:val="none" w:sz="0" w:space="0" w:color="auto"/>
            <w:bottom w:val="none" w:sz="0" w:space="0" w:color="auto"/>
            <w:right w:val="none" w:sz="0" w:space="0" w:color="auto"/>
          </w:divBdr>
        </w:div>
        <w:div w:id="685323896">
          <w:marLeft w:val="0"/>
          <w:marRight w:val="0"/>
          <w:marTop w:val="0"/>
          <w:marBottom w:val="0"/>
          <w:divBdr>
            <w:top w:val="none" w:sz="0" w:space="0" w:color="auto"/>
            <w:left w:val="none" w:sz="0" w:space="0" w:color="auto"/>
            <w:bottom w:val="none" w:sz="0" w:space="0" w:color="auto"/>
            <w:right w:val="none" w:sz="0" w:space="0" w:color="auto"/>
          </w:divBdr>
        </w:div>
        <w:div w:id="695429995">
          <w:marLeft w:val="0"/>
          <w:marRight w:val="0"/>
          <w:marTop w:val="0"/>
          <w:marBottom w:val="0"/>
          <w:divBdr>
            <w:top w:val="none" w:sz="0" w:space="0" w:color="auto"/>
            <w:left w:val="none" w:sz="0" w:space="0" w:color="auto"/>
            <w:bottom w:val="none" w:sz="0" w:space="0" w:color="auto"/>
            <w:right w:val="none" w:sz="0" w:space="0" w:color="auto"/>
          </w:divBdr>
        </w:div>
        <w:div w:id="702874467">
          <w:marLeft w:val="0"/>
          <w:marRight w:val="0"/>
          <w:marTop w:val="0"/>
          <w:marBottom w:val="0"/>
          <w:divBdr>
            <w:top w:val="none" w:sz="0" w:space="0" w:color="auto"/>
            <w:left w:val="none" w:sz="0" w:space="0" w:color="auto"/>
            <w:bottom w:val="none" w:sz="0" w:space="0" w:color="auto"/>
            <w:right w:val="none" w:sz="0" w:space="0" w:color="auto"/>
          </w:divBdr>
        </w:div>
        <w:div w:id="716973846">
          <w:marLeft w:val="0"/>
          <w:marRight w:val="0"/>
          <w:marTop w:val="0"/>
          <w:marBottom w:val="0"/>
          <w:divBdr>
            <w:top w:val="none" w:sz="0" w:space="0" w:color="auto"/>
            <w:left w:val="none" w:sz="0" w:space="0" w:color="auto"/>
            <w:bottom w:val="none" w:sz="0" w:space="0" w:color="auto"/>
            <w:right w:val="none" w:sz="0" w:space="0" w:color="auto"/>
          </w:divBdr>
        </w:div>
        <w:div w:id="792595433">
          <w:marLeft w:val="0"/>
          <w:marRight w:val="0"/>
          <w:marTop w:val="0"/>
          <w:marBottom w:val="0"/>
          <w:divBdr>
            <w:top w:val="none" w:sz="0" w:space="0" w:color="auto"/>
            <w:left w:val="none" w:sz="0" w:space="0" w:color="auto"/>
            <w:bottom w:val="none" w:sz="0" w:space="0" w:color="auto"/>
            <w:right w:val="none" w:sz="0" w:space="0" w:color="auto"/>
          </w:divBdr>
        </w:div>
        <w:div w:id="819148947">
          <w:marLeft w:val="0"/>
          <w:marRight w:val="0"/>
          <w:marTop w:val="0"/>
          <w:marBottom w:val="0"/>
          <w:divBdr>
            <w:top w:val="none" w:sz="0" w:space="0" w:color="auto"/>
            <w:left w:val="none" w:sz="0" w:space="0" w:color="auto"/>
            <w:bottom w:val="none" w:sz="0" w:space="0" w:color="auto"/>
            <w:right w:val="none" w:sz="0" w:space="0" w:color="auto"/>
          </w:divBdr>
        </w:div>
        <w:div w:id="892739941">
          <w:marLeft w:val="0"/>
          <w:marRight w:val="0"/>
          <w:marTop w:val="0"/>
          <w:marBottom w:val="0"/>
          <w:divBdr>
            <w:top w:val="none" w:sz="0" w:space="0" w:color="auto"/>
            <w:left w:val="none" w:sz="0" w:space="0" w:color="auto"/>
            <w:bottom w:val="none" w:sz="0" w:space="0" w:color="auto"/>
            <w:right w:val="none" w:sz="0" w:space="0" w:color="auto"/>
          </w:divBdr>
        </w:div>
        <w:div w:id="892891150">
          <w:marLeft w:val="0"/>
          <w:marRight w:val="0"/>
          <w:marTop w:val="0"/>
          <w:marBottom w:val="0"/>
          <w:divBdr>
            <w:top w:val="none" w:sz="0" w:space="0" w:color="auto"/>
            <w:left w:val="none" w:sz="0" w:space="0" w:color="auto"/>
            <w:bottom w:val="none" w:sz="0" w:space="0" w:color="auto"/>
            <w:right w:val="none" w:sz="0" w:space="0" w:color="auto"/>
          </w:divBdr>
        </w:div>
        <w:div w:id="924995312">
          <w:marLeft w:val="0"/>
          <w:marRight w:val="0"/>
          <w:marTop w:val="0"/>
          <w:marBottom w:val="0"/>
          <w:divBdr>
            <w:top w:val="none" w:sz="0" w:space="0" w:color="auto"/>
            <w:left w:val="none" w:sz="0" w:space="0" w:color="auto"/>
            <w:bottom w:val="none" w:sz="0" w:space="0" w:color="auto"/>
            <w:right w:val="none" w:sz="0" w:space="0" w:color="auto"/>
          </w:divBdr>
        </w:div>
        <w:div w:id="996150932">
          <w:marLeft w:val="0"/>
          <w:marRight w:val="0"/>
          <w:marTop w:val="0"/>
          <w:marBottom w:val="0"/>
          <w:divBdr>
            <w:top w:val="none" w:sz="0" w:space="0" w:color="auto"/>
            <w:left w:val="none" w:sz="0" w:space="0" w:color="auto"/>
            <w:bottom w:val="none" w:sz="0" w:space="0" w:color="auto"/>
            <w:right w:val="none" w:sz="0" w:space="0" w:color="auto"/>
          </w:divBdr>
        </w:div>
        <w:div w:id="1206453896">
          <w:marLeft w:val="0"/>
          <w:marRight w:val="0"/>
          <w:marTop w:val="0"/>
          <w:marBottom w:val="0"/>
          <w:divBdr>
            <w:top w:val="none" w:sz="0" w:space="0" w:color="auto"/>
            <w:left w:val="none" w:sz="0" w:space="0" w:color="auto"/>
            <w:bottom w:val="none" w:sz="0" w:space="0" w:color="auto"/>
            <w:right w:val="none" w:sz="0" w:space="0" w:color="auto"/>
          </w:divBdr>
        </w:div>
        <w:div w:id="1232042482">
          <w:marLeft w:val="0"/>
          <w:marRight w:val="0"/>
          <w:marTop w:val="0"/>
          <w:marBottom w:val="0"/>
          <w:divBdr>
            <w:top w:val="none" w:sz="0" w:space="0" w:color="auto"/>
            <w:left w:val="none" w:sz="0" w:space="0" w:color="auto"/>
            <w:bottom w:val="none" w:sz="0" w:space="0" w:color="auto"/>
            <w:right w:val="none" w:sz="0" w:space="0" w:color="auto"/>
          </w:divBdr>
        </w:div>
        <w:div w:id="1263800870">
          <w:marLeft w:val="0"/>
          <w:marRight w:val="0"/>
          <w:marTop w:val="0"/>
          <w:marBottom w:val="0"/>
          <w:divBdr>
            <w:top w:val="none" w:sz="0" w:space="0" w:color="auto"/>
            <w:left w:val="none" w:sz="0" w:space="0" w:color="auto"/>
            <w:bottom w:val="none" w:sz="0" w:space="0" w:color="auto"/>
            <w:right w:val="none" w:sz="0" w:space="0" w:color="auto"/>
          </w:divBdr>
        </w:div>
        <w:div w:id="1265961316">
          <w:marLeft w:val="0"/>
          <w:marRight w:val="0"/>
          <w:marTop w:val="0"/>
          <w:marBottom w:val="0"/>
          <w:divBdr>
            <w:top w:val="none" w:sz="0" w:space="0" w:color="auto"/>
            <w:left w:val="none" w:sz="0" w:space="0" w:color="auto"/>
            <w:bottom w:val="none" w:sz="0" w:space="0" w:color="auto"/>
            <w:right w:val="none" w:sz="0" w:space="0" w:color="auto"/>
          </w:divBdr>
        </w:div>
        <w:div w:id="1451240076">
          <w:marLeft w:val="0"/>
          <w:marRight w:val="0"/>
          <w:marTop w:val="0"/>
          <w:marBottom w:val="0"/>
          <w:divBdr>
            <w:top w:val="none" w:sz="0" w:space="0" w:color="auto"/>
            <w:left w:val="none" w:sz="0" w:space="0" w:color="auto"/>
            <w:bottom w:val="none" w:sz="0" w:space="0" w:color="auto"/>
            <w:right w:val="none" w:sz="0" w:space="0" w:color="auto"/>
          </w:divBdr>
        </w:div>
        <w:div w:id="1476870889">
          <w:marLeft w:val="0"/>
          <w:marRight w:val="0"/>
          <w:marTop w:val="0"/>
          <w:marBottom w:val="0"/>
          <w:divBdr>
            <w:top w:val="none" w:sz="0" w:space="0" w:color="auto"/>
            <w:left w:val="none" w:sz="0" w:space="0" w:color="auto"/>
            <w:bottom w:val="none" w:sz="0" w:space="0" w:color="auto"/>
            <w:right w:val="none" w:sz="0" w:space="0" w:color="auto"/>
          </w:divBdr>
        </w:div>
        <w:div w:id="1535540212">
          <w:marLeft w:val="0"/>
          <w:marRight w:val="0"/>
          <w:marTop w:val="0"/>
          <w:marBottom w:val="0"/>
          <w:divBdr>
            <w:top w:val="none" w:sz="0" w:space="0" w:color="auto"/>
            <w:left w:val="none" w:sz="0" w:space="0" w:color="auto"/>
            <w:bottom w:val="none" w:sz="0" w:space="0" w:color="auto"/>
            <w:right w:val="none" w:sz="0" w:space="0" w:color="auto"/>
          </w:divBdr>
        </w:div>
        <w:div w:id="1536429491">
          <w:marLeft w:val="0"/>
          <w:marRight w:val="0"/>
          <w:marTop w:val="0"/>
          <w:marBottom w:val="0"/>
          <w:divBdr>
            <w:top w:val="none" w:sz="0" w:space="0" w:color="auto"/>
            <w:left w:val="none" w:sz="0" w:space="0" w:color="auto"/>
            <w:bottom w:val="none" w:sz="0" w:space="0" w:color="auto"/>
            <w:right w:val="none" w:sz="0" w:space="0" w:color="auto"/>
          </w:divBdr>
        </w:div>
        <w:div w:id="1536845355">
          <w:marLeft w:val="0"/>
          <w:marRight w:val="0"/>
          <w:marTop w:val="0"/>
          <w:marBottom w:val="0"/>
          <w:divBdr>
            <w:top w:val="none" w:sz="0" w:space="0" w:color="auto"/>
            <w:left w:val="none" w:sz="0" w:space="0" w:color="auto"/>
            <w:bottom w:val="none" w:sz="0" w:space="0" w:color="auto"/>
            <w:right w:val="none" w:sz="0" w:space="0" w:color="auto"/>
          </w:divBdr>
        </w:div>
        <w:div w:id="1585065750">
          <w:marLeft w:val="0"/>
          <w:marRight w:val="0"/>
          <w:marTop w:val="0"/>
          <w:marBottom w:val="0"/>
          <w:divBdr>
            <w:top w:val="none" w:sz="0" w:space="0" w:color="auto"/>
            <w:left w:val="none" w:sz="0" w:space="0" w:color="auto"/>
            <w:bottom w:val="none" w:sz="0" w:space="0" w:color="auto"/>
            <w:right w:val="none" w:sz="0" w:space="0" w:color="auto"/>
          </w:divBdr>
        </w:div>
        <w:div w:id="1592200755">
          <w:marLeft w:val="0"/>
          <w:marRight w:val="0"/>
          <w:marTop w:val="0"/>
          <w:marBottom w:val="0"/>
          <w:divBdr>
            <w:top w:val="none" w:sz="0" w:space="0" w:color="auto"/>
            <w:left w:val="none" w:sz="0" w:space="0" w:color="auto"/>
            <w:bottom w:val="none" w:sz="0" w:space="0" w:color="auto"/>
            <w:right w:val="none" w:sz="0" w:space="0" w:color="auto"/>
          </w:divBdr>
        </w:div>
        <w:div w:id="1651129085">
          <w:marLeft w:val="0"/>
          <w:marRight w:val="0"/>
          <w:marTop w:val="0"/>
          <w:marBottom w:val="0"/>
          <w:divBdr>
            <w:top w:val="none" w:sz="0" w:space="0" w:color="auto"/>
            <w:left w:val="none" w:sz="0" w:space="0" w:color="auto"/>
            <w:bottom w:val="none" w:sz="0" w:space="0" w:color="auto"/>
            <w:right w:val="none" w:sz="0" w:space="0" w:color="auto"/>
          </w:divBdr>
        </w:div>
        <w:div w:id="1721588374">
          <w:marLeft w:val="0"/>
          <w:marRight w:val="0"/>
          <w:marTop w:val="0"/>
          <w:marBottom w:val="0"/>
          <w:divBdr>
            <w:top w:val="none" w:sz="0" w:space="0" w:color="auto"/>
            <w:left w:val="none" w:sz="0" w:space="0" w:color="auto"/>
            <w:bottom w:val="none" w:sz="0" w:space="0" w:color="auto"/>
            <w:right w:val="none" w:sz="0" w:space="0" w:color="auto"/>
          </w:divBdr>
        </w:div>
        <w:div w:id="1765030919">
          <w:marLeft w:val="0"/>
          <w:marRight w:val="0"/>
          <w:marTop w:val="0"/>
          <w:marBottom w:val="0"/>
          <w:divBdr>
            <w:top w:val="none" w:sz="0" w:space="0" w:color="auto"/>
            <w:left w:val="none" w:sz="0" w:space="0" w:color="auto"/>
            <w:bottom w:val="none" w:sz="0" w:space="0" w:color="auto"/>
            <w:right w:val="none" w:sz="0" w:space="0" w:color="auto"/>
          </w:divBdr>
        </w:div>
        <w:div w:id="1776319242">
          <w:marLeft w:val="0"/>
          <w:marRight w:val="0"/>
          <w:marTop w:val="0"/>
          <w:marBottom w:val="0"/>
          <w:divBdr>
            <w:top w:val="none" w:sz="0" w:space="0" w:color="auto"/>
            <w:left w:val="none" w:sz="0" w:space="0" w:color="auto"/>
            <w:bottom w:val="none" w:sz="0" w:space="0" w:color="auto"/>
            <w:right w:val="none" w:sz="0" w:space="0" w:color="auto"/>
          </w:divBdr>
        </w:div>
        <w:div w:id="1795129219">
          <w:marLeft w:val="0"/>
          <w:marRight w:val="0"/>
          <w:marTop w:val="0"/>
          <w:marBottom w:val="0"/>
          <w:divBdr>
            <w:top w:val="none" w:sz="0" w:space="0" w:color="auto"/>
            <w:left w:val="none" w:sz="0" w:space="0" w:color="auto"/>
            <w:bottom w:val="none" w:sz="0" w:space="0" w:color="auto"/>
            <w:right w:val="none" w:sz="0" w:space="0" w:color="auto"/>
          </w:divBdr>
        </w:div>
        <w:div w:id="1875532418">
          <w:marLeft w:val="0"/>
          <w:marRight w:val="0"/>
          <w:marTop w:val="0"/>
          <w:marBottom w:val="0"/>
          <w:divBdr>
            <w:top w:val="none" w:sz="0" w:space="0" w:color="auto"/>
            <w:left w:val="none" w:sz="0" w:space="0" w:color="auto"/>
            <w:bottom w:val="none" w:sz="0" w:space="0" w:color="auto"/>
            <w:right w:val="none" w:sz="0" w:space="0" w:color="auto"/>
          </w:divBdr>
        </w:div>
        <w:div w:id="1936477679">
          <w:marLeft w:val="0"/>
          <w:marRight w:val="0"/>
          <w:marTop w:val="0"/>
          <w:marBottom w:val="0"/>
          <w:divBdr>
            <w:top w:val="none" w:sz="0" w:space="0" w:color="auto"/>
            <w:left w:val="none" w:sz="0" w:space="0" w:color="auto"/>
            <w:bottom w:val="none" w:sz="0" w:space="0" w:color="auto"/>
            <w:right w:val="none" w:sz="0" w:space="0" w:color="auto"/>
          </w:divBdr>
        </w:div>
        <w:div w:id="2060745731">
          <w:marLeft w:val="0"/>
          <w:marRight w:val="0"/>
          <w:marTop w:val="0"/>
          <w:marBottom w:val="0"/>
          <w:divBdr>
            <w:top w:val="none" w:sz="0" w:space="0" w:color="auto"/>
            <w:left w:val="none" w:sz="0" w:space="0" w:color="auto"/>
            <w:bottom w:val="none" w:sz="0" w:space="0" w:color="auto"/>
            <w:right w:val="none" w:sz="0" w:space="0" w:color="auto"/>
          </w:divBdr>
        </w:div>
        <w:div w:id="2101948984">
          <w:marLeft w:val="0"/>
          <w:marRight w:val="0"/>
          <w:marTop w:val="0"/>
          <w:marBottom w:val="0"/>
          <w:divBdr>
            <w:top w:val="none" w:sz="0" w:space="0" w:color="auto"/>
            <w:left w:val="none" w:sz="0" w:space="0" w:color="auto"/>
            <w:bottom w:val="none" w:sz="0" w:space="0" w:color="auto"/>
            <w:right w:val="none" w:sz="0" w:space="0" w:color="auto"/>
          </w:divBdr>
        </w:div>
        <w:div w:id="2106921032">
          <w:marLeft w:val="0"/>
          <w:marRight w:val="0"/>
          <w:marTop w:val="0"/>
          <w:marBottom w:val="0"/>
          <w:divBdr>
            <w:top w:val="none" w:sz="0" w:space="0" w:color="auto"/>
            <w:left w:val="none" w:sz="0" w:space="0" w:color="auto"/>
            <w:bottom w:val="none" w:sz="0" w:space="0" w:color="auto"/>
            <w:right w:val="none" w:sz="0" w:space="0" w:color="auto"/>
          </w:divBdr>
        </w:div>
      </w:divsChild>
    </w:div>
    <w:div w:id="1040201127">
      <w:bodyDiv w:val="1"/>
      <w:marLeft w:val="0"/>
      <w:marRight w:val="0"/>
      <w:marTop w:val="0"/>
      <w:marBottom w:val="0"/>
      <w:divBdr>
        <w:top w:val="none" w:sz="0" w:space="0" w:color="auto"/>
        <w:left w:val="none" w:sz="0" w:space="0" w:color="auto"/>
        <w:bottom w:val="none" w:sz="0" w:space="0" w:color="auto"/>
        <w:right w:val="none" w:sz="0" w:space="0" w:color="auto"/>
      </w:divBdr>
    </w:div>
    <w:div w:id="1260527844">
      <w:bodyDiv w:val="1"/>
      <w:marLeft w:val="0"/>
      <w:marRight w:val="0"/>
      <w:marTop w:val="0"/>
      <w:marBottom w:val="0"/>
      <w:divBdr>
        <w:top w:val="none" w:sz="0" w:space="0" w:color="auto"/>
        <w:left w:val="none" w:sz="0" w:space="0" w:color="auto"/>
        <w:bottom w:val="none" w:sz="0" w:space="0" w:color="auto"/>
        <w:right w:val="none" w:sz="0" w:space="0" w:color="auto"/>
      </w:divBdr>
    </w:div>
    <w:div w:id="1563178650">
      <w:bodyDiv w:val="1"/>
      <w:marLeft w:val="0"/>
      <w:marRight w:val="0"/>
      <w:marTop w:val="0"/>
      <w:marBottom w:val="0"/>
      <w:divBdr>
        <w:top w:val="none" w:sz="0" w:space="0" w:color="auto"/>
        <w:left w:val="none" w:sz="0" w:space="0" w:color="auto"/>
        <w:bottom w:val="none" w:sz="0" w:space="0" w:color="auto"/>
        <w:right w:val="none" w:sz="0" w:space="0" w:color="auto"/>
      </w:divBdr>
      <w:divsChild>
        <w:div w:id="1750302021">
          <w:marLeft w:val="0"/>
          <w:marRight w:val="0"/>
          <w:marTop w:val="0"/>
          <w:marBottom w:val="0"/>
          <w:divBdr>
            <w:top w:val="none" w:sz="0" w:space="0" w:color="auto"/>
            <w:left w:val="none" w:sz="0" w:space="0" w:color="auto"/>
            <w:bottom w:val="none" w:sz="0" w:space="0" w:color="auto"/>
            <w:right w:val="none" w:sz="0" w:space="0" w:color="auto"/>
          </w:divBdr>
          <w:divsChild>
            <w:div w:id="208346610">
              <w:marLeft w:val="0"/>
              <w:marRight w:val="0"/>
              <w:marTop w:val="0"/>
              <w:marBottom w:val="0"/>
              <w:divBdr>
                <w:top w:val="none" w:sz="0" w:space="0" w:color="auto"/>
                <w:left w:val="none" w:sz="0" w:space="0" w:color="auto"/>
                <w:bottom w:val="none" w:sz="0" w:space="0" w:color="auto"/>
                <w:right w:val="none" w:sz="0" w:space="0" w:color="auto"/>
              </w:divBdr>
              <w:divsChild>
                <w:div w:id="1362242373">
                  <w:marLeft w:val="0"/>
                  <w:marRight w:val="0"/>
                  <w:marTop w:val="0"/>
                  <w:marBottom w:val="0"/>
                  <w:divBdr>
                    <w:top w:val="none" w:sz="0" w:space="0" w:color="auto"/>
                    <w:left w:val="none" w:sz="0" w:space="0" w:color="auto"/>
                    <w:bottom w:val="none" w:sz="0" w:space="0" w:color="auto"/>
                    <w:right w:val="none" w:sz="0" w:space="0" w:color="auto"/>
                  </w:divBdr>
                  <w:divsChild>
                    <w:div w:id="1377312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3969703">
      <w:bodyDiv w:val="1"/>
      <w:marLeft w:val="0"/>
      <w:marRight w:val="0"/>
      <w:marTop w:val="0"/>
      <w:marBottom w:val="0"/>
      <w:divBdr>
        <w:top w:val="none" w:sz="0" w:space="0" w:color="auto"/>
        <w:left w:val="none" w:sz="0" w:space="0" w:color="auto"/>
        <w:bottom w:val="none" w:sz="0" w:space="0" w:color="auto"/>
        <w:right w:val="none" w:sz="0" w:space="0" w:color="auto"/>
      </w:divBdr>
      <w:divsChild>
        <w:div w:id="1626689461">
          <w:marLeft w:val="0"/>
          <w:marRight w:val="0"/>
          <w:marTop w:val="0"/>
          <w:marBottom w:val="0"/>
          <w:divBdr>
            <w:top w:val="none" w:sz="0" w:space="0" w:color="auto"/>
            <w:left w:val="none" w:sz="0" w:space="0" w:color="auto"/>
            <w:bottom w:val="none" w:sz="0" w:space="0" w:color="auto"/>
            <w:right w:val="none" w:sz="0" w:space="0" w:color="auto"/>
          </w:divBdr>
          <w:divsChild>
            <w:div w:id="851261847">
              <w:marLeft w:val="0"/>
              <w:marRight w:val="0"/>
              <w:marTop w:val="0"/>
              <w:marBottom w:val="0"/>
              <w:divBdr>
                <w:top w:val="none" w:sz="0" w:space="0" w:color="auto"/>
                <w:left w:val="none" w:sz="0" w:space="0" w:color="auto"/>
                <w:bottom w:val="none" w:sz="0" w:space="0" w:color="auto"/>
                <w:right w:val="none" w:sz="0" w:space="0" w:color="auto"/>
              </w:divBdr>
              <w:divsChild>
                <w:div w:id="1588424289">
                  <w:marLeft w:val="0"/>
                  <w:marRight w:val="0"/>
                  <w:marTop w:val="0"/>
                  <w:marBottom w:val="0"/>
                  <w:divBdr>
                    <w:top w:val="none" w:sz="0" w:space="0" w:color="auto"/>
                    <w:left w:val="none" w:sz="0" w:space="0" w:color="auto"/>
                    <w:bottom w:val="none" w:sz="0" w:space="0" w:color="auto"/>
                    <w:right w:val="none" w:sz="0" w:space="0" w:color="auto"/>
                  </w:divBdr>
                  <w:divsChild>
                    <w:div w:id="187407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65613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aihw.gov.au/reports/mothers-babies/australias-mothers-and-babies-2018-in-brief" TargetMode="External"/><Relationship Id="rId18" Type="http://schemas.openxmlformats.org/officeDocument/2006/relationships/hyperlink" Target="https://www.mcwh.com.au/sexual-and-reproductive-health-data-report/" TargetMode="External"/><Relationship Id="rId26" Type="http://schemas.openxmlformats.org/officeDocument/2006/relationships/hyperlink" Target="https://twitter.com/MCWH1978" TargetMode="External"/><Relationship Id="rId3" Type="http://schemas.openxmlformats.org/officeDocument/2006/relationships/customXml" Target="../customXml/item3.xml"/><Relationship Id="rId21" Type="http://schemas.openxmlformats.org/officeDocument/2006/relationships/image" Target="media/image2.png"/><Relationship Id="rId34"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https://www.abs.gov.au/statistics/people/crime-and-justice/personal-safety-australia/latest-release" TargetMode="External"/><Relationship Id="rId17" Type="http://schemas.openxmlformats.org/officeDocument/2006/relationships/hyperlink" Target="https://www.pregnancybirthbaby.org.au/private-health-insurance-and-pregnancy" TargetMode="External"/><Relationship Id="rId25" Type="http://schemas.openxmlformats.org/officeDocument/2006/relationships/image" Target="media/image3.jpeg"/><Relationship Id="rId33"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www.aihw.gov.au/reports/diabetes/diabetes" TargetMode="External"/><Relationship Id="rId20" Type="http://schemas.openxmlformats.org/officeDocument/2006/relationships/hyperlink" Target="https://www.safercare.vic.gov.au/councils/CCOPMM" TargetMode="External"/><Relationship Id="rId29"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s://www.facebook.com/MulticulturalCentreforWomensHealth/" TargetMode="External"/><Relationship Id="rId32"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hyperlink" Target="https://www.aihw.gov.au/reports/chronic-disease/endometriosis-in-australia" TargetMode="External"/><Relationship Id="rId23" Type="http://schemas.openxmlformats.org/officeDocument/2006/relationships/hyperlink" Target="mailto:reception@mcwh.com.au" TargetMode="External"/><Relationship Id="rId28" Type="http://schemas.openxmlformats.org/officeDocument/2006/relationships/hyperlink" Target="https://www.instagram.com/mcwh1978/" TargetMode="External"/><Relationship Id="rId36" Type="http://schemas.microsoft.com/office/2019/05/relationships/documenttasks" Target="documenttasks/documenttasks1.xml"/><Relationship Id="rId10" Type="http://schemas.openxmlformats.org/officeDocument/2006/relationships/endnotes" Target="endnotes.xml"/><Relationship Id="rId19" Type="http://schemas.openxmlformats.org/officeDocument/2006/relationships/hyperlink" Target="https://www.mcwh.com.au/wp-content/uploads/2-Reproductive-Coersion-digital.pdf" TargetMode="External"/><Relationship Id="rId31" Type="http://schemas.openxmlformats.org/officeDocument/2006/relationships/image" Target="media/image6.jp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aihw.gov.au/reports/mothers-babies/australias-mothers-babies" TargetMode="External"/><Relationship Id="rId22" Type="http://schemas.openxmlformats.org/officeDocument/2006/relationships/hyperlink" Target="http://www.mcwh.com.au" TargetMode="External"/><Relationship Id="rId27" Type="http://schemas.openxmlformats.org/officeDocument/2006/relationships/image" Target="media/image4.jpeg"/><Relationship Id="rId30" Type="http://schemas.openxmlformats.org/officeDocument/2006/relationships/hyperlink" Target="https://www.linkedin.com/company/multicultural-centre-for-women's-health/mycompany/" TargetMode="External"/><Relationship Id="rId35" Type="http://schemas.openxmlformats.org/officeDocument/2006/relationships/theme" Target="theme/theme1.xml"/><Relationship Id="rId8" Type="http://schemas.openxmlformats.org/officeDocument/2006/relationships/webSettings" Target="webSettings.xml"/></Relationships>
</file>

<file path=word/documenttasks/documenttasks1.xml><?xml version="1.0" encoding="utf-8"?>
<t:Tasks xmlns:t="http://schemas.microsoft.com/office/tasks/2019/documenttasks" xmlns:oel="http://schemas.microsoft.com/office/2019/extlst">
  <t:Task id="{F75672F3-FFE0-45A1-B85A-AE0B24D29C3C}">
    <t:Anchor>
      <t:Comment id="31555504"/>
    </t:Anchor>
    <t:History>
      <t:Event id="{65E0BA70-7FCA-4D52-ABC3-F0BF30CA9225}" time="2024-07-30T00:00:26.7Z">
        <t:Attribution userId="S::amyt@mcwh.com.au::22b7a4bc-87dd-45f0-bf8d-40c1e68cb602" userProvider="AD" userName="Amy Tong"/>
        <t:Anchor>
          <t:Comment id="31555504"/>
        </t:Anchor>
        <t:Create/>
      </t:Event>
      <t:Event id="{0D2566A4-80FC-4FBF-8B2F-338E4949D9F6}" time="2024-07-30T00:00:26.7Z">
        <t:Attribution userId="S::amyt@mcwh.com.au::22b7a4bc-87dd-45f0-bf8d-40c1e68cb602" userProvider="AD" userName="Amy Tong"/>
        <t:Anchor>
          <t:Comment id="31555504"/>
        </t:Anchor>
        <t:Assign userId="S::delaram@mcwh.com.au::0ceca093-dfd7-44cb-a9b4-1808bd429bde" userProvider="AD" userName="Delaram Ansari"/>
      </t:Event>
      <t:Event id="{02FD2164-9E4D-4F24-B9B6-9F5E8FEC4F1D}" time="2024-07-30T00:00:26.7Z">
        <t:Attribution userId="S::amyt@mcwh.com.au::22b7a4bc-87dd-45f0-bf8d-40c1e68cb602" userProvider="AD" userName="Amy Tong"/>
        <t:Anchor>
          <t:Comment id="31555504"/>
        </t:Anchor>
        <t:SetTitle title="@Delaram Ansari - I think we need to add a sentence or two here about the experiences of healthcare professionals who are of migrant and refugee background, what do you think?"/>
      </t:Event>
    </t:History>
  </t:Task>
</t:Tasks>
</file>

<file path=word/theme/theme1.xml><?xml version="1.0" encoding="utf-8"?>
<a:theme xmlns:a="http://schemas.openxmlformats.org/drawingml/2006/main" name="Office Theme">
  <a:themeElements>
    <a:clrScheme name="MCWH 2023">
      <a:dk1>
        <a:srgbClr val="3F3F3F"/>
      </a:dk1>
      <a:lt1>
        <a:sysClr val="window" lastClr="FFFFFF"/>
      </a:lt1>
      <a:dk2>
        <a:srgbClr val="2C1263"/>
      </a:dk2>
      <a:lt2>
        <a:srgbClr val="F2F2F2"/>
      </a:lt2>
      <a:accent1>
        <a:srgbClr val="2C1263"/>
      </a:accent1>
      <a:accent2>
        <a:srgbClr val="F77400"/>
      </a:accent2>
      <a:accent3>
        <a:srgbClr val="D5325E"/>
      </a:accent3>
      <a:accent4>
        <a:srgbClr val="FFC000"/>
      </a:accent4>
      <a:accent5>
        <a:srgbClr val="CFCFE7"/>
      </a:accent5>
      <a:accent6>
        <a:srgbClr val="7070B7"/>
      </a:accent6>
      <a:hlink>
        <a:srgbClr val="F77400"/>
      </a:hlink>
      <a:folHlink>
        <a:srgbClr val="2C1263"/>
      </a:folHlink>
    </a:clrScheme>
    <a:fontScheme name="MCWH 2023">
      <a:majorFont>
        <a:latin typeface="Segoe UI Semibold"/>
        <a:ea typeface=""/>
        <a:cs typeface=""/>
      </a:majorFont>
      <a:minorFont>
        <a:latin typeface="Calibri"/>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036EDFDA9835434CB8D62D36574CAEF0" ma:contentTypeVersion="13" ma:contentTypeDescription="Create a new document." ma:contentTypeScope="" ma:versionID="684cf99131a5ada1c4ccac9777bc53c2">
  <xsd:schema xmlns:xsd="http://www.w3.org/2001/XMLSchema" xmlns:xs="http://www.w3.org/2001/XMLSchema" xmlns:p="http://schemas.microsoft.com/office/2006/metadata/properties" xmlns:ns2="50552296-ce87-4a4e-a505-d9501ef66342" xmlns:ns3="f89fd620-ba81-4343-8fad-e87df2af6ab3" targetNamespace="http://schemas.microsoft.com/office/2006/metadata/properties" ma:root="true" ma:fieldsID="b177b06f8579bdb4b346559e98e145f2" ns2:_="" ns3:_="">
    <xsd:import namespace="50552296-ce87-4a4e-a505-d9501ef66342"/>
    <xsd:import namespace="f89fd620-ba81-4343-8fad-e87df2af6ab3"/>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DateTaken"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0552296-ce87-4a4e-a505-d9501ef6634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8fa7ebdb-23ef-48be-8fa5-5d38e963351c" ma:termSetId="09814cd3-568e-fe90-9814-8d621ff8fb84" ma:anchorId="fba54fb3-c3e1-fe81-a776-ca4b69148c4d" ma:open="true" ma:isKeyword="false">
      <xsd:complexType>
        <xsd:sequence>
          <xsd:element ref="pc:Terms" minOccurs="0" maxOccurs="1"/>
        </xsd:sequence>
      </xsd:complex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89fd620-ba81-4343-8fad-e87df2af6ab3"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50552296-ce87-4a4e-a505-d9501ef66342">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C7A02F-406C-4CF2-914E-0D332E9EB3D0}">
  <ds:schemaRefs>
    <ds:schemaRef ds:uri="http://schemas.microsoft.com/sharepoint/v3/contenttype/forms"/>
  </ds:schemaRefs>
</ds:datastoreItem>
</file>

<file path=customXml/itemProps2.xml><?xml version="1.0" encoding="utf-8"?>
<ds:datastoreItem xmlns:ds="http://schemas.openxmlformats.org/officeDocument/2006/customXml" ds:itemID="{02AE7523-3639-417A-92FC-5F760FFA231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0552296-ce87-4a4e-a505-d9501ef66342"/>
    <ds:schemaRef ds:uri="f89fd620-ba81-4343-8fad-e87df2af6ab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F150E7B-2C14-4AAE-AE3C-38C1F6F9C09E}">
  <ds:schemaRefs>
    <ds:schemaRef ds:uri="http://schemas.microsoft.com/office/2006/metadata/properties"/>
    <ds:schemaRef ds:uri="http://schemas.microsoft.com/office/infopath/2007/PartnerControls"/>
    <ds:schemaRef ds:uri="50552296-ce87-4a4e-a505-d9501ef66342"/>
  </ds:schemaRefs>
</ds:datastoreItem>
</file>

<file path=customXml/itemProps4.xml><?xml version="1.0" encoding="utf-8"?>
<ds:datastoreItem xmlns:ds="http://schemas.openxmlformats.org/officeDocument/2006/customXml" ds:itemID="{EE8D3F63-CA5E-45D1-A3AC-401060FCD5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39</Pages>
  <Words>14765</Words>
  <Characters>84166</Characters>
  <Application>Microsoft Office Word</Application>
  <DocSecurity>0</DocSecurity>
  <Lines>701</Lines>
  <Paragraphs>197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Adele Murdolo</dc:creator>
  <cp:keywords/>
  <dc:description/>
  <cp:lastModifiedBy>Delaram Ansari</cp:lastModifiedBy>
  <cp:revision>3</cp:revision>
  <cp:lastPrinted>2024-08-06T12:07:00Z</cp:lastPrinted>
  <dcterms:created xsi:type="dcterms:W3CDTF">2024-08-06T12:07:00Z</dcterms:created>
  <dcterms:modified xsi:type="dcterms:W3CDTF">2024-08-06T12:07:00Z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0x010100036EDFDA9835434CB8D62D36574CAEF0</vt:lpwstr>
  </property>
  <property fmtid="{D5CDD505-2E9C-101B-9397-08002B2CF9AE}" pid="3" name="MediaServiceImageTags">
    <vt:lpwstr/>
  </property>
</Properties>
</file>